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3118.1102362204724"/>
        <w:jc w:val="both"/>
        <w:rPr>
          <w:rFonts w:ascii="Century Gothic" w:cs="Century Gothic" w:eastAsia="Century Gothic" w:hAnsi="Century Gothic"/>
          <w:color w:val="000000"/>
        </w:rPr>
      </w:pPr>
      <w:bookmarkStart w:colFirst="0" w:colLast="0" w:name="_3xfnrqlc6qe0" w:id="0"/>
      <w:bookmarkEnd w:id="0"/>
      <w:r w:rsidDel="00000000" w:rsidR="00000000" w:rsidRPr="00000000">
        <w:rPr>
          <w:rFonts w:ascii="Century Gothic" w:cs="Century Gothic" w:eastAsia="Century Gothic" w:hAnsi="Century Gothic"/>
          <w:color w:val="000000"/>
          <w:rtl w:val="0"/>
        </w:rPr>
        <w:t xml:space="preserve">Unidade 6</w:t>
      </w:r>
    </w:p>
    <w:p w:rsidR="00000000" w:rsidDel="00000000" w:rsidP="00000000" w:rsidRDefault="00000000" w:rsidRPr="00000000" w14:paraId="00000002">
      <w:pPr>
        <w:pStyle w:val="Subtitle"/>
        <w:ind w:firstLine="3118.1102362204724"/>
        <w:jc w:val="both"/>
        <w:rPr>
          <w:color w:val="000000"/>
        </w:rPr>
      </w:pPr>
      <w:bookmarkStart w:colFirst="0" w:colLast="0" w:name="_yxp62lqixdv7" w:id="1"/>
      <w:bookmarkEnd w:id="1"/>
      <w:r w:rsidDel="00000000" w:rsidR="00000000" w:rsidRPr="00000000">
        <w:rPr>
          <w:color w:val="000000"/>
          <w:rtl w:val="0"/>
        </w:rPr>
        <w:t xml:space="preserve">A xornada laboral e o salario</w:t>
      </w:r>
      <w:r w:rsidDel="00000000" w:rsidR="00000000" w:rsidRPr="00000000">
        <w:rPr>
          <w:rtl w:val="0"/>
        </w:rPr>
      </w:r>
    </w:p>
    <w:p w:rsidR="00000000" w:rsidDel="00000000" w:rsidP="00000000" w:rsidRDefault="00000000" w:rsidRPr="00000000" w14:paraId="00000003">
      <w:pPr>
        <w:pStyle w:val="Heading1"/>
        <w:jc w:val="center"/>
        <w:rPr>
          <w:sz w:val="32"/>
          <w:szCs w:val="32"/>
          <w:u w:val="single"/>
        </w:rPr>
      </w:pPr>
      <w:bookmarkStart w:colFirst="0" w:colLast="0" w:name="_8kiub6jep4e7" w:id="2"/>
      <w:bookmarkEnd w:id="2"/>
      <w:r w:rsidDel="00000000" w:rsidR="00000000" w:rsidRPr="00000000">
        <w:br w:type="page"/>
      </w:r>
      <w:r w:rsidDel="00000000" w:rsidR="00000000" w:rsidRPr="00000000">
        <w:rPr>
          <w:sz w:val="32"/>
          <w:szCs w:val="32"/>
          <w:u w:val="single"/>
          <w:rtl w:val="0"/>
        </w:rPr>
        <w:t xml:space="preserve">A XORNADA LABORAL E O SALARIO</w:t>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4901250</wp:posOffset>
            </wp:positionV>
            <wp:extent cx="5353050" cy="409575"/>
            <wp:effectExtent b="0" l="0" r="0" t="0"/>
            <wp:wrapTopAndBottom distB="114300" distT="114300"/>
            <wp:docPr id="2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53050" cy="409575"/>
                    </a:xfrm>
                    <a:prstGeom prst="rect"/>
                    <a:ln/>
                  </pic:spPr>
                </pic:pic>
              </a:graphicData>
            </a:graphic>
          </wp:anchor>
        </w:drawing>
      </w:r>
    </w:p>
    <w:p w:rsidR="00000000" w:rsidDel="00000000" w:rsidP="00000000" w:rsidRDefault="00000000" w:rsidRPr="00000000" w14:paraId="00000004">
      <w:pPr>
        <w:numPr>
          <w:ilvl w:val="0"/>
          <w:numId w:val="3"/>
        </w:numPr>
        <w:spacing w:after="0" w:before="0" w:line="276" w:lineRule="auto"/>
        <w:ind w:left="720" w:hanging="360"/>
        <w:rPr>
          <w:b w:val="0"/>
          <w:color w:val="666666"/>
          <w:sz w:val="24"/>
          <w:szCs w:val="24"/>
        </w:rPr>
      </w:pPr>
      <w:r w:rsidDel="00000000" w:rsidR="00000000" w:rsidRPr="00000000">
        <w:rPr>
          <w:color w:val="000000"/>
          <w:rtl w:val="0"/>
        </w:rPr>
        <w:t xml:space="preserve">A xornada laboral e o horario de traballo. Traballo nocturno e a quendas.</w:t>
      </w:r>
    </w:p>
    <w:p w:rsidR="00000000" w:rsidDel="00000000" w:rsidP="00000000" w:rsidRDefault="00000000" w:rsidRPr="00000000" w14:paraId="00000005">
      <w:pPr>
        <w:numPr>
          <w:ilvl w:val="0"/>
          <w:numId w:val="3"/>
        </w:numPr>
        <w:spacing w:after="0" w:before="0" w:line="276" w:lineRule="auto"/>
        <w:ind w:left="720" w:hanging="360"/>
        <w:rPr>
          <w:b w:val="0"/>
          <w:color w:val="666666"/>
          <w:sz w:val="24"/>
          <w:szCs w:val="24"/>
        </w:rPr>
      </w:pPr>
      <w:r w:rsidDel="00000000" w:rsidR="00000000" w:rsidRPr="00000000">
        <w:rPr>
          <w:color w:val="000000"/>
          <w:rtl w:val="0"/>
        </w:rPr>
        <w:t xml:space="preserve">As horas extraordinarias.</w:t>
      </w:r>
    </w:p>
    <w:p w:rsidR="00000000" w:rsidDel="00000000" w:rsidP="00000000" w:rsidRDefault="00000000" w:rsidRPr="00000000" w14:paraId="00000006">
      <w:pPr>
        <w:numPr>
          <w:ilvl w:val="0"/>
          <w:numId w:val="3"/>
        </w:numPr>
        <w:spacing w:after="0" w:before="0" w:line="276" w:lineRule="auto"/>
        <w:ind w:left="720" w:hanging="360"/>
        <w:rPr>
          <w:b w:val="0"/>
          <w:color w:val="666666"/>
          <w:sz w:val="24"/>
          <w:szCs w:val="24"/>
        </w:rPr>
      </w:pPr>
      <w:r w:rsidDel="00000000" w:rsidR="00000000" w:rsidRPr="00000000">
        <w:rPr>
          <w:color w:val="000000"/>
          <w:rtl w:val="0"/>
        </w:rPr>
        <w:t xml:space="preserve">Os períodos de descanso.</w:t>
      </w:r>
    </w:p>
    <w:p w:rsidR="00000000" w:rsidDel="00000000" w:rsidP="00000000" w:rsidRDefault="00000000" w:rsidRPr="00000000" w14:paraId="00000007">
      <w:pPr>
        <w:numPr>
          <w:ilvl w:val="0"/>
          <w:numId w:val="3"/>
        </w:numPr>
        <w:spacing w:after="0" w:before="0" w:line="276" w:lineRule="auto"/>
        <w:ind w:left="720" w:hanging="360"/>
        <w:rPr>
          <w:b w:val="0"/>
          <w:color w:val="666666"/>
          <w:sz w:val="24"/>
          <w:szCs w:val="24"/>
        </w:rPr>
      </w:pPr>
      <w:r w:rsidDel="00000000" w:rsidR="00000000" w:rsidRPr="00000000">
        <w:rPr>
          <w:color w:val="000000"/>
          <w:rtl w:val="0"/>
        </w:rPr>
        <w:t xml:space="preserve">Permisos retribuídos, redución da xornada laboral e festas laborais retribuídas.</w:t>
      </w:r>
    </w:p>
    <w:p w:rsidR="00000000" w:rsidDel="00000000" w:rsidP="00000000" w:rsidRDefault="00000000" w:rsidRPr="00000000" w14:paraId="00000008">
      <w:pPr>
        <w:numPr>
          <w:ilvl w:val="0"/>
          <w:numId w:val="3"/>
        </w:numPr>
        <w:spacing w:after="0" w:before="0" w:line="276" w:lineRule="auto"/>
        <w:ind w:left="720" w:hanging="360"/>
        <w:rPr>
          <w:b w:val="0"/>
          <w:color w:val="666666"/>
          <w:sz w:val="24"/>
          <w:szCs w:val="24"/>
        </w:rPr>
      </w:pPr>
      <w:r w:rsidDel="00000000" w:rsidR="00000000" w:rsidRPr="00000000">
        <w:rPr>
          <w:color w:val="000000"/>
          <w:rtl w:val="0"/>
        </w:rPr>
        <w:t xml:space="preserve">O calendario laboral.</w:t>
      </w:r>
    </w:p>
    <w:p w:rsidR="00000000" w:rsidDel="00000000" w:rsidP="00000000" w:rsidRDefault="00000000" w:rsidRPr="00000000" w14:paraId="00000009">
      <w:pPr>
        <w:numPr>
          <w:ilvl w:val="0"/>
          <w:numId w:val="3"/>
        </w:numPr>
        <w:spacing w:after="0" w:before="0" w:line="276" w:lineRule="auto"/>
        <w:ind w:left="720" w:hanging="360"/>
        <w:rPr>
          <w:b w:val="0"/>
          <w:color w:val="666666"/>
          <w:sz w:val="24"/>
          <w:szCs w:val="24"/>
        </w:rPr>
      </w:pPr>
      <w:r w:rsidDel="00000000" w:rsidR="00000000" w:rsidRPr="00000000">
        <w:rPr>
          <w:color w:val="000000"/>
          <w:rtl w:val="0"/>
        </w:rPr>
        <w:t xml:space="preserve">O salario.</w:t>
      </w:r>
    </w:p>
    <w:p w:rsidR="00000000" w:rsidDel="00000000" w:rsidP="00000000" w:rsidRDefault="00000000" w:rsidRPr="00000000" w14:paraId="0000000A">
      <w:pPr>
        <w:numPr>
          <w:ilvl w:val="1"/>
          <w:numId w:val="3"/>
        </w:numPr>
        <w:spacing w:after="0" w:before="0" w:line="276" w:lineRule="auto"/>
        <w:ind w:left="1440" w:hanging="360"/>
        <w:rPr>
          <w:b w:val="0"/>
          <w:color w:val="666666"/>
          <w:sz w:val="24"/>
          <w:szCs w:val="24"/>
        </w:rPr>
      </w:pPr>
      <w:r w:rsidDel="00000000" w:rsidR="00000000" w:rsidRPr="00000000">
        <w:rPr>
          <w:color w:val="000000"/>
          <w:rtl w:val="0"/>
        </w:rPr>
        <w:t xml:space="preserve">Tipos de salario.</w:t>
      </w:r>
    </w:p>
    <w:p w:rsidR="00000000" w:rsidDel="00000000" w:rsidP="00000000" w:rsidRDefault="00000000" w:rsidRPr="00000000" w14:paraId="0000000B">
      <w:pPr>
        <w:numPr>
          <w:ilvl w:val="1"/>
          <w:numId w:val="3"/>
        </w:numPr>
        <w:spacing w:after="0" w:before="0" w:line="276" w:lineRule="auto"/>
        <w:ind w:left="1440" w:hanging="360"/>
        <w:rPr>
          <w:b w:val="0"/>
          <w:color w:val="666666"/>
          <w:sz w:val="24"/>
          <w:szCs w:val="24"/>
        </w:rPr>
      </w:pPr>
      <w:r w:rsidDel="00000000" w:rsidR="00000000" w:rsidRPr="00000000">
        <w:rPr>
          <w:color w:val="000000"/>
          <w:rtl w:val="0"/>
        </w:rPr>
        <w:t xml:space="preserve">Estrutura do salario.</w:t>
      </w:r>
    </w:p>
    <w:p w:rsidR="00000000" w:rsidDel="00000000" w:rsidP="00000000" w:rsidRDefault="00000000" w:rsidRPr="00000000" w14:paraId="0000000C">
      <w:pPr>
        <w:numPr>
          <w:ilvl w:val="2"/>
          <w:numId w:val="3"/>
        </w:numPr>
        <w:spacing w:after="0" w:before="0" w:line="276" w:lineRule="auto"/>
        <w:ind w:left="2160" w:hanging="180"/>
        <w:rPr>
          <w:b w:val="0"/>
          <w:color w:val="666666"/>
          <w:sz w:val="24"/>
          <w:szCs w:val="24"/>
        </w:rPr>
      </w:pPr>
      <w:r w:rsidDel="00000000" w:rsidR="00000000" w:rsidRPr="00000000">
        <w:rPr>
          <w:color w:val="000000"/>
          <w:rtl w:val="0"/>
        </w:rPr>
        <w:t xml:space="preserve">Percepcións salariais.</w:t>
      </w:r>
    </w:p>
    <w:p w:rsidR="00000000" w:rsidDel="00000000" w:rsidP="00000000" w:rsidRDefault="00000000" w:rsidRPr="00000000" w14:paraId="0000000D">
      <w:pPr>
        <w:numPr>
          <w:ilvl w:val="2"/>
          <w:numId w:val="3"/>
        </w:numPr>
        <w:spacing w:after="0" w:before="0" w:line="276" w:lineRule="auto"/>
        <w:ind w:left="2160" w:hanging="180"/>
        <w:rPr>
          <w:b w:val="0"/>
          <w:color w:val="666666"/>
          <w:sz w:val="24"/>
          <w:szCs w:val="24"/>
        </w:rPr>
      </w:pPr>
      <w:r w:rsidDel="00000000" w:rsidR="00000000" w:rsidRPr="00000000">
        <w:rPr>
          <w:color w:val="000000"/>
          <w:rtl w:val="0"/>
        </w:rPr>
        <w:t xml:space="preserve">Percepcións extrasalariais.</w:t>
      </w:r>
    </w:p>
    <w:p w:rsidR="00000000" w:rsidDel="00000000" w:rsidP="00000000" w:rsidRDefault="00000000" w:rsidRPr="00000000" w14:paraId="0000000E">
      <w:pPr>
        <w:numPr>
          <w:ilvl w:val="0"/>
          <w:numId w:val="3"/>
        </w:numPr>
        <w:spacing w:after="0" w:before="0" w:line="276" w:lineRule="auto"/>
        <w:ind w:left="720" w:hanging="360"/>
        <w:rPr>
          <w:b w:val="0"/>
          <w:color w:val="666666"/>
          <w:sz w:val="24"/>
          <w:szCs w:val="24"/>
        </w:rPr>
      </w:pPr>
      <w:r w:rsidDel="00000000" w:rsidR="00000000" w:rsidRPr="00000000">
        <w:rPr>
          <w:color w:val="000000"/>
          <w:rtl w:val="0"/>
        </w:rPr>
        <w:t xml:space="preserve">O salario mínimo interprofesional.</w:t>
      </w:r>
    </w:p>
    <w:p w:rsidR="00000000" w:rsidDel="00000000" w:rsidP="00000000" w:rsidRDefault="00000000" w:rsidRPr="00000000" w14:paraId="0000000F">
      <w:pPr>
        <w:numPr>
          <w:ilvl w:val="0"/>
          <w:numId w:val="3"/>
        </w:numPr>
        <w:spacing w:after="0" w:before="0" w:line="276" w:lineRule="auto"/>
        <w:ind w:left="720" w:hanging="360"/>
        <w:rPr>
          <w:b w:val="0"/>
          <w:color w:val="666666"/>
          <w:sz w:val="24"/>
          <w:szCs w:val="24"/>
        </w:rPr>
      </w:pPr>
      <w:r w:rsidDel="00000000" w:rsidR="00000000" w:rsidRPr="00000000">
        <w:rPr>
          <w:color w:val="000000"/>
          <w:rtl w:val="0"/>
        </w:rPr>
        <w:t xml:space="preserve">As garantías del salario.</w:t>
      </w:r>
    </w:p>
    <w:p w:rsidR="00000000" w:rsidDel="00000000" w:rsidP="00000000" w:rsidRDefault="00000000" w:rsidRPr="00000000" w14:paraId="00000010">
      <w:pPr>
        <w:numPr>
          <w:ilvl w:val="0"/>
          <w:numId w:val="3"/>
        </w:numPr>
        <w:spacing w:after="200" w:before="0" w:line="276" w:lineRule="auto"/>
        <w:ind w:left="720" w:hanging="360"/>
        <w:rPr>
          <w:b w:val="0"/>
          <w:color w:val="666666"/>
          <w:sz w:val="24"/>
          <w:szCs w:val="24"/>
        </w:rPr>
      </w:pPr>
      <w:r w:rsidDel="00000000" w:rsidR="00000000" w:rsidRPr="00000000">
        <w:rPr>
          <w:color w:val="000000"/>
          <w:rtl w:val="0"/>
        </w:rPr>
        <w:t xml:space="preserve">O Fondo de Garantía Salarial (FOGASA).</w:t>
      </w:r>
    </w:p>
    <w:p w:rsidR="00000000" w:rsidDel="00000000" w:rsidP="00000000" w:rsidRDefault="00000000" w:rsidRPr="00000000" w14:paraId="00000011">
      <w:pPr>
        <w:spacing w:after="200" w:before="0" w:line="276" w:lineRule="auto"/>
        <w:rPr>
          <w:color w:val="000000"/>
        </w:rPr>
      </w:pPr>
      <w:r w:rsidDel="00000000" w:rsidR="00000000" w:rsidRPr="00000000">
        <w:rPr>
          <w:rtl w:val="0"/>
        </w:rPr>
      </w:r>
    </w:p>
    <w:p w:rsidR="00000000" w:rsidDel="00000000" w:rsidP="00000000" w:rsidRDefault="00000000" w:rsidRPr="00000000" w14:paraId="00000012">
      <w:pPr>
        <w:spacing w:after="200" w:before="0" w:line="276" w:lineRule="auto"/>
        <w:rPr>
          <w:color w:val="000000"/>
        </w:rPr>
      </w:pPr>
      <w:r w:rsidDel="00000000" w:rsidR="00000000" w:rsidRPr="00000000">
        <w:rPr>
          <w:rtl w:val="0"/>
        </w:rPr>
      </w:r>
    </w:p>
    <w:p w:rsidR="00000000" w:rsidDel="00000000" w:rsidP="00000000" w:rsidRDefault="00000000" w:rsidRPr="00000000" w14:paraId="00000013">
      <w:pPr>
        <w:spacing w:after="200" w:before="0" w:line="276" w:lineRule="auto"/>
        <w:rPr>
          <w:color w:val="000000"/>
        </w:rPr>
      </w:pPr>
      <w:r w:rsidDel="00000000" w:rsidR="00000000" w:rsidRPr="00000000">
        <w:rPr>
          <w:rtl w:val="0"/>
        </w:rPr>
      </w:r>
    </w:p>
    <w:p w:rsidR="00000000" w:rsidDel="00000000" w:rsidP="00000000" w:rsidRDefault="00000000" w:rsidRPr="00000000" w14:paraId="00000014">
      <w:pPr>
        <w:spacing w:after="200" w:before="0" w:line="276" w:lineRule="auto"/>
        <w:rPr>
          <w:color w:val="000000"/>
        </w:rPr>
      </w:pPr>
      <w:r w:rsidDel="00000000" w:rsidR="00000000" w:rsidRPr="00000000">
        <w:rPr>
          <w:rtl w:val="0"/>
        </w:rPr>
      </w:r>
    </w:p>
    <w:p w:rsidR="00000000" w:rsidDel="00000000" w:rsidP="00000000" w:rsidRDefault="00000000" w:rsidRPr="00000000" w14:paraId="00000015">
      <w:pPr>
        <w:spacing w:after="200" w:before="0" w:line="276" w:lineRule="auto"/>
        <w:rPr>
          <w:color w:val="000000"/>
        </w:rPr>
      </w:pPr>
      <w:r w:rsidDel="00000000" w:rsidR="00000000" w:rsidRPr="00000000">
        <w:rPr>
          <w:rtl w:val="0"/>
        </w:rPr>
      </w:r>
    </w:p>
    <w:p w:rsidR="00000000" w:rsidDel="00000000" w:rsidP="00000000" w:rsidRDefault="00000000" w:rsidRPr="00000000" w14:paraId="00000016">
      <w:pPr>
        <w:spacing w:after="200" w:before="0" w:line="276" w:lineRule="auto"/>
        <w:rPr>
          <w:color w:val="000000"/>
        </w:rPr>
      </w:pPr>
      <w:r w:rsidDel="00000000" w:rsidR="00000000" w:rsidRPr="00000000">
        <w:rPr>
          <w:rtl w:val="0"/>
        </w:rPr>
      </w:r>
    </w:p>
    <w:p w:rsidR="00000000" w:rsidDel="00000000" w:rsidP="00000000" w:rsidRDefault="00000000" w:rsidRPr="00000000" w14:paraId="00000017">
      <w:pPr>
        <w:spacing w:after="200" w:before="0" w:line="276" w:lineRule="auto"/>
        <w:rPr>
          <w:color w:val="000000"/>
        </w:rPr>
      </w:pPr>
      <w:r w:rsidDel="00000000" w:rsidR="00000000" w:rsidRPr="00000000">
        <w:rPr>
          <w:rtl w:val="0"/>
        </w:rPr>
      </w:r>
    </w:p>
    <w:p w:rsidR="00000000" w:rsidDel="00000000" w:rsidP="00000000" w:rsidRDefault="00000000" w:rsidRPr="00000000" w14:paraId="00000018">
      <w:pPr>
        <w:spacing w:after="200" w:before="0" w:line="276" w:lineRule="auto"/>
        <w:rPr>
          <w:color w:val="000000"/>
        </w:rPr>
      </w:pPr>
      <w:r w:rsidDel="00000000" w:rsidR="00000000" w:rsidRPr="00000000">
        <w:rPr>
          <w:rtl w:val="0"/>
        </w:rPr>
      </w:r>
    </w:p>
    <w:p w:rsidR="00000000" w:rsidDel="00000000" w:rsidP="00000000" w:rsidRDefault="00000000" w:rsidRPr="00000000" w14:paraId="00000019">
      <w:pPr>
        <w:numPr>
          <w:ilvl w:val="0"/>
          <w:numId w:val="4"/>
        </w:numPr>
        <w:spacing w:after="200" w:before="0" w:line="276" w:lineRule="auto"/>
        <w:ind w:left="720" w:hanging="360"/>
        <w:rPr>
          <w:b w:val="0"/>
          <w:color w:val="666666"/>
          <w:sz w:val="24"/>
          <w:szCs w:val="24"/>
        </w:rPr>
      </w:pPr>
      <w:r w:rsidDel="00000000" w:rsidR="00000000" w:rsidRPr="00000000">
        <w:rPr>
          <w:b w:val="1"/>
          <w:color w:val="000000"/>
          <w:rtl w:val="0"/>
        </w:rPr>
        <w:t xml:space="preserve">A xornada laboral e o horario de traballo. Traballo nocturno e a quendas.</w:t>
      </w:r>
    </w:p>
    <w:p w:rsidR="00000000" w:rsidDel="00000000" w:rsidP="00000000" w:rsidRDefault="00000000" w:rsidRPr="00000000" w14:paraId="0000001A">
      <w:pPr>
        <w:spacing w:after="200" w:before="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470525" cy="536575"/>
                <wp:effectExtent b="0" l="0" r="0" t="0"/>
                <wp:wrapNone/>
                <wp:docPr id="10" name=""/>
                <a:graphic>
                  <a:graphicData uri="http://schemas.microsoft.com/office/word/2010/wordprocessingShape">
                    <wps:wsp>
                      <wps:cNvSpPr/>
                      <wps:cNvPr id="31" name="Shape 31"/>
                      <wps:spPr>
                        <a:xfrm>
                          <a:off x="2626613" y="3527588"/>
                          <a:ext cx="5438775" cy="504825"/>
                        </a:xfrm>
                        <a:prstGeom prst="rect">
                          <a:avLst/>
                        </a:prstGeom>
                        <a:solidFill>
                          <a:srgbClr val="FFFFFF"/>
                        </a:solidFill>
                        <a:ln cap="flat" cmpd="sng" w="31750">
                          <a:solidFill>
                            <a:srgbClr val="4BACC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22"/>
                                <w:vertAlign w:val="baseline"/>
                              </w:rPr>
                              <w:t xml:space="preserve">A </w:t>
                            </w:r>
                            <w:r w:rsidDel="00000000" w:rsidR="00000000" w:rsidRPr="00000000">
                              <w:rPr>
                                <w:rFonts w:ascii="Century Gothic" w:cs="Century Gothic" w:eastAsia="Century Gothic" w:hAnsi="Century Gothic"/>
                                <w:b w:val="1"/>
                                <w:i w:val="0"/>
                                <w:smallCaps w:val="0"/>
                                <w:strike w:val="0"/>
                                <w:color w:val="000000"/>
                                <w:sz w:val="22"/>
                                <w:vertAlign w:val="baseline"/>
                              </w:rPr>
                              <w:t xml:space="preserve">xornada laboral</w:t>
                            </w:r>
                            <w:r w:rsidDel="00000000" w:rsidR="00000000" w:rsidRPr="00000000">
                              <w:rPr>
                                <w:rFonts w:ascii="Century Gothic" w:cs="Century Gothic" w:eastAsia="Century Gothic" w:hAnsi="Century Gothic"/>
                                <w:b w:val="0"/>
                                <w:i w:val="0"/>
                                <w:smallCaps w:val="0"/>
                                <w:strike w:val="0"/>
                                <w:color w:val="000000"/>
                                <w:sz w:val="22"/>
                                <w:vertAlign w:val="baseline"/>
                              </w:rPr>
                              <w:t xml:space="preserve"> é o tempo que o traballador dedica á realización da súa actividade laboral.</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470525" cy="536575"/>
                <wp:effectExtent b="0" l="0" r="0" t="0"/>
                <wp:wrapNone/>
                <wp:docPr id="10"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470525" cy="536575"/>
                        </a:xfrm>
                        <a:prstGeom prst="rect"/>
                        <a:ln/>
                      </pic:spPr>
                    </pic:pic>
                  </a:graphicData>
                </a:graphic>
              </wp:anchor>
            </w:drawing>
          </mc:Fallback>
        </mc:AlternateContent>
      </w:r>
    </w:p>
    <w:p w:rsidR="00000000" w:rsidDel="00000000" w:rsidP="00000000" w:rsidRDefault="00000000" w:rsidRPr="00000000" w14:paraId="0000001B">
      <w:pPr>
        <w:spacing w:after="200" w:before="0" w:line="276" w:lineRule="auto"/>
        <w:rPr>
          <w:color w:val="000000"/>
        </w:rPr>
      </w:pPr>
      <w:r w:rsidDel="00000000" w:rsidR="00000000" w:rsidRPr="00000000">
        <w:rPr>
          <w:rtl w:val="0"/>
        </w:rPr>
      </w:r>
    </w:p>
    <w:p w:rsidR="00000000" w:rsidDel="00000000" w:rsidP="00000000" w:rsidRDefault="00000000" w:rsidRPr="00000000" w14:paraId="0000001C">
      <w:pPr>
        <w:spacing w:after="200" w:before="0" w:line="276" w:lineRule="auto"/>
        <w:rPr>
          <w:color w:val="000000"/>
        </w:rPr>
      </w:pPr>
      <w:r w:rsidDel="00000000" w:rsidR="00000000" w:rsidRPr="00000000">
        <w:rPr>
          <w:color w:val="000000"/>
          <w:rtl w:val="0"/>
        </w:rPr>
        <w:t xml:space="preserve">Por tanto, a xornada laboral é o número de horas ao día, á semana ou ao ano que o traballador ha de estar a disposición do empresario.</w:t>
      </w:r>
    </w:p>
    <w:p w:rsidR="00000000" w:rsidDel="00000000" w:rsidP="00000000" w:rsidRDefault="00000000" w:rsidRPr="00000000" w14:paraId="0000001D">
      <w:pPr>
        <w:spacing w:after="200" w:before="0" w:line="276" w:lineRule="auto"/>
        <w:rPr>
          <w:color w:val="000000"/>
        </w:rPr>
      </w:pPr>
      <w:r w:rsidDel="00000000" w:rsidR="00000000" w:rsidRPr="00000000">
        <w:rPr>
          <w:color w:val="000000"/>
          <w:rtl w:val="0"/>
        </w:rPr>
        <w:t xml:space="preserve">En España, a duración máxima da xornada laboral é de </w:t>
      </w:r>
      <w:r w:rsidDel="00000000" w:rsidR="00000000" w:rsidRPr="00000000">
        <w:rPr>
          <w:b w:val="1"/>
          <w:color w:val="000000"/>
          <w:rtl w:val="0"/>
        </w:rPr>
        <w:t xml:space="preserve">40 horas semanais de media en cómputo anual</w:t>
      </w:r>
      <w:r w:rsidDel="00000000" w:rsidR="00000000" w:rsidRPr="00000000">
        <w:rPr>
          <w:color w:val="000000"/>
          <w:rtl w:val="0"/>
        </w:rPr>
        <w:t xml:space="preserve">, é dicir, pódese traballar nunhas semanas máis de 40 horas e noutras menos mentres que o resultado final sexa de 40 horas semanais.</w:t>
      </w:r>
    </w:p>
    <w:p w:rsidR="00000000" w:rsidDel="00000000" w:rsidP="00000000" w:rsidRDefault="00000000" w:rsidRPr="00000000" w14:paraId="0000001E">
      <w:pPr>
        <w:spacing w:after="200" w:before="0" w:line="276" w:lineRule="auto"/>
        <w:rPr>
          <w:color w:val="000000"/>
        </w:rPr>
      </w:pPr>
      <w:r w:rsidDel="00000000" w:rsidR="00000000" w:rsidRPr="00000000">
        <w:rPr>
          <w:color w:val="000000"/>
          <w:rtl w:val="0"/>
        </w:rPr>
        <w:t xml:space="preserve">A xornada laboral é a pactada en convenio ou contrato; ten que aterse aos límites establecidos no Estatuto de Traballadores.</w:t>
      </w:r>
    </w:p>
    <w:p w:rsidR="00000000" w:rsidDel="00000000" w:rsidP="00000000" w:rsidRDefault="00000000" w:rsidRPr="00000000" w14:paraId="0000001F">
      <w:pPr>
        <w:spacing w:after="200" w:before="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114300</wp:posOffset>
                </wp:positionV>
                <wp:extent cx="1593850" cy="1622425"/>
                <wp:effectExtent b="0" l="0" r="0" t="0"/>
                <wp:wrapNone/>
                <wp:docPr id="3" name=""/>
                <a:graphic>
                  <a:graphicData uri="http://schemas.microsoft.com/office/word/2010/wordprocessingShape">
                    <wps:wsp>
                      <wps:cNvSpPr/>
                      <wps:cNvPr id="4" name="Shape 4"/>
                      <wps:spPr>
                        <a:xfrm>
                          <a:off x="4555425" y="2975138"/>
                          <a:ext cx="1581150" cy="1609725"/>
                        </a:xfrm>
                        <a:prstGeom prst="rect">
                          <a:avLst/>
                        </a:prstGeom>
                        <a:solidFill>
                          <a:srgbClr val="FFFFFF"/>
                        </a:solidFill>
                        <a:ln cap="flat" cmpd="sng" w="12700">
                          <a:solidFill>
                            <a:srgbClr val="4BACC6"/>
                          </a:solidFill>
                          <a:prstDash val="dash"/>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t xml:space="preserve">Xornada irregular</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A duración da xornada semanal varía, podendo superar as 9 h. diarias, excepto no caso dos menores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114300</wp:posOffset>
                </wp:positionV>
                <wp:extent cx="1593850" cy="1622425"/>
                <wp:effectExtent b="0" l="0" r="0" t="0"/>
                <wp:wrapNone/>
                <wp:docPr id="3"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1593850" cy="162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114300</wp:posOffset>
                </wp:positionV>
                <wp:extent cx="1593850" cy="1622425"/>
                <wp:effectExtent b="0" l="0" r="0" t="0"/>
                <wp:wrapNone/>
                <wp:docPr id="13" name=""/>
                <a:graphic>
                  <a:graphicData uri="http://schemas.microsoft.com/office/word/2010/wordprocessingShape">
                    <wps:wsp>
                      <wps:cNvSpPr/>
                      <wps:cNvPr id="34" name="Shape 34"/>
                      <wps:spPr>
                        <a:xfrm>
                          <a:off x="4555425" y="2975138"/>
                          <a:ext cx="1581150" cy="1609725"/>
                        </a:xfrm>
                        <a:prstGeom prst="rect">
                          <a:avLst/>
                        </a:prstGeom>
                        <a:solidFill>
                          <a:srgbClr val="FFFFFF"/>
                        </a:solidFill>
                        <a:ln cap="flat" cmpd="sng" w="12700">
                          <a:solidFill>
                            <a:srgbClr val="4BACC6"/>
                          </a:solidFill>
                          <a:prstDash val="dash"/>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t xml:space="preserve">Xornada regular</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Todas as semanas realízase o mesmo número de horas ordinarias, sen superar as 9 h. diarias (menores 8</w:t>
                            </w:r>
                            <w:r w:rsidDel="00000000" w:rsidR="00000000" w:rsidRPr="00000000">
                              <w:rPr>
                                <w:rFonts w:ascii="Century Gothic" w:cs="Century Gothic" w:eastAsia="Century Gothic" w:hAnsi="Century Gothic"/>
                                <w:b w:val="1"/>
                                <w:i w:val="0"/>
                                <w:smallCaps w:val="0"/>
                                <w:strike w:val="0"/>
                                <w:color w:val="000000"/>
                                <w:sz w:val="20"/>
                                <w:vertAlign w:val="baseline"/>
                              </w:rPr>
                              <w:t xml:space="preserve"> </w:t>
                            </w:r>
                            <w:r w:rsidDel="00000000" w:rsidR="00000000" w:rsidRPr="00000000">
                              <w:rPr>
                                <w:rFonts w:ascii="Century Gothic" w:cs="Century Gothic" w:eastAsia="Century Gothic" w:hAnsi="Century Gothic"/>
                                <w:b w:val="0"/>
                                <w:i w:val="0"/>
                                <w:smallCaps w:val="0"/>
                                <w:strike w:val="0"/>
                                <w:color w:val="000000"/>
                                <w:sz w:val="20"/>
                                <w:vertAlign w:val="baseline"/>
                              </w:rPr>
                              <w:t xml:space="preserve">h.)</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114300</wp:posOffset>
                </wp:positionV>
                <wp:extent cx="1593850" cy="1622425"/>
                <wp:effectExtent b="0" l="0" r="0" t="0"/>
                <wp:wrapNone/>
                <wp:docPr id="13"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593850" cy="162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1603375" cy="1622425"/>
                <wp:effectExtent b="0" l="0" r="0" t="0"/>
                <wp:wrapNone/>
                <wp:docPr id="24" name=""/>
                <a:graphic>
                  <a:graphicData uri="http://schemas.microsoft.com/office/word/2010/wordprocessingShape">
                    <wps:wsp>
                      <wps:cNvSpPr/>
                      <wps:cNvPr id="57" name="Shape 57"/>
                      <wps:spPr>
                        <a:xfrm>
                          <a:off x="4550663" y="2975138"/>
                          <a:ext cx="1590675" cy="1609725"/>
                        </a:xfrm>
                        <a:prstGeom prst="rect">
                          <a:avLst/>
                        </a:prstGeom>
                        <a:solidFill>
                          <a:srgbClr val="FFFFFF"/>
                        </a:solidFill>
                        <a:ln cap="flat" cmpd="sng" w="12700">
                          <a:solidFill>
                            <a:srgbClr val="4BACC6"/>
                          </a:solidFill>
                          <a:prstDash val="dash"/>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t xml:space="preserve">Xornada ordinaria anual</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40 horas semanais de media en cómputo anual</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1603375" cy="1622425"/>
                <wp:effectExtent b="0" l="0" r="0" t="0"/>
                <wp:wrapNone/>
                <wp:docPr id="24"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1603375" cy="1622425"/>
                        </a:xfrm>
                        <a:prstGeom prst="rect"/>
                        <a:ln/>
                      </pic:spPr>
                    </pic:pic>
                  </a:graphicData>
                </a:graphic>
              </wp:anchor>
            </w:drawing>
          </mc:Fallback>
        </mc:AlternateContent>
      </w:r>
    </w:p>
    <w:p w:rsidR="00000000" w:rsidDel="00000000" w:rsidP="00000000" w:rsidRDefault="00000000" w:rsidRPr="00000000" w14:paraId="00000020">
      <w:pPr>
        <w:spacing w:after="200" w:before="0" w:line="276" w:lineRule="auto"/>
        <w:rPr>
          <w:color w:val="000000"/>
        </w:rPr>
      </w:pPr>
      <w:r w:rsidDel="00000000" w:rsidR="00000000" w:rsidRPr="00000000">
        <w:rPr>
          <w:rtl w:val="0"/>
        </w:rPr>
      </w:r>
    </w:p>
    <w:p w:rsidR="00000000" w:rsidDel="00000000" w:rsidP="00000000" w:rsidRDefault="00000000" w:rsidRPr="00000000" w14:paraId="00000021">
      <w:pPr>
        <w:spacing w:after="200" w:before="0" w:line="276" w:lineRule="auto"/>
        <w:rPr>
          <w:color w:val="000000"/>
        </w:rPr>
      </w:pPr>
      <w:r w:rsidDel="00000000" w:rsidR="00000000" w:rsidRPr="00000000">
        <w:rPr>
          <w:rtl w:val="0"/>
        </w:rPr>
      </w:r>
    </w:p>
    <w:p w:rsidR="00000000" w:rsidDel="00000000" w:rsidP="00000000" w:rsidRDefault="00000000" w:rsidRPr="00000000" w14:paraId="00000022">
      <w:pPr>
        <w:spacing w:after="200" w:before="0" w:line="276" w:lineRule="auto"/>
        <w:rPr>
          <w:color w:val="000000"/>
        </w:rPr>
      </w:pPr>
      <w:r w:rsidDel="00000000" w:rsidR="00000000" w:rsidRPr="00000000">
        <w:rPr>
          <w:rtl w:val="0"/>
        </w:rPr>
      </w:r>
    </w:p>
    <w:p w:rsidR="00000000" w:rsidDel="00000000" w:rsidP="00000000" w:rsidRDefault="00000000" w:rsidRPr="00000000" w14:paraId="00000023">
      <w:pPr>
        <w:spacing w:after="200" w:before="0" w:line="276" w:lineRule="auto"/>
        <w:rPr>
          <w:color w:val="000000"/>
        </w:rPr>
      </w:pPr>
      <w:r w:rsidDel="00000000" w:rsidR="00000000" w:rsidRPr="00000000">
        <w:rPr>
          <w:rtl w:val="0"/>
        </w:rPr>
      </w:r>
    </w:p>
    <w:p w:rsidR="00000000" w:rsidDel="00000000" w:rsidP="00000000" w:rsidRDefault="00000000" w:rsidRPr="00000000" w14:paraId="00000024">
      <w:pPr>
        <w:spacing w:after="200" w:before="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12700</wp:posOffset>
                </wp:positionV>
                <wp:extent cx="25400" cy="552450"/>
                <wp:effectExtent b="0" l="0" r="0" t="0"/>
                <wp:wrapNone/>
                <wp:docPr id="1" name=""/>
                <a:graphic>
                  <a:graphicData uri="http://schemas.microsoft.com/office/word/2010/wordprocessingShape">
                    <wps:wsp>
                      <wps:cNvSpPr/>
                      <wps:cNvPr id="2" name="Shape 2"/>
                      <wps:spPr>
                        <a:xfrm>
                          <a:off x="5346000" y="3503775"/>
                          <a:ext cx="0" cy="552450"/>
                        </a:xfrm>
                        <a:custGeom>
                          <a:rect b="b" l="l" r="r" t="t"/>
                          <a:pathLst>
                            <a:path extrusionOk="0" h="552450" w="1">
                              <a:moveTo>
                                <a:pt x="0" y="0"/>
                              </a:moveTo>
                              <a:lnTo>
                                <a:pt x="0" y="5524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12700</wp:posOffset>
                </wp:positionV>
                <wp:extent cx="25400" cy="552450"/>
                <wp:effectExtent b="0" l="0" r="0" t="0"/>
                <wp:wrapNone/>
                <wp:docPr id="1"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25400" cy="552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12700</wp:posOffset>
                </wp:positionV>
                <wp:extent cx="25400" cy="552450"/>
                <wp:effectExtent b="0" l="0" r="0" t="0"/>
                <wp:wrapNone/>
                <wp:docPr id="18" name=""/>
                <a:graphic>
                  <a:graphicData uri="http://schemas.microsoft.com/office/word/2010/wordprocessingShape">
                    <wps:wsp>
                      <wps:cNvSpPr/>
                      <wps:cNvPr id="51" name="Shape 51"/>
                      <wps:spPr>
                        <a:xfrm>
                          <a:off x="5346000" y="3503775"/>
                          <a:ext cx="0" cy="552450"/>
                        </a:xfrm>
                        <a:custGeom>
                          <a:rect b="b" l="l" r="r" t="t"/>
                          <a:pathLst>
                            <a:path extrusionOk="0" h="552450" w="1">
                              <a:moveTo>
                                <a:pt x="0" y="0"/>
                              </a:moveTo>
                              <a:lnTo>
                                <a:pt x="0" y="5524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12700</wp:posOffset>
                </wp:positionV>
                <wp:extent cx="25400" cy="552450"/>
                <wp:effectExtent b="0" l="0" r="0" t="0"/>
                <wp:wrapNone/>
                <wp:docPr id="18"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25400" cy="552450"/>
                        </a:xfrm>
                        <a:prstGeom prst="rect"/>
                        <a:ln/>
                      </pic:spPr>
                    </pic:pic>
                  </a:graphicData>
                </a:graphic>
              </wp:anchor>
            </w:drawing>
          </mc:Fallback>
        </mc:AlternateContent>
      </w:r>
    </w:p>
    <w:p w:rsidR="00000000" w:rsidDel="00000000" w:rsidP="00000000" w:rsidRDefault="00000000" w:rsidRPr="00000000" w14:paraId="00000025">
      <w:pPr>
        <w:spacing w:after="200" w:before="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215900</wp:posOffset>
                </wp:positionV>
                <wp:extent cx="3403600" cy="993775"/>
                <wp:effectExtent b="0" l="0" r="0" t="0"/>
                <wp:wrapNone/>
                <wp:docPr id="22" name=""/>
                <a:graphic>
                  <a:graphicData uri="http://schemas.microsoft.com/office/word/2010/wordprocessingShape">
                    <wps:wsp>
                      <wps:cNvSpPr/>
                      <wps:cNvPr id="55" name="Shape 55"/>
                      <wps:spPr>
                        <a:xfrm>
                          <a:off x="3650550" y="3289463"/>
                          <a:ext cx="3390900" cy="981075"/>
                        </a:xfrm>
                        <a:prstGeom prst="rect">
                          <a:avLst/>
                        </a:prstGeom>
                        <a:solidFill>
                          <a:srgbClr val="FFFFFF"/>
                        </a:solidFill>
                        <a:ln cap="flat" cmpd="sng" w="12700">
                          <a:solidFill>
                            <a:srgbClr val="4BACC6"/>
                          </a:solidFill>
                          <a:prstDash val="dash"/>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t xml:space="preserve">Respecto do descanso diario entre xornadas de 12 h.</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Respecto do descanso semanal.</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A media de horas ao ano non pode exceder as 40 h. semanais.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215900</wp:posOffset>
                </wp:positionV>
                <wp:extent cx="3403600" cy="993775"/>
                <wp:effectExtent b="0" l="0" r="0" t="0"/>
                <wp:wrapNone/>
                <wp:docPr id="22"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3403600" cy="993775"/>
                        </a:xfrm>
                        <a:prstGeom prst="rect"/>
                        <a:ln/>
                      </pic:spPr>
                    </pic:pic>
                  </a:graphicData>
                </a:graphic>
              </wp:anchor>
            </w:drawing>
          </mc:Fallback>
        </mc:AlternateContent>
      </w:r>
    </w:p>
    <w:p w:rsidR="00000000" w:rsidDel="00000000" w:rsidP="00000000" w:rsidRDefault="00000000" w:rsidRPr="00000000" w14:paraId="00000026">
      <w:pPr>
        <w:spacing w:after="200" w:before="0" w:line="276" w:lineRule="auto"/>
        <w:rPr>
          <w:color w:val="000000"/>
        </w:rPr>
      </w:pPr>
      <w:r w:rsidDel="00000000" w:rsidR="00000000" w:rsidRPr="00000000">
        <w:rPr>
          <w:rtl w:val="0"/>
        </w:rPr>
      </w:r>
    </w:p>
    <w:p w:rsidR="00000000" w:rsidDel="00000000" w:rsidP="00000000" w:rsidRDefault="00000000" w:rsidRPr="00000000" w14:paraId="00000027">
      <w:pPr>
        <w:spacing w:after="200" w:before="0" w:line="276" w:lineRule="auto"/>
        <w:rPr>
          <w:color w:val="000000"/>
        </w:rPr>
      </w:pPr>
      <w:r w:rsidDel="00000000" w:rsidR="00000000" w:rsidRPr="00000000">
        <w:rPr>
          <w:rtl w:val="0"/>
        </w:rPr>
      </w:r>
    </w:p>
    <w:p w:rsidR="00000000" w:rsidDel="00000000" w:rsidP="00000000" w:rsidRDefault="00000000" w:rsidRPr="00000000" w14:paraId="00000028">
      <w:pPr>
        <w:spacing w:after="200" w:before="0" w:line="276" w:lineRule="auto"/>
        <w:rPr>
          <w:color w:val="000000"/>
        </w:rPr>
      </w:pPr>
      <w:r w:rsidDel="00000000" w:rsidR="00000000" w:rsidRPr="00000000">
        <w:rPr>
          <w:rtl w:val="0"/>
        </w:rPr>
      </w:r>
    </w:p>
    <w:p w:rsidR="00000000" w:rsidDel="00000000" w:rsidP="00000000" w:rsidRDefault="00000000" w:rsidRPr="00000000" w14:paraId="00000029">
      <w:pPr>
        <w:spacing w:after="200" w:before="0" w:line="276" w:lineRule="auto"/>
        <w:rPr>
          <w:color w:val="000000"/>
        </w:rPr>
      </w:pPr>
      <w:r w:rsidDel="00000000" w:rsidR="00000000" w:rsidRPr="00000000">
        <w:rPr>
          <w:rtl w:val="0"/>
        </w:rPr>
      </w:r>
    </w:p>
    <w:p w:rsidR="00000000" w:rsidDel="00000000" w:rsidP="00000000" w:rsidRDefault="00000000" w:rsidRPr="00000000" w14:paraId="0000002A">
      <w:pPr>
        <w:spacing w:after="200" w:before="0" w:line="276" w:lineRule="auto"/>
        <w:rPr>
          <w:color w:val="000000"/>
        </w:rPr>
      </w:pPr>
      <w:r w:rsidDel="00000000" w:rsidR="00000000" w:rsidRPr="00000000">
        <w:rPr>
          <w:color w:val="000000"/>
          <w:rtl w:val="0"/>
        </w:rPr>
        <w:t xml:space="preserve">Non se debe confundir xornada laboral con </w:t>
      </w:r>
      <w:r w:rsidDel="00000000" w:rsidR="00000000" w:rsidRPr="00000000">
        <w:rPr>
          <w:b w:val="1"/>
          <w:color w:val="000000"/>
          <w:rtl w:val="0"/>
        </w:rPr>
        <w:t xml:space="preserve">horario de traballo.</w:t>
      </w:r>
      <w:r w:rsidDel="00000000" w:rsidR="00000000" w:rsidRPr="00000000">
        <w:rPr>
          <w:rtl w:val="0"/>
        </w:rPr>
      </w:r>
    </w:p>
    <w:p w:rsidR="00000000" w:rsidDel="00000000" w:rsidP="00000000" w:rsidRDefault="00000000" w:rsidRPr="00000000" w14:paraId="0000002B">
      <w:pPr>
        <w:spacing w:after="200" w:before="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38100</wp:posOffset>
                </wp:positionV>
                <wp:extent cx="5375275" cy="546100"/>
                <wp:effectExtent b="0" l="0" r="0" t="0"/>
                <wp:wrapNone/>
                <wp:docPr id="7" name=""/>
                <a:graphic>
                  <a:graphicData uri="http://schemas.microsoft.com/office/word/2010/wordprocessingShape">
                    <wps:wsp>
                      <wps:cNvSpPr/>
                      <wps:cNvPr id="8" name="Shape 8"/>
                      <wps:spPr>
                        <a:xfrm>
                          <a:off x="2674238" y="3522825"/>
                          <a:ext cx="5343525" cy="514350"/>
                        </a:xfrm>
                        <a:prstGeom prst="rect">
                          <a:avLst/>
                        </a:prstGeom>
                        <a:solidFill>
                          <a:srgbClr val="FFFFFF"/>
                        </a:solidFill>
                        <a:ln cap="flat" cmpd="sng" w="31750">
                          <a:solidFill>
                            <a:srgbClr val="4BACC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2"/>
                                <w:vertAlign w:val="baseline"/>
                              </w:rPr>
                              <w:t xml:space="preserve">O </w:t>
                            </w:r>
                            <w:r w:rsidDel="00000000" w:rsidR="00000000" w:rsidRPr="00000000">
                              <w:rPr>
                                <w:rFonts w:ascii="Century Gothic" w:cs="Century Gothic" w:eastAsia="Century Gothic" w:hAnsi="Century Gothic"/>
                                <w:b w:val="1"/>
                                <w:i w:val="0"/>
                                <w:smallCaps w:val="0"/>
                                <w:strike w:val="0"/>
                                <w:color w:val="000000"/>
                                <w:sz w:val="22"/>
                                <w:vertAlign w:val="baseline"/>
                              </w:rPr>
                              <w:t xml:space="preserve">horario de traballo</w:t>
                            </w:r>
                            <w:r w:rsidDel="00000000" w:rsidR="00000000" w:rsidRPr="00000000">
                              <w:rPr>
                                <w:rFonts w:ascii="Century Gothic" w:cs="Century Gothic" w:eastAsia="Century Gothic" w:hAnsi="Century Gothic"/>
                                <w:b w:val="0"/>
                                <w:i w:val="0"/>
                                <w:smallCaps w:val="0"/>
                                <w:strike w:val="0"/>
                                <w:color w:val="000000"/>
                                <w:sz w:val="22"/>
                                <w:vertAlign w:val="baseline"/>
                              </w:rPr>
                              <w:t xml:space="preserve"> é a distribución en períodos de traballo e de descanso, con indicación do momento inicial e final.</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38100</wp:posOffset>
                </wp:positionV>
                <wp:extent cx="5375275" cy="546100"/>
                <wp:effectExtent b="0" l="0" r="0" t="0"/>
                <wp:wrapNone/>
                <wp:docPr id="7"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5375275" cy="546100"/>
                        </a:xfrm>
                        <a:prstGeom prst="rect"/>
                        <a:ln/>
                      </pic:spPr>
                    </pic:pic>
                  </a:graphicData>
                </a:graphic>
              </wp:anchor>
            </w:drawing>
          </mc:Fallback>
        </mc:AlternateContent>
      </w:r>
    </w:p>
    <w:p w:rsidR="00000000" w:rsidDel="00000000" w:rsidP="00000000" w:rsidRDefault="00000000" w:rsidRPr="00000000" w14:paraId="0000002C">
      <w:pPr>
        <w:spacing w:after="200" w:before="0" w:line="276" w:lineRule="auto"/>
        <w:rPr>
          <w:color w:val="000000"/>
        </w:rPr>
      </w:pPr>
      <w:r w:rsidDel="00000000" w:rsidR="00000000" w:rsidRPr="00000000">
        <w:rPr>
          <w:rtl w:val="0"/>
        </w:rPr>
      </w:r>
    </w:p>
    <w:p w:rsidR="00000000" w:rsidDel="00000000" w:rsidP="00000000" w:rsidRDefault="00000000" w:rsidRPr="00000000" w14:paraId="0000002D">
      <w:pPr>
        <w:spacing w:after="200" w:before="0" w:line="276" w:lineRule="auto"/>
        <w:rPr>
          <w:color w:val="000000"/>
        </w:rPr>
      </w:pPr>
      <w:r w:rsidDel="00000000" w:rsidR="00000000" w:rsidRPr="00000000">
        <w:rPr>
          <w:rtl w:val="0"/>
        </w:rPr>
      </w:r>
    </w:p>
    <w:p w:rsidR="00000000" w:rsidDel="00000000" w:rsidP="00000000" w:rsidRDefault="00000000" w:rsidRPr="00000000" w14:paraId="0000002E">
      <w:pPr>
        <w:spacing w:after="200" w:before="0" w:line="276" w:lineRule="auto"/>
        <w:rPr>
          <w:color w:val="000000"/>
        </w:rPr>
      </w:pPr>
      <w:r w:rsidDel="00000000" w:rsidR="00000000" w:rsidRPr="00000000">
        <w:rPr>
          <w:color w:val="000000"/>
          <w:rtl w:val="0"/>
        </w:rPr>
        <w:t xml:space="preserve">Diferenciamos os siguientes </w:t>
      </w:r>
      <w:r w:rsidDel="00000000" w:rsidR="00000000" w:rsidRPr="00000000">
        <w:rPr>
          <w:b w:val="1"/>
          <w:color w:val="000000"/>
          <w:rtl w:val="0"/>
        </w:rPr>
        <w:t xml:space="preserve">tipos de horario</w:t>
      </w:r>
      <w:r w:rsidDel="00000000" w:rsidR="00000000" w:rsidRPr="00000000">
        <w:rPr>
          <w:color w:val="000000"/>
          <w:rtl w:val="0"/>
        </w:rPr>
        <w:t xml:space="preserve">:</w:t>
      </w:r>
    </w:p>
    <w:p w:rsidR="00000000" w:rsidDel="00000000" w:rsidP="00000000" w:rsidRDefault="00000000" w:rsidRPr="00000000" w14:paraId="0000002F">
      <w:pPr>
        <w:numPr>
          <w:ilvl w:val="0"/>
          <w:numId w:val="8"/>
        </w:numPr>
        <w:spacing w:after="0" w:before="0" w:line="276" w:lineRule="auto"/>
        <w:ind w:left="720" w:hanging="360"/>
        <w:rPr>
          <w:b w:val="0"/>
          <w:color w:val="666666"/>
          <w:sz w:val="24"/>
          <w:szCs w:val="24"/>
        </w:rPr>
      </w:pPr>
      <w:r w:rsidDel="00000000" w:rsidR="00000000" w:rsidRPr="00000000">
        <w:rPr>
          <w:b w:val="1"/>
          <w:color w:val="000000"/>
          <w:rtl w:val="0"/>
        </w:rPr>
        <w:t xml:space="preserve">Continuo:</w:t>
      </w:r>
      <w:r w:rsidDel="00000000" w:rsidR="00000000" w:rsidRPr="00000000">
        <w:rPr>
          <w:color w:val="000000"/>
          <w:rtl w:val="0"/>
        </w:rPr>
        <w:t xml:space="preserve"> o tempo diario de traballo organízase sen interrupcións e de producirse algunha, a súa duración sería inferior a 1 hora, por exemplo, de 8:00 a 15:00 horas.</w:t>
      </w:r>
    </w:p>
    <w:p w:rsidR="00000000" w:rsidDel="00000000" w:rsidP="00000000" w:rsidRDefault="00000000" w:rsidRPr="00000000" w14:paraId="00000030">
      <w:pPr>
        <w:numPr>
          <w:ilvl w:val="0"/>
          <w:numId w:val="8"/>
        </w:numPr>
        <w:spacing w:after="0" w:before="0" w:line="276" w:lineRule="auto"/>
        <w:ind w:left="720" w:hanging="360"/>
        <w:rPr>
          <w:b w:val="0"/>
          <w:color w:val="666666"/>
          <w:sz w:val="24"/>
          <w:szCs w:val="24"/>
        </w:rPr>
      </w:pPr>
      <w:r w:rsidDel="00000000" w:rsidR="00000000" w:rsidRPr="00000000">
        <w:rPr>
          <w:b w:val="1"/>
          <w:color w:val="000000"/>
          <w:rtl w:val="0"/>
        </w:rPr>
        <w:t xml:space="preserve">Partido:</w:t>
      </w:r>
      <w:r w:rsidDel="00000000" w:rsidR="00000000" w:rsidRPr="00000000">
        <w:rPr>
          <w:color w:val="000000"/>
          <w:rtl w:val="0"/>
        </w:rPr>
        <w:t xml:space="preserve"> o tempo de traballo divídese en dous ou máis fraccións, cunha interrupción de 1 hora como mínimo entre unha e outra, por exemplo, de 08:00 a 14:00 e de 16:00 a 18:00 horas.</w:t>
      </w:r>
    </w:p>
    <w:p w:rsidR="00000000" w:rsidDel="00000000" w:rsidP="00000000" w:rsidRDefault="00000000" w:rsidRPr="00000000" w14:paraId="00000031">
      <w:pPr>
        <w:numPr>
          <w:ilvl w:val="0"/>
          <w:numId w:val="8"/>
        </w:numPr>
        <w:spacing w:after="0" w:before="0" w:line="276" w:lineRule="auto"/>
        <w:ind w:left="720" w:hanging="360"/>
        <w:rPr>
          <w:b w:val="0"/>
          <w:color w:val="666666"/>
          <w:sz w:val="24"/>
          <w:szCs w:val="24"/>
        </w:rPr>
      </w:pPr>
      <w:r w:rsidDel="00000000" w:rsidR="00000000" w:rsidRPr="00000000">
        <w:rPr>
          <w:b w:val="1"/>
          <w:color w:val="000000"/>
          <w:rtl w:val="0"/>
        </w:rPr>
        <w:t xml:space="preserve">Ríxido:</w:t>
      </w:r>
      <w:r w:rsidDel="00000000" w:rsidR="00000000" w:rsidRPr="00000000">
        <w:rPr>
          <w:color w:val="000000"/>
          <w:rtl w:val="0"/>
        </w:rPr>
        <w:t xml:space="preserve"> a hora de comezo e fin do traballo diario ou das súas fraccións está preestablecido, por exemplo, unha cadea de montaxe.</w:t>
      </w:r>
    </w:p>
    <w:p w:rsidR="00000000" w:rsidDel="00000000" w:rsidP="00000000" w:rsidRDefault="00000000" w:rsidRPr="00000000" w14:paraId="00000032">
      <w:pPr>
        <w:numPr>
          <w:ilvl w:val="0"/>
          <w:numId w:val="8"/>
        </w:numPr>
        <w:spacing w:after="200" w:before="0" w:line="276" w:lineRule="auto"/>
        <w:ind w:left="720" w:hanging="360"/>
        <w:rPr>
          <w:b w:val="0"/>
          <w:color w:val="666666"/>
          <w:sz w:val="24"/>
          <w:szCs w:val="24"/>
        </w:rPr>
      </w:pPr>
      <w:r w:rsidDel="00000000" w:rsidR="00000000" w:rsidRPr="00000000">
        <w:rPr>
          <w:b w:val="1"/>
          <w:color w:val="000000"/>
          <w:rtl w:val="0"/>
        </w:rPr>
        <w:t xml:space="preserve">Flexible:</w:t>
      </w:r>
      <w:r w:rsidDel="00000000" w:rsidR="00000000" w:rsidRPr="00000000">
        <w:rPr>
          <w:color w:val="000000"/>
          <w:rtl w:val="0"/>
        </w:rPr>
        <w:t xml:space="preserve"> cada traballador pode iniciar e terminar a xornada dentro dunhas marxes, respectando a duración da xornada, por exemplo, entrar de 08:00 a 09:00 horas e saír de 17:00 a 18:30 horas.</w:t>
      </w:r>
    </w:p>
    <w:p w:rsidR="00000000" w:rsidDel="00000000" w:rsidP="00000000" w:rsidRDefault="00000000" w:rsidRPr="00000000" w14:paraId="00000033">
      <w:pPr>
        <w:spacing w:after="200" w:before="0" w:line="276" w:lineRule="auto"/>
        <w:rPr>
          <w:color w:val="000000"/>
        </w:rPr>
      </w:pPr>
      <w:r w:rsidDel="00000000" w:rsidR="00000000" w:rsidRPr="00000000">
        <w:rPr>
          <w:color w:val="000000"/>
          <w:rtl w:val="0"/>
        </w:rPr>
        <w:t xml:space="preserve">As empresas están obrigadas a levar un rexistro diario de xornada que inclúa o horario de inicio e finalización da mesma.</w:t>
      </w:r>
    </w:p>
    <w:p w:rsidR="00000000" w:rsidDel="00000000" w:rsidP="00000000" w:rsidRDefault="00000000" w:rsidRPr="00000000" w14:paraId="00000034">
      <w:pPr>
        <w:spacing w:after="200" w:before="0" w:line="276" w:lineRule="auto"/>
        <w:rPr>
          <w:color w:val="000000"/>
        </w:rPr>
      </w:pPr>
      <w:r w:rsidDel="00000000" w:rsidR="00000000" w:rsidRPr="00000000">
        <w:rPr>
          <w:rtl w:val="0"/>
        </w:rPr>
      </w:r>
    </w:p>
    <w:p w:rsidR="00000000" w:rsidDel="00000000" w:rsidP="00000000" w:rsidRDefault="00000000" w:rsidRPr="00000000" w14:paraId="00000035">
      <w:pPr>
        <w:spacing w:after="200" w:before="0" w:line="276" w:lineRule="auto"/>
        <w:rPr>
          <w:color w:val="000000"/>
        </w:rPr>
      </w:pPr>
      <w:r w:rsidDel="00000000" w:rsidR="00000000" w:rsidRPr="00000000">
        <w:rPr>
          <w:rtl w:val="0"/>
        </w:rPr>
      </w:r>
    </w:p>
    <w:p w:rsidR="00000000" w:rsidDel="00000000" w:rsidP="00000000" w:rsidRDefault="00000000" w:rsidRPr="00000000" w14:paraId="00000036">
      <w:pPr>
        <w:spacing w:after="200" w:before="0" w:line="276" w:lineRule="auto"/>
        <w:rPr>
          <w:color w:val="000000"/>
        </w:rPr>
      </w:pPr>
      <w:r w:rsidDel="00000000" w:rsidR="00000000" w:rsidRPr="00000000">
        <w:rPr>
          <w:rtl w:val="0"/>
        </w:rPr>
      </w:r>
    </w:p>
    <w:p w:rsidR="00000000" w:rsidDel="00000000" w:rsidP="00000000" w:rsidRDefault="00000000" w:rsidRPr="00000000" w14:paraId="00000037">
      <w:pPr>
        <w:spacing w:after="200" w:before="0" w:line="276" w:lineRule="auto"/>
        <w:rPr>
          <w:color w:val="000000"/>
        </w:rPr>
      </w:pPr>
      <w:r w:rsidDel="00000000" w:rsidR="00000000" w:rsidRPr="00000000">
        <w:rPr>
          <w:rtl w:val="0"/>
        </w:rPr>
      </w:r>
    </w:p>
    <w:p w:rsidR="00000000" w:rsidDel="00000000" w:rsidP="00000000" w:rsidRDefault="00000000" w:rsidRPr="00000000" w14:paraId="00000038">
      <w:pPr>
        <w:spacing w:after="200" w:before="0" w:line="276" w:lineRule="auto"/>
        <w:rPr>
          <w:color w:val="000000"/>
        </w:rPr>
      </w:pPr>
      <w:r w:rsidDel="00000000" w:rsidR="00000000" w:rsidRPr="00000000">
        <w:rPr>
          <w:rtl w:val="0"/>
        </w:rPr>
      </w:r>
    </w:p>
    <w:p w:rsidR="00000000" w:rsidDel="00000000" w:rsidP="00000000" w:rsidRDefault="00000000" w:rsidRPr="00000000" w14:paraId="00000039">
      <w:pPr>
        <w:spacing w:after="200" w:before="0" w:line="276" w:lineRule="auto"/>
        <w:rPr>
          <w:color w:val="000000"/>
        </w:rPr>
      </w:pPr>
      <w:r w:rsidDel="00000000" w:rsidR="00000000" w:rsidRPr="00000000">
        <w:rPr>
          <w:rtl w:val="0"/>
        </w:rPr>
      </w:r>
    </w:p>
    <w:p w:rsidR="00000000" w:rsidDel="00000000" w:rsidP="00000000" w:rsidRDefault="00000000" w:rsidRPr="00000000" w14:paraId="0000003A">
      <w:pPr>
        <w:spacing w:after="200" w:before="0" w:line="276" w:lineRule="auto"/>
        <w:rPr>
          <w:color w:val="000000"/>
        </w:rPr>
      </w:pPr>
      <w:r w:rsidDel="00000000" w:rsidR="00000000" w:rsidRPr="00000000">
        <w:rPr>
          <w:rtl w:val="0"/>
        </w:rPr>
      </w:r>
    </w:p>
    <w:p w:rsidR="00000000" w:rsidDel="00000000" w:rsidP="00000000" w:rsidRDefault="00000000" w:rsidRPr="00000000" w14:paraId="0000003B">
      <w:pPr>
        <w:spacing w:after="200" w:before="0" w:line="276" w:lineRule="auto"/>
        <w:rPr>
          <w:b w:val="1"/>
          <w:color w:val="000000"/>
        </w:rPr>
      </w:pPr>
      <w:r w:rsidDel="00000000" w:rsidR="00000000" w:rsidRPr="00000000">
        <w:rPr>
          <w:b w:val="1"/>
          <w:color w:val="000000"/>
          <w:u w:val="single"/>
          <w:rtl w:val="0"/>
        </w:rPr>
        <w:t xml:space="preserve">O traballo nocturno e o traballo a quendas</w:t>
      </w:r>
      <w:r w:rsidDel="00000000" w:rsidR="00000000" w:rsidRPr="00000000">
        <w:rPr>
          <w:b w:val="1"/>
          <w:color w:val="000000"/>
          <w:rtl w:val="0"/>
        </w:rPr>
        <w:t xml:space="preserve">.</w:t>
      </w:r>
    </w:p>
    <w:p w:rsidR="00000000" w:rsidDel="00000000" w:rsidP="00000000" w:rsidRDefault="00000000" w:rsidRPr="00000000" w14:paraId="0000003C">
      <w:pPr>
        <w:spacing w:after="200" w:before="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5451475" cy="536575"/>
                <wp:effectExtent b="0" l="0" r="0" t="0"/>
                <wp:wrapNone/>
                <wp:docPr id="14" name=""/>
                <a:graphic>
                  <a:graphicData uri="http://schemas.microsoft.com/office/word/2010/wordprocessingShape">
                    <wps:wsp>
                      <wps:cNvSpPr/>
                      <wps:cNvPr id="35" name="Shape 35"/>
                      <wps:spPr>
                        <a:xfrm>
                          <a:off x="2636138" y="3527588"/>
                          <a:ext cx="5419725" cy="504825"/>
                        </a:xfrm>
                        <a:prstGeom prst="rect">
                          <a:avLst/>
                        </a:prstGeom>
                        <a:solidFill>
                          <a:srgbClr val="FFFFFF"/>
                        </a:solidFill>
                        <a:ln cap="flat" cmpd="sng" w="31750">
                          <a:solidFill>
                            <a:srgbClr val="4BACC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t xml:space="preserve">Horario nocturno de traballo </w:t>
                            </w:r>
                            <w:r w:rsidDel="00000000" w:rsidR="00000000" w:rsidRPr="00000000">
                              <w:rPr>
                                <w:rFonts w:ascii="Century Gothic" w:cs="Century Gothic" w:eastAsia="Century Gothic" w:hAnsi="Century Gothic"/>
                                <w:b w:val="0"/>
                                <w:i w:val="0"/>
                                <w:smallCaps w:val="0"/>
                                <w:strike w:val="0"/>
                                <w:color w:val="000000"/>
                                <w:sz w:val="22"/>
                                <w:vertAlign w:val="baseline"/>
                              </w:rPr>
                              <w:t xml:space="preserve">é aquel que se realiza de 10 da noite a 6 da mañá.</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5451475" cy="536575"/>
                <wp:effectExtent b="0" l="0" r="0" t="0"/>
                <wp:wrapNone/>
                <wp:docPr id="14"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5451475" cy="536575"/>
                        </a:xfrm>
                        <a:prstGeom prst="rect"/>
                        <a:ln/>
                      </pic:spPr>
                    </pic:pic>
                  </a:graphicData>
                </a:graphic>
              </wp:anchor>
            </w:drawing>
          </mc:Fallback>
        </mc:AlternateContent>
      </w:r>
    </w:p>
    <w:p w:rsidR="00000000" w:rsidDel="00000000" w:rsidP="00000000" w:rsidRDefault="00000000" w:rsidRPr="00000000" w14:paraId="0000003D">
      <w:pPr>
        <w:spacing w:after="200" w:before="0" w:line="276" w:lineRule="auto"/>
        <w:rPr>
          <w:color w:val="000000"/>
        </w:rPr>
      </w:pPr>
      <w:r w:rsidDel="00000000" w:rsidR="00000000" w:rsidRPr="00000000">
        <w:rPr>
          <w:rtl w:val="0"/>
        </w:rPr>
      </w:r>
    </w:p>
    <w:p w:rsidR="00000000" w:rsidDel="00000000" w:rsidP="00000000" w:rsidRDefault="00000000" w:rsidRPr="00000000" w14:paraId="0000003E">
      <w:pPr>
        <w:spacing w:after="200" w:before="0" w:line="276" w:lineRule="auto"/>
        <w:rPr>
          <w:color w:val="000000"/>
        </w:rPr>
      </w:pPr>
      <w:r w:rsidDel="00000000" w:rsidR="00000000" w:rsidRPr="00000000">
        <w:rPr>
          <w:b w:val="1"/>
          <w:color w:val="000000"/>
          <w:rtl w:val="0"/>
        </w:rPr>
        <w:t xml:space="preserve">Traballador nocturno </w:t>
      </w:r>
      <w:r w:rsidDel="00000000" w:rsidR="00000000" w:rsidRPr="00000000">
        <w:rPr>
          <w:color w:val="000000"/>
          <w:rtl w:val="0"/>
        </w:rPr>
        <w:t xml:space="preserve">é aquel que realiza, polo menos, 3 horas da súa xornada de traballo diaria en horario nocturno ou un terzo da súa xornada de traballo anual.</w:t>
      </w:r>
    </w:p>
    <w:p w:rsidR="00000000" w:rsidDel="00000000" w:rsidP="00000000" w:rsidRDefault="00000000" w:rsidRPr="00000000" w14:paraId="0000003F">
      <w:pPr>
        <w:spacing w:after="200" w:before="0" w:line="276" w:lineRule="auto"/>
        <w:rPr>
          <w:color w:val="000000"/>
        </w:rPr>
      </w:pPr>
      <w:r w:rsidDel="00000000" w:rsidR="00000000" w:rsidRPr="00000000">
        <w:rPr>
          <w:color w:val="000000"/>
          <w:rtl w:val="0"/>
        </w:rPr>
        <w:t xml:space="preserve">A xornada de traballo diaria de persoas con traballo nocturno non pode exceder de 8 horas de media nun período de 15 días e tampouco poderán realizar horas extraordinarias.</w:t>
      </w:r>
    </w:p>
    <w:p w:rsidR="00000000" w:rsidDel="00000000" w:rsidP="00000000" w:rsidRDefault="00000000" w:rsidRPr="00000000" w14:paraId="00000040">
      <w:pPr>
        <w:spacing w:after="200" w:before="0" w:line="276" w:lineRule="auto"/>
        <w:rPr>
          <w:color w:val="000000"/>
        </w:rPr>
      </w:pPr>
      <w:r w:rsidDel="00000000" w:rsidR="00000000" w:rsidRPr="00000000">
        <w:rPr>
          <w:color w:val="000000"/>
          <w:rtl w:val="0"/>
        </w:rPr>
        <w:t xml:space="preserve">Os menores de 18 anos non poden realizar traballos nocturnos.</w:t>
      </w:r>
    </w:p>
    <w:p w:rsidR="00000000" w:rsidDel="00000000" w:rsidP="00000000" w:rsidRDefault="00000000" w:rsidRPr="00000000" w14:paraId="00000041">
      <w:pPr>
        <w:spacing w:after="200" w:before="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139700</wp:posOffset>
                </wp:positionV>
                <wp:extent cx="5451475" cy="698500"/>
                <wp:effectExtent b="0" l="0" r="0" t="0"/>
                <wp:wrapNone/>
                <wp:docPr id="4" name=""/>
                <a:graphic>
                  <a:graphicData uri="http://schemas.microsoft.com/office/word/2010/wordprocessingShape">
                    <wps:wsp>
                      <wps:cNvSpPr/>
                      <wps:cNvPr id="5" name="Shape 5"/>
                      <wps:spPr>
                        <a:xfrm>
                          <a:off x="2636138" y="3446625"/>
                          <a:ext cx="5419725" cy="666750"/>
                        </a:xfrm>
                        <a:prstGeom prst="rect">
                          <a:avLst/>
                        </a:prstGeom>
                        <a:solidFill>
                          <a:srgbClr val="FFFFFF"/>
                        </a:solidFill>
                        <a:ln cap="flat" cmpd="sng" w="31750">
                          <a:solidFill>
                            <a:srgbClr val="4BACC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2"/>
                                <w:vertAlign w:val="baseline"/>
                              </w:rPr>
                              <w:t xml:space="preserve">O </w:t>
                            </w:r>
                            <w:r w:rsidDel="00000000" w:rsidR="00000000" w:rsidRPr="00000000">
                              <w:rPr>
                                <w:rFonts w:ascii="Century Gothic" w:cs="Century Gothic" w:eastAsia="Century Gothic" w:hAnsi="Century Gothic"/>
                                <w:b w:val="1"/>
                                <w:i w:val="0"/>
                                <w:smallCaps w:val="0"/>
                                <w:strike w:val="0"/>
                                <w:color w:val="000000"/>
                                <w:sz w:val="22"/>
                                <w:vertAlign w:val="baseline"/>
                              </w:rPr>
                              <w:t xml:space="preserve">traballo a quendas</w:t>
                            </w:r>
                            <w:r w:rsidDel="00000000" w:rsidR="00000000" w:rsidRPr="00000000">
                              <w:rPr>
                                <w:rFonts w:ascii="Century Gothic" w:cs="Century Gothic" w:eastAsia="Century Gothic" w:hAnsi="Century Gothic"/>
                                <w:b w:val="0"/>
                                <w:i w:val="0"/>
                                <w:smallCaps w:val="0"/>
                                <w:strike w:val="0"/>
                                <w:color w:val="000000"/>
                                <w:sz w:val="22"/>
                                <w:vertAlign w:val="baseline"/>
                              </w:rPr>
                              <w:t xml:space="preserve"> é aquel que implica unha organización das tarefas da empresa a través da cal distintos traballadores ocupan o mesmo posto de traballo de maneira sucesiva en horas distintas.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139700</wp:posOffset>
                </wp:positionV>
                <wp:extent cx="5451475" cy="698500"/>
                <wp:effectExtent b="0" l="0" r="0" t="0"/>
                <wp:wrapNone/>
                <wp:docPr id="4"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5451475" cy="698500"/>
                        </a:xfrm>
                        <a:prstGeom prst="rect"/>
                        <a:ln/>
                      </pic:spPr>
                    </pic:pic>
                  </a:graphicData>
                </a:graphic>
              </wp:anchor>
            </w:drawing>
          </mc:Fallback>
        </mc:AlternateContent>
      </w:r>
    </w:p>
    <w:p w:rsidR="00000000" w:rsidDel="00000000" w:rsidP="00000000" w:rsidRDefault="00000000" w:rsidRPr="00000000" w14:paraId="00000042">
      <w:pPr>
        <w:spacing w:after="200" w:before="0" w:line="276" w:lineRule="auto"/>
        <w:rPr>
          <w:color w:val="000000"/>
        </w:rPr>
      </w:pPr>
      <w:r w:rsidDel="00000000" w:rsidR="00000000" w:rsidRPr="00000000">
        <w:rPr>
          <w:rtl w:val="0"/>
        </w:rPr>
      </w:r>
    </w:p>
    <w:p w:rsidR="00000000" w:rsidDel="00000000" w:rsidP="00000000" w:rsidRDefault="00000000" w:rsidRPr="00000000" w14:paraId="00000043">
      <w:pPr>
        <w:spacing w:after="200" w:before="0" w:line="276" w:lineRule="auto"/>
        <w:rPr>
          <w:color w:val="000000"/>
        </w:rPr>
      </w:pPr>
      <w:r w:rsidDel="00000000" w:rsidR="00000000" w:rsidRPr="00000000">
        <w:rPr>
          <w:rtl w:val="0"/>
        </w:rPr>
      </w:r>
    </w:p>
    <w:p w:rsidR="00000000" w:rsidDel="00000000" w:rsidP="00000000" w:rsidRDefault="00000000" w:rsidRPr="00000000" w14:paraId="00000044">
      <w:pPr>
        <w:spacing w:after="200" w:before="0" w:line="276" w:lineRule="auto"/>
        <w:rPr>
          <w:color w:val="000000"/>
        </w:rPr>
      </w:pPr>
      <w:r w:rsidDel="00000000" w:rsidR="00000000" w:rsidRPr="00000000">
        <w:rPr>
          <w:color w:val="000000"/>
          <w:rtl w:val="0"/>
        </w:rPr>
        <w:t xml:space="preserve">Os traballadores a quendas non poden estar máis de dúas semanas seguidas na quenda de noite, a non ser que o solicitaran expresamente.</w:t>
      </w:r>
    </w:p>
    <w:p w:rsidR="00000000" w:rsidDel="00000000" w:rsidP="00000000" w:rsidRDefault="00000000" w:rsidRPr="00000000" w14:paraId="00000045">
      <w:pPr>
        <w:spacing w:after="200" w:before="0" w:line="276" w:lineRule="auto"/>
        <w:rPr>
          <w:color w:val="000000"/>
        </w:rPr>
      </w:pPr>
      <w:r w:rsidDel="00000000" w:rsidR="00000000" w:rsidRPr="00000000">
        <w:rPr>
          <w:color w:val="000000"/>
          <w:rtl w:val="0"/>
        </w:rPr>
        <w:t xml:space="preserve">Os traballadores que cursen estudos para a obtención dun título académico profesional, terán preferencia para a elección de quenda.</w:t>
      </w:r>
    </w:p>
    <w:p w:rsidR="00000000" w:rsidDel="00000000" w:rsidP="00000000" w:rsidRDefault="00000000" w:rsidRPr="00000000" w14:paraId="00000046">
      <w:pPr>
        <w:spacing w:after="200" w:before="0" w:line="276" w:lineRule="auto"/>
        <w:rPr>
          <w:color w:val="000000"/>
        </w:rPr>
      </w:pPr>
      <w:r w:rsidDel="00000000" w:rsidR="00000000" w:rsidRPr="00000000">
        <w:rPr>
          <w:rtl w:val="0"/>
        </w:rPr>
      </w:r>
    </w:p>
    <w:p w:rsidR="00000000" w:rsidDel="00000000" w:rsidP="00000000" w:rsidRDefault="00000000" w:rsidRPr="00000000" w14:paraId="00000047">
      <w:pPr>
        <w:spacing w:after="200" w:before="0" w:line="276" w:lineRule="auto"/>
        <w:rPr>
          <w:color w:val="000000"/>
        </w:rPr>
      </w:pPr>
      <w:r w:rsidDel="00000000" w:rsidR="00000000" w:rsidRPr="00000000">
        <w:rPr>
          <w:rtl w:val="0"/>
        </w:rPr>
      </w:r>
    </w:p>
    <w:p w:rsidR="00000000" w:rsidDel="00000000" w:rsidP="00000000" w:rsidRDefault="00000000" w:rsidRPr="00000000" w14:paraId="00000048">
      <w:pPr>
        <w:spacing w:after="200" w:before="0" w:line="276" w:lineRule="auto"/>
        <w:rPr>
          <w:color w:val="000000"/>
        </w:rPr>
      </w:pPr>
      <w:r w:rsidDel="00000000" w:rsidR="00000000" w:rsidRPr="00000000">
        <w:rPr>
          <w:rtl w:val="0"/>
        </w:rPr>
      </w:r>
    </w:p>
    <w:p w:rsidR="00000000" w:rsidDel="00000000" w:rsidP="00000000" w:rsidRDefault="00000000" w:rsidRPr="00000000" w14:paraId="00000049">
      <w:pPr>
        <w:spacing w:after="200" w:before="0" w:line="276" w:lineRule="auto"/>
        <w:rPr>
          <w:color w:val="000000"/>
        </w:rPr>
      </w:pPr>
      <w:r w:rsidDel="00000000" w:rsidR="00000000" w:rsidRPr="00000000">
        <w:rPr>
          <w:rtl w:val="0"/>
        </w:rPr>
      </w:r>
    </w:p>
    <w:p w:rsidR="00000000" w:rsidDel="00000000" w:rsidP="00000000" w:rsidRDefault="00000000" w:rsidRPr="00000000" w14:paraId="0000004A">
      <w:pPr>
        <w:spacing w:after="200" w:before="0" w:line="276" w:lineRule="auto"/>
        <w:rPr>
          <w:color w:val="000000"/>
        </w:rPr>
      </w:pPr>
      <w:r w:rsidDel="00000000" w:rsidR="00000000" w:rsidRPr="00000000">
        <w:rPr>
          <w:rtl w:val="0"/>
        </w:rPr>
      </w:r>
    </w:p>
    <w:p w:rsidR="00000000" w:rsidDel="00000000" w:rsidP="00000000" w:rsidRDefault="00000000" w:rsidRPr="00000000" w14:paraId="0000004B">
      <w:pPr>
        <w:spacing w:after="200" w:before="0" w:line="276" w:lineRule="auto"/>
        <w:rPr>
          <w:color w:val="000000"/>
        </w:rPr>
      </w:pPr>
      <w:r w:rsidDel="00000000" w:rsidR="00000000" w:rsidRPr="00000000">
        <w:rPr>
          <w:rtl w:val="0"/>
        </w:rPr>
      </w:r>
    </w:p>
    <w:p w:rsidR="00000000" w:rsidDel="00000000" w:rsidP="00000000" w:rsidRDefault="00000000" w:rsidRPr="00000000" w14:paraId="0000004C">
      <w:pPr>
        <w:numPr>
          <w:ilvl w:val="0"/>
          <w:numId w:val="4"/>
        </w:numPr>
        <w:spacing w:after="200" w:before="0" w:line="276" w:lineRule="auto"/>
        <w:ind w:left="720" w:hanging="360"/>
        <w:rPr>
          <w:b w:val="0"/>
          <w:color w:val="666666"/>
          <w:sz w:val="24"/>
          <w:szCs w:val="24"/>
        </w:rPr>
      </w:pPr>
      <w:r w:rsidDel="00000000" w:rsidR="00000000" w:rsidRPr="00000000">
        <w:rPr>
          <w:b w:val="1"/>
          <w:color w:val="000000"/>
          <w:rtl w:val="0"/>
        </w:rPr>
        <w:t xml:space="preserve">As horas extraordinarias.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266700</wp:posOffset>
                </wp:positionV>
                <wp:extent cx="5441950" cy="546100"/>
                <wp:effectExtent b="0" l="0" r="0" t="0"/>
                <wp:wrapNone/>
                <wp:docPr id="5" name=""/>
                <a:graphic>
                  <a:graphicData uri="http://schemas.microsoft.com/office/word/2010/wordprocessingShape">
                    <wps:wsp>
                      <wps:cNvSpPr/>
                      <wps:cNvPr id="6" name="Shape 6"/>
                      <wps:spPr>
                        <a:xfrm>
                          <a:off x="2640900" y="3522825"/>
                          <a:ext cx="5410200" cy="514350"/>
                        </a:xfrm>
                        <a:prstGeom prst="rect">
                          <a:avLst/>
                        </a:prstGeom>
                        <a:solidFill>
                          <a:srgbClr val="FFFFFF"/>
                        </a:solidFill>
                        <a:ln cap="flat" cmpd="sng" w="31750">
                          <a:solidFill>
                            <a:srgbClr val="4BACC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2"/>
                                <w:vertAlign w:val="baseline"/>
                              </w:rPr>
                              <w:t xml:space="preserve">As </w:t>
                            </w:r>
                            <w:r w:rsidDel="00000000" w:rsidR="00000000" w:rsidRPr="00000000">
                              <w:rPr>
                                <w:rFonts w:ascii="Century Gothic" w:cs="Century Gothic" w:eastAsia="Century Gothic" w:hAnsi="Century Gothic"/>
                                <w:b w:val="1"/>
                                <w:i w:val="0"/>
                                <w:smallCaps w:val="0"/>
                                <w:strike w:val="0"/>
                                <w:color w:val="000000"/>
                                <w:sz w:val="22"/>
                                <w:vertAlign w:val="baseline"/>
                              </w:rPr>
                              <w:t xml:space="preserve">horas extraordinarias</w:t>
                            </w:r>
                            <w:r w:rsidDel="00000000" w:rsidR="00000000" w:rsidRPr="00000000">
                              <w:rPr>
                                <w:rFonts w:ascii="Century Gothic" w:cs="Century Gothic" w:eastAsia="Century Gothic" w:hAnsi="Century Gothic"/>
                                <w:b w:val="0"/>
                                <w:i w:val="0"/>
                                <w:smallCaps w:val="0"/>
                                <w:strike w:val="0"/>
                                <w:color w:val="000000"/>
                                <w:sz w:val="22"/>
                                <w:vertAlign w:val="baseline"/>
                              </w:rPr>
                              <w:t xml:space="preserve"> son as horas de traballo que se realizan por riba da xornada máxima ordinaria legal ou pactada.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266700</wp:posOffset>
                </wp:positionV>
                <wp:extent cx="5441950" cy="546100"/>
                <wp:effectExtent b="0" l="0" r="0" t="0"/>
                <wp:wrapNone/>
                <wp:docPr id="5"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5441950" cy="546100"/>
                        </a:xfrm>
                        <a:prstGeom prst="rect"/>
                        <a:ln/>
                      </pic:spPr>
                    </pic:pic>
                  </a:graphicData>
                </a:graphic>
              </wp:anchor>
            </w:drawing>
          </mc:Fallback>
        </mc:AlternateContent>
      </w:r>
    </w:p>
    <w:p w:rsidR="00000000" w:rsidDel="00000000" w:rsidP="00000000" w:rsidRDefault="00000000" w:rsidRPr="00000000" w14:paraId="0000004D">
      <w:pPr>
        <w:spacing w:after="200" w:before="0" w:line="276" w:lineRule="auto"/>
        <w:rPr>
          <w:color w:val="000000"/>
        </w:rPr>
      </w:pPr>
      <w:r w:rsidDel="00000000" w:rsidR="00000000" w:rsidRPr="00000000">
        <w:rPr>
          <w:rtl w:val="0"/>
        </w:rPr>
      </w:r>
    </w:p>
    <w:p w:rsidR="00000000" w:rsidDel="00000000" w:rsidP="00000000" w:rsidRDefault="00000000" w:rsidRPr="00000000" w14:paraId="0000004E">
      <w:pPr>
        <w:spacing w:after="200" w:before="0" w:line="276" w:lineRule="auto"/>
        <w:rPr>
          <w:color w:val="000000"/>
        </w:rPr>
      </w:pPr>
      <w:r w:rsidDel="00000000" w:rsidR="00000000" w:rsidRPr="00000000">
        <w:rPr>
          <w:rtl w:val="0"/>
        </w:rPr>
      </w:r>
    </w:p>
    <w:p w:rsidR="00000000" w:rsidDel="00000000" w:rsidP="00000000" w:rsidRDefault="00000000" w:rsidRPr="00000000" w14:paraId="0000004F">
      <w:pPr>
        <w:spacing w:after="200" w:before="0" w:line="276" w:lineRule="auto"/>
        <w:rPr>
          <w:color w:val="000000"/>
        </w:rPr>
      </w:pPr>
      <w:r w:rsidDel="00000000" w:rsidR="00000000" w:rsidRPr="00000000">
        <w:rPr>
          <w:color w:val="000000"/>
          <w:rtl w:val="0"/>
        </w:rPr>
        <w:t xml:space="preserve">Existen tres tipos de horas extraordinarias:</w:t>
      </w:r>
    </w:p>
    <w:p w:rsidR="00000000" w:rsidDel="00000000" w:rsidP="00000000" w:rsidRDefault="00000000" w:rsidRPr="00000000" w14:paraId="00000050">
      <w:pPr>
        <w:spacing w:after="200" w:before="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1574800" cy="2032000"/>
                <wp:effectExtent b="0" l="0" r="0" t="0"/>
                <wp:wrapNone/>
                <wp:docPr id="12" name=""/>
                <a:graphic>
                  <a:graphicData uri="http://schemas.microsoft.com/office/word/2010/wordprocessingShape">
                    <wps:wsp>
                      <wps:cNvSpPr/>
                      <wps:cNvPr id="33" name="Shape 33"/>
                      <wps:spPr>
                        <a:xfrm>
                          <a:off x="4564950" y="2770350"/>
                          <a:ext cx="1562100" cy="2019300"/>
                        </a:xfrm>
                        <a:prstGeom prst="rect">
                          <a:avLst/>
                        </a:prstGeom>
                        <a:solidFill>
                          <a:srgbClr val="FFFFFF"/>
                        </a:solidFill>
                        <a:ln cap="flat" cmpd="sng" w="12700">
                          <a:solidFill>
                            <a:srgbClr val="4BACC6"/>
                          </a:solidFill>
                          <a:prstDash val="dash"/>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t xml:space="preserve">Estructurais</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2"/>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Pactadas en contrato ou convenio (son obrigatorias)</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Son horas coas que a empresa pretende facer fronte a un aumento de actividade.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1574800" cy="2032000"/>
                <wp:effectExtent b="0" l="0" r="0" t="0"/>
                <wp:wrapNone/>
                <wp:docPr id="12"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1574800" cy="2032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114300</wp:posOffset>
                </wp:positionV>
                <wp:extent cx="1574800" cy="2032000"/>
                <wp:effectExtent b="0" l="0" r="0" t="0"/>
                <wp:wrapNone/>
                <wp:docPr id="21" name=""/>
                <a:graphic>
                  <a:graphicData uri="http://schemas.microsoft.com/office/word/2010/wordprocessingShape">
                    <wps:wsp>
                      <wps:cNvSpPr/>
                      <wps:cNvPr id="54" name="Shape 54"/>
                      <wps:spPr>
                        <a:xfrm>
                          <a:off x="4564950" y="2770350"/>
                          <a:ext cx="1562100" cy="2019300"/>
                        </a:xfrm>
                        <a:prstGeom prst="rect">
                          <a:avLst/>
                        </a:prstGeom>
                        <a:solidFill>
                          <a:srgbClr val="FFFFFF"/>
                        </a:solidFill>
                        <a:ln cap="flat" cmpd="sng" w="12700">
                          <a:solidFill>
                            <a:srgbClr val="4BACC6"/>
                          </a:solidFill>
                          <a:prstDash val="dash"/>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t xml:space="preserve">No estructurais</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Son voluntarias para o traballador.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114300</wp:posOffset>
                </wp:positionV>
                <wp:extent cx="1574800" cy="2032000"/>
                <wp:effectExtent b="0" l="0" r="0" t="0"/>
                <wp:wrapNone/>
                <wp:docPr id="21"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1574800" cy="2032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114300</wp:posOffset>
                </wp:positionV>
                <wp:extent cx="1574800" cy="3851275"/>
                <wp:effectExtent b="0" l="0" r="0" t="0"/>
                <wp:wrapNone/>
                <wp:docPr id="19" name=""/>
                <a:graphic>
                  <a:graphicData uri="http://schemas.microsoft.com/office/word/2010/wordprocessingShape">
                    <wps:wsp>
                      <wps:cNvSpPr/>
                      <wps:cNvPr id="52" name="Shape 52"/>
                      <wps:spPr>
                        <a:xfrm>
                          <a:off x="4564950" y="1860713"/>
                          <a:ext cx="1562100" cy="3838575"/>
                        </a:xfrm>
                        <a:prstGeom prst="rect">
                          <a:avLst/>
                        </a:prstGeom>
                        <a:solidFill>
                          <a:srgbClr val="FFFFFF"/>
                        </a:solidFill>
                        <a:ln cap="flat" cmpd="sng" w="12700">
                          <a:solidFill>
                            <a:srgbClr val="4BACC6"/>
                          </a:solidFill>
                          <a:prstDash val="dash"/>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t xml:space="preserve">De forza maior</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Son necesarias para previr ou reparar un dano que poida producirse sobre as persoas ou sobre a empresa.</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Son obrigatorias para o traballador.</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Poden pagarse con diñeiro ou compensarse con tempo de descanso.</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Non computan a efectos das 80 horas extraordinarias máximas legais permitidas ao ano.</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114300</wp:posOffset>
                </wp:positionV>
                <wp:extent cx="1574800" cy="3851275"/>
                <wp:effectExtent b="0" l="0" r="0" t="0"/>
                <wp:wrapNone/>
                <wp:docPr id="19" name="image26.png"/>
                <a:graphic>
                  <a:graphicData uri="http://schemas.openxmlformats.org/drawingml/2006/picture">
                    <pic:pic>
                      <pic:nvPicPr>
                        <pic:cNvPr id="0" name="image26.png"/>
                        <pic:cNvPicPr preferRelativeResize="0"/>
                      </pic:nvPicPr>
                      <pic:blipFill>
                        <a:blip r:embed="rId21"/>
                        <a:srcRect/>
                        <a:stretch>
                          <a:fillRect/>
                        </a:stretch>
                      </pic:blipFill>
                      <pic:spPr>
                        <a:xfrm>
                          <a:off x="0" y="0"/>
                          <a:ext cx="1574800" cy="3851275"/>
                        </a:xfrm>
                        <a:prstGeom prst="rect"/>
                        <a:ln/>
                      </pic:spPr>
                    </pic:pic>
                  </a:graphicData>
                </a:graphic>
              </wp:anchor>
            </w:drawing>
          </mc:Fallback>
        </mc:AlternateContent>
      </w:r>
    </w:p>
    <w:p w:rsidR="00000000" w:rsidDel="00000000" w:rsidP="00000000" w:rsidRDefault="00000000" w:rsidRPr="00000000" w14:paraId="00000051">
      <w:pPr>
        <w:spacing w:after="200" w:before="0" w:line="276" w:lineRule="auto"/>
        <w:rPr>
          <w:color w:val="000000"/>
        </w:rPr>
      </w:pPr>
      <w:r w:rsidDel="00000000" w:rsidR="00000000" w:rsidRPr="00000000">
        <w:rPr>
          <w:rtl w:val="0"/>
        </w:rPr>
      </w:r>
    </w:p>
    <w:p w:rsidR="00000000" w:rsidDel="00000000" w:rsidP="00000000" w:rsidRDefault="00000000" w:rsidRPr="00000000" w14:paraId="00000052">
      <w:pPr>
        <w:spacing w:after="200" w:before="0" w:line="276" w:lineRule="auto"/>
        <w:rPr>
          <w:color w:val="000000"/>
        </w:rPr>
      </w:pPr>
      <w:r w:rsidDel="00000000" w:rsidR="00000000" w:rsidRPr="00000000">
        <w:rPr>
          <w:rtl w:val="0"/>
        </w:rPr>
      </w:r>
    </w:p>
    <w:p w:rsidR="00000000" w:rsidDel="00000000" w:rsidP="00000000" w:rsidRDefault="00000000" w:rsidRPr="00000000" w14:paraId="00000053">
      <w:pPr>
        <w:spacing w:after="200" w:before="0" w:line="276" w:lineRule="auto"/>
        <w:rPr>
          <w:color w:val="000000"/>
        </w:rPr>
      </w:pPr>
      <w:r w:rsidDel="00000000" w:rsidR="00000000" w:rsidRPr="00000000">
        <w:rPr>
          <w:rtl w:val="0"/>
        </w:rPr>
      </w:r>
    </w:p>
    <w:p w:rsidR="00000000" w:rsidDel="00000000" w:rsidP="00000000" w:rsidRDefault="00000000" w:rsidRPr="00000000" w14:paraId="00000054">
      <w:pPr>
        <w:spacing w:after="200" w:before="0" w:line="276" w:lineRule="auto"/>
        <w:rPr>
          <w:color w:val="000000"/>
        </w:rPr>
      </w:pPr>
      <w:r w:rsidDel="00000000" w:rsidR="00000000" w:rsidRPr="00000000">
        <w:rPr>
          <w:rtl w:val="0"/>
        </w:rPr>
      </w:r>
    </w:p>
    <w:p w:rsidR="00000000" w:rsidDel="00000000" w:rsidP="00000000" w:rsidRDefault="00000000" w:rsidRPr="00000000" w14:paraId="00000055">
      <w:pPr>
        <w:spacing w:after="200" w:before="0" w:line="276" w:lineRule="auto"/>
        <w:rPr>
          <w:color w:val="000000"/>
        </w:rPr>
      </w:pPr>
      <w:r w:rsidDel="00000000" w:rsidR="00000000" w:rsidRPr="00000000">
        <w:rPr>
          <w:rtl w:val="0"/>
        </w:rPr>
      </w:r>
    </w:p>
    <w:p w:rsidR="00000000" w:rsidDel="00000000" w:rsidP="00000000" w:rsidRDefault="00000000" w:rsidRPr="00000000" w14:paraId="00000056">
      <w:pPr>
        <w:spacing w:after="200" w:before="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88900</wp:posOffset>
                </wp:positionV>
                <wp:extent cx="25400" cy="428625"/>
                <wp:effectExtent b="0" l="0" r="0" t="0"/>
                <wp:wrapNone/>
                <wp:docPr id="20" name=""/>
                <a:graphic>
                  <a:graphicData uri="http://schemas.microsoft.com/office/word/2010/wordprocessingShape">
                    <wps:wsp>
                      <wps:cNvSpPr/>
                      <wps:cNvPr id="53" name="Shape 53"/>
                      <wps:spPr>
                        <a:xfrm>
                          <a:off x="5346000" y="3565688"/>
                          <a:ext cx="0" cy="428625"/>
                        </a:xfrm>
                        <a:custGeom>
                          <a:rect b="b" l="l" r="r" t="t"/>
                          <a:pathLst>
                            <a:path extrusionOk="0" h="428625" w="1">
                              <a:moveTo>
                                <a:pt x="0" y="0"/>
                              </a:moveTo>
                              <a:lnTo>
                                <a:pt x="0" y="42862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88900</wp:posOffset>
                </wp:positionV>
                <wp:extent cx="25400" cy="428625"/>
                <wp:effectExtent b="0" l="0" r="0" t="0"/>
                <wp:wrapNone/>
                <wp:docPr id="20"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25400"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88900</wp:posOffset>
                </wp:positionV>
                <wp:extent cx="25400" cy="428625"/>
                <wp:effectExtent b="0" l="0" r="0" t="0"/>
                <wp:wrapNone/>
                <wp:docPr id="2" name=""/>
                <a:graphic>
                  <a:graphicData uri="http://schemas.microsoft.com/office/word/2010/wordprocessingShape">
                    <wps:wsp>
                      <wps:cNvSpPr/>
                      <wps:cNvPr id="3" name="Shape 3"/>
                      <wps:spPr>
                        <a:xfrm>
                          <a:off x="5346000" y="3565688"/>
                          <a:ext cx="0" cy="428625"/>
                        </a:xfrm>
                        <a:custGeom>
                          <a:rect b="b" l="l" r="r" t="t"/>
                          <a:pathLst>
                            <a:path extrusionOk="0" h="428625" w="1">
                              <a:moveTo>
                                <a:pt x="0" y="0"/>
                              </a:moveTo>
                              <a:lnTo>
                                <a:pt x="0" y="42862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88900</wp:posOffset>
                </wp:positionV>
                <wp:extent cx="25400" cy="428625"/>
                <wp:effectExtent b="0" l="0" r="0" t="0"/>
                <wp:wrapNone/>
                <wp:docPr id="2" name="image5.png"/>
                <a:graphic>
                  <a:graphicData uri="http://schemas.openxmlformats.org/drawingml/2006/picture">
                    <pic:pic>
                      <pic:nvPicPr>
                        <pic:cNvPr id="0" name="image5.png"/>
                        <pic:cNvPicPr preferRelativeResize="0"/>
                      </pic:nvPicPr>
                      <pic:blipFill>
                        <a:blip r:embed="rId23"/>
                        <a:srcRect/>
                        <a:stretch>
                          <a:fillRect/>
                        </a:stretch>
                      </pic:blipFill>
                      <pic:spPr>
                        <a:xfrm>
                          <a:off x="0" y="0"/>
                          <a:ext cx="25400" cy="428625"/>
                        </a:xfrm>
                        <a:prstGeom prst="rect"/>
                        <a:ln/>
                      </pic:spPr>
                    </pic:pic>
                  </a:graphicData>
                </a:graphic>
              </wp:anchor>
            </w:drawing>
          </mc:Fallback>
        </mc:AlternateContent>
      </w:r>
    </w:p>
    <w:p w:rsidR="00000000" w:rsidDel="00000000" w:rsidP="00000000" w:rsidRDefault="00000000" w:rsidRPr="00000000" w14:paraId="00000057">
      <w:pPr>
        <w:spacing w:after="200" w:before="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165100</wp:posOffset>
                </wp:positionV>
                <wp:extent cx="3517900" cy="1403350"/>
                <wp:effectExtent b="0" l="0" r="0" t="0"/>
                <wp:wrapNone/>
                <wp:docPr id="15" name=""/>
                <a:graphic>
                  <a:graphicData uri="http://schemas.microsoft.com/office/word/2010/wordprocessingShape">
                    <wps:wsp>
                      <wps:cNvSpPr/>
                      <wps:cNvPr id="36" name="Shape 36"/>
                      <wps:spPr>
                        <a:xfrm>
                          <a:off x="3593400" y="3084675"/>
                          <a:ext cx="3505200" cy="1390650"/>
                        </a:xfrm>
                        <a:prstGeom prst="rect">
                          <a:avLst/>
                        </a:prstGeom>
                        <a:solidFill>
                          <a:srgbClr val="FFFFFF"/>
                        </a:solidFill>
                        <a:ln cap="flat" cmpd="sng" w="12700">
                          <a:solidFill>
                            <a:srgbClr val="4BACC6"/>
                          </a:solidFill>
                          <a:prstDash val="dash"/>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t xml:space="preserve">Pagaranse con diñeiro ou descanso equivalente para gozar nos 4 meses seguintes.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Non poderán exceder de 80 horas ao ano, salvo que se compensen con descanso.</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Para xornadas inferiores á legal, o número de horas extra ha de ser proporcional á xornada laboral.</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165100</wp:posOffset>
                </wp:positionV>
                <wp:extent cx="3517900" cy="1403350"/>
                <wp:effectExtent b="0" l="0" r="0" t="0"/>
                <wp:wrapNone/>
                <wp:docPr id="15"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3517900" cy="1403350"/>
                        </a:xfrm>
                        <a:prstGeom prst="rect"/>
                        <a:ln/>
                      </pic:spPr>
                    </pic:pic>
                  </a:graphicData>
                </a:graphic>
              </wp:anchor>
            </w:drawing>
          </mc:Fallback>
        </mc:AlternateContent>
      </w:r>
    </w:p>
    <w:p w:rsidR="00000000" w:rsidDel="00000000" w:rsidP="00000000" w:rsidRDefault="00000000" w:rsidRPr="00000000" w14:paraId="00000058">
      <w:pPr>
        <w:spacing w:after="200" w:before="0" w:line="276" w:lineRule="auto"/>
        <w:rPr>
          <w:color w:val="000000"/>
        </w:rPr>
      </w:pPr>
      <w:r w:rsidDel="00000000" w:rsidR="00000000" w:rsidRPr="00000000">
        <w:rPr>
          <w:rtl w:val="0"/>
        </w:rPr>
      </w:r>
    </w:p>
    <w:p w:rsidR="00000000" w:rsidDel="00000000" w:rsidP="00000000" w:rsidRDefault="00000000" w:rsidRPr="00000000" w14:paraId="00000059">
      <w:pPr>
        <w:spacing w:after="200" w:before="0" w:line="276" w:lineRule="auto"/>
        <w:rPr>
          <w:color w:val="000000"/>
        </w:rPr>
      </w:pPr>
      <w:r w:rsidDel="00000000" w:rsidR="00000000" w:rsidRPr="00000000">
        <w:rPr>
          <w:rtl w:val="0"/>
        </w:rPr>
      </w:r>
    </w:p>
    <w:p w:rsidR="00000000" w:rsidDel="00000000" w:rsidP="00000000" w:rsidRDefault="00000000" w:rsidRPr="00000000" w14:paraId="0000005A">
      <w:pPr>
        <w:spacing w:after="200" w:before="0" w:line="276" w:lineRule="auto"/>
        <w:rPr>
          <w:color w:val="000000"/>
        </w:rPr>
      </w:pPr>
      <w:r w:rsidDel="00000000" w:rsidR="00000000" w:rsidRPr="00000000">
        <w:rPr>
          <w:rtl w:val="0"/>
        </w:rPr>
      </w:r>
    </w:p>
    <w:p w:rsidR="00000000" w:rsidDel="00000000" w:rsidP="00000000" w:rsidRDefault="00000000" w:rsidRPr="00000000" w14:paraId="0000005B">
      <w:pPr>
        <w:spacing w:after="200" w:before="0" w:line="276" w:lineRule="auto"/>
        <w:rPr>
          <w:color w:val="000000"/>
        </w:rPr>
      </w:pPr>
      <w:r w:rsidDel="00000000" w:rsidR="00000000" w:rsidRPr="00000000">
        <w:rPr>
          <w:rtl w:val="0"/>
        </w:rPr>
      </w:r>
    </w:p>
    <w:p w:rsidR="00000000" w:rsidDel="00000000" w:rsidP="00000000" w:rsidRDefault="00000000" w:rsidRPr="00000000" w14:paraId="0000005C">
      <w:pPr>
        <w:spacing w:after="200" w:before="0" w:line="276" w:lineRule="auto"/>
        <w:rPr>
          <w:color w:val="000000"/>
        </w:rPr>
      </w:pPr>
      <w:r w:rsidDel="00000000" w:rsidR="00000000" w:rsidRPr="00000000">
        <w:rPr>
          <w:rtl w:val="0"/>
        </w:rPr>
      </w:r>
    </w:p>
    <w:p w:rsidR="00000000" w:rsidDel="00000000" w:rsidP="00000000" w:rsidRDefault="00000000" w:rsidRPr="00000000" w14:paraId="0000005D">
      <w:pPr>
        <w:spacing w:after="200" w:before="0" w:line="276" w:lineRule="auto"/>
        <w:rPr>
          <w:color w:val="000000"/>
        </w:rPr>
      </w:pPr>
      <w:r w:rsidDel="00000000" w:rsidR="00000000" w:rsidRPr="00000000">
        <w:rPr>
          <w:color w:val="000000"/>
          <w:rtl w:val="0"/>
        </w:rPr>
        <w:t xml:space="preserve">Non todos os traballadores poden realizar horas extraordinarias, algúns traballadores téleno prohibido:</w:t>
      </w:r>
    </w:p>
    <w:p w:rsidR="00000000" w:rsidDel="00000000" w:rsidP="00000000" w:rsidRDefault="00000000" w:rsidRPr="00000000" w14:paraId="0000005E">
      <w:pPr>
        <w:numPr>
          <w:ilvl w:val="0"/>
          <w:numId w:val="6"/>
        </w:numPr>
        <w:spacing w:after="0" w:afterAutospacing="0" w:before="0" w:line="276" w:lineRule="auto"/>
        <w:ind w:left="720" w:hanging="360"/>
        <w:rPr>
          <w:b w:val="0"/>
          <w:sz w:val="24"/>
          <w:szCs w:val="24"/>
        </w:rPr>
      </w:pPr>
      <w:r w:rsidDel="00000000" w:rsidR="00000000" w:rsidRPr="00000000">
        <w:rPr>
          <w:color w:val="000000"/>
          <w:rtl w:val="0"/>
        </w:rPr>
        <w:t xml:space="preserve">Traballadores menores de 18 anos.</w:t>
      </w:r>
    </w:p>
    <w:p w:rsidR="00000000" w:rsidDel="00000000" w:rsidP="00000000" w:rsidRDefault="00000000" w:rsidRPr="00000000" w14:paraId="0000005F">
      <w:pPr>
        <w:numPr>
          <w:ilvl w:val="0"/>
          <w:numId w:val="6"/>
        </w:numPr>
        <w:spacing w:after="0" w:afterAutospacing="0" w:before="0" w:line="276" w:lineRule="auto"/>
        <w:ind w:left="720" w:hanging="360"/>
        <w:rPr>
          <w:b w:val="0"/>
          <w:sz w:val="24"/>
          <w:szCs w:val="24"/>
        </w:rPr>
      </w:pPr>
      <w:r w:rsidDel="00000000" w:rsidR="00000000" w:rsidRPr="00000000">
        <w:rPr>
          <w:color w:val="000000"/>
          <w:rtl w:val="0"/>
        </w:rPr>
        <w:t xml:space="preserve">Traballadores con horario nocturno.</w:t>
      </w:r>
    </w:p>
    <w:p w:rsidR="00000000" w:rsidDel="00000000" w:rsidP="00000000" w:rsidRDefault="00000000" w:rsidRPr="00000000" w14:paraId="00000060">
      <w:pPr>
        <w:numPr>
          <w:ilvl w:val="0"/>
          <w:numId w:val="6"/>
        </w:numPr>
        <w:spacing w:after="0" w:afterAutospacing="0" w:before="0" w:line="276" w:lineRule="auto"/>
        <w:ind w:left="720" w:hanging="360"/>
        <w:rPr>
          <w:b w:val="0"/>
          <w:sz w:val="24"/>
          <w:szCs w:val="24"/>
        </w:rPr>
      </w:pPr>
      <w:r w:rsidDel="00000000" w:rsidR="00000000" w:rsidRPr="00000000">
        <w:rPr>
          <w:color w:val="000000"/>
          <w:rtl w:val="0"/>
        </w:rPr>
        <w:t xml:space="preserve">Traballadores con contrato a tempo parcial (salvo que sexan de forza maior).</w:t>
      </w:r>
    </w:p>
    <w:p w:rsidR="00000000" w:rsidDel="00000000" w:rsidP="00000000" w:rsidRDefault="00000000" w:rsidRPr="00000000" w14:paraId="00000061">
      <w:pPr>
        <w:numPr>
          <w:ilvl w:val="0"/>
          <w:numId w:val="6"/>
        </w:numPr>
        <w:spacing w:after="0" w:afterAutospacing="0" w:before="0" w:line="276" w:lineRule="auto"/>
        <w:ind w:left="720" w:hanging="360"/>
        <w:rPr>
          <w:b w:val="0"/>
          <w:sz w:val="24"/>
          <w:szCs w:val="24"/>
        </w:rPr>
      </w:pPr>
      <w:r w:rsidDel="00000000" w:rsidR="00000000" w:rsidRPr="00000000">
        <w:rPr>
          <w:color w:val="000000"/>
          <w:rtl w:val="0"/>
        </w:rPr>
        <w:t xml:space="preserve">Traballadores con contrato formativo en calquera das súas modalidades.</w:t>
      </w:r>
    </w:p>
    <w:p w:rsidR="00000000" w:rsidDel="00000000" w:rsidP="00000000" w:rsidRDefault="00000000" w:rsidRPr="00000000" w14:paraId="00000062">
      <w:pPr>
        <w:numPr>
          <w:ilvl w:val="0"/>
          <w:numId w:val="6"/>
        </w:numPr>
        <w:spacing w:after="200" w:before="0" w:line="276" w:lineRule="auto"/>
        <w:ind w:left="720" w:hanging="360"/>
        <w:rPr>
          <w:b w:val="0"/>
          <w:sz w:val="24"/>
          <w:szCs w:val="24"/>
        </w:rPr>
      </w:pPr>
      <w:r w:rsidDel="00000000" w:rsidR="00000000" w:rsidRPr="00000000">
        <w:rPr>
          <w:color w:val="000000"/>
          <w:rtl w:val="0"/>
        </w:rPr>
        <w:t xml:space="preserve">Traballadores en ERTE.</w:t>
      </w:r>
    </w:p>
    <w:p w:rsidR="00000000" w:rsidDel="00000000" w:rsidP="00000000" w:rsidRDefault="00000000" w:rsidRPr="00000000" w14:paraId="00000063">
      <w:pPr>
        <w:spacing w:after="200" w:before="0" w:line="276" w:lineRule="auto"/>
        <w:rPr>
          <w:color w:val="000000"/>
        </w:rPr>
      </w:pPr>
      <w:r w:rsidDel="00000000" w:rsidR="00000000" w:rsidRPr="00000000">
        <w:rPr>
          <w:rtl w:val="0"/>
        </w:rPr>
      </w:r>
    </w:p>
    <w:p w:rsidR="00000000" w:rsidDel="00000000" w:rsidP="00000000" w:rsidRDefault="00000000" w:rsidRPr="00000000" w14:paraId="00000064">
      <w:pPr>
        <w:numPr>
          <w:ilvl w:val="0"/>
          <w:numId w:val="4"/>
        </w:numPr>
        <w:spacing w:after="200" w:before="0" w:line="276" w:lineRule="auto"/>
        <w:ind w:left="720" w:hanging="360"/>
        <w:rPr>
          <w:b w:val="0"/>
          <w:color w:val="666666"/>
          <w:sz w:val="24"/>
          <w:szCs w:val="24"/>
        </w:rPr>
      </w:pPr>
      <w:r w:rsidDel="00000000" w:rsidR="00000000" w:rsidRPr="00000000">
        <w:rPr>
          <w:b w:val="1"/>
          <w:color w:val="000000"/>
          <w:rtl w:val="0"/>
        </w:rPr>
        <w:t xml:space="preserve">Os períodos de descanso.</w:t>
      </w:r>
    </w:p>
    <w:p w:rsidR="00000000" w:rsidDel="00000000" w:rsidP="00000000" w:rsidRDefault="00000000" w:rsidRPr="00000000" w14:paraId="00000065">
      <w:pPr>
        <w:spacing w:after="200" w:before="0" w:line="276" w:lineRule="auto"/>
        <w:rPr>
          <w:b w:val="1"/>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1670050" cy="2717800"/>
                <wp:effectExtent b="0" l="0" r="0" t="0"/>
                <wp:wrapNone/>
                <wp:docPr id="6" name=""/>
                <a:graphic>
                  <a:graphicData uri="http://schemas.microsoft.com/office/word/2010/wordprocessingShape">
                    <wps:wsp>
                      <wps:cNvSpPr/>
                      <wps:cNvPr id="7" name="Shape 7"/>
                      <wps:spPr>
                        <a:xfrm>
                          <a:off x="4517325" y="2427450"/>
                          <a:ext cx="1657350" cy="2705100"/>
                        </a:xfrm>
                        <a:prstGeom prst="rect">
                          <a:avLst/>
                        </a:prstGeom>
                        <a:solidFill>
                          <a:srgbClr val="FFFFFF"/>
                        </a:solidFill>
                        <a:ln cap="flat" cmpd="sng" w="12700">
                          <a:solidFill>
                            <a:srgbClr val="4BACC6"/>
                          </a:solidFill>
                          <a:prstDash val="dash"/>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t xml:space="preserve">Descanso semanal</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Un día e medio para os maiores de 18 anos.</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Acumulables por períodos de 14 días (traballar 11 días e descansar 3)</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2 días para menores de 18.</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1"/>
                                <w:i w:val="0"/>
                                <w:smallCaps w:val="0"/>
                                <w:strike w:val="0"/>
                                <w:color w:val="000000"/>
                                <w:sz w:val="22"/>
                                <w:vertAlign w:val="baseline"/>
                              </w:rPr>
                              <w:t xml:space="preserve">Descanso diario</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12 h. entre xornadas.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1670050" cy="2717800"/>
                <wp:effectExtent b="0" l="0" r="0" t="0"/>
                <wp:wrapNone/>
                <wp:docPr id="6"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1670050" cy="271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1670050" cy="2717800"/>
                <wp:effectExtent b="0" l="0" r="0" t="0"/>
                <wp:wrapNone/>
                <wp:docPr id="11" name=""/>
                <a:graphic>
                  <a:graphicData uri="http://schemas.microsoft.com/office/word/2010/wordprocessingShape">
                    <wps:wsp>
                      <wps:cNvSpPr/>
                      <wps:cNvPr id="32" name="Shape 32"/>
                      <wps:spPr>
                        <a:xfrm>
                          <a:off x="4517325" y="2427450"/>
                          <a:ext cx="1657350" cy="2705100"/>
                        </a:xfrm>
                        <a:prstGeom prst="rect">
                          <a:avLst/>
                        </a:prstGeom>
                        <a:solidFill>
                          <a:srgbClr val="FFFFFF"/>
                        </a:solidFill>
                        <a:ln cap="flat" cmpd="sng" w="12700">
                          <a:solidFill>
                            <a:srgbClr val="4BACC6"/>
                          </a:solidFill>
                          <a:prstDash val="dash"/>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t xml:space="preserve">Descanso anual</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30 días naturais de vacacións ao ano.</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O período de gozar acordarase entre empresario e traballador con 2 meses de antelación. </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Son vacacións retribuídas e irrenunciables.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1670050" cy="2717800"/>
                <wp:effectExtent b="0" l="0" r="0" t="0"/>
                <wp:wrapNone/>
                <wp:docPr id="11"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1670050" cy="271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101600</wp:posOffset>
                </wp:positionV>
                <wp:extent cx="1670050" cy="2717800"/>
                <wp:effectExtent b="0" l="0" r="0" t="0"/>
                <wp:wrapNone/>
                <wp:docPr id="23" name=""/>
                <a:graphic>
                  <a:graphicData uri="http://schemas.microsoft.com/office/word/2010/wordprocessingShape">
                    <wps:wsp>
                      <wps:cNvSpPr/>
                      <wps:cNvPr id="56" name="Shape 56"/>
                      <wps:spPr>
                        <a:xfrm>
                          <a:off x="4517325" y="2427450"/>
                          <a:ext cx="1657350" cy="2705100"/>
                        </a:xfrm>
                        <a:prstGeom prst="rect">
                          <a:avLst/>
                        </a:prstGeom>
                        <a:solidFill>
                          <a:srgbClr val="FFFFFF"/>
                        </a:solidFill>
                        <a:ln cap="flat" cmpd="sng" w="12700">
                          <a:solidFill>
                            <a:srgbClr val="4BACC6"/>
                          </a:solidFill>
                          <a:prstDash val="dash"/>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t xml:space="preserve">Descanso durante la xornada</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15 minutos para os maiores de 18 anos que traballen máis de 6 horas de forma continua.</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30 minutos para os menores de 18 anos que traballen máis de 4 horas e 30 minutos de forma continua.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101600</wp:posOffset>
                </wp:positionV>
                <wp:extent cx="1670050" cy="2717800"/>
                <wp:effectExtent b="0" l="0" r="0" t="0"/>
                <wp:wrapNone/>
                <wp:docPr id="23" name="image30.png"/>
                <a:graphic>
                  <a:graphicData uri="http://schemas.openxmlformats.org/drawingml/2006/picture">
                    <pic:pic>
                      <pic:nvPicPr>
                        <pic:cNvPr id="0" name="image30.png"/>
                        <pic:cNvPicPr preferRelativeResize="0"/>
                      </pic:nvPicPr>
                      <pic:blipFill>
                        <a:blip r:embed="rId27"/>
                        <a:srcRect/>
                        <a:stretch>
                          <a:fillRect/>
                        </a:stretch>
                      </pic:blipFill>
                      <pic:spPr>
                        <a:xfrm>
                          <a:off x="0" y="0"/>
                          <a:ext cx="1670050" cy="2717800"/>
                        </a:xfrm>
                        <a:prstGeom prst="rect"/>
                        <a:ln/>
                      </pic:spPr>
                    </pic:pic>
                  </a:graphicData>
                </a:graphic>
              </wp:anchor>
            </w:drawing>
          </mc:Fallback>
        </mc:AlternateContent>
      </w:r>
    </w:p>
    <w:p w:rsidR="00000000" w:rsidDel="00000000" w:rsidP="00000000" w:rsidRDefault="00000000" w:rsidRPr="00000000" w14:paraId="00000066">
      <w:pPr>
        <w:spacing w:after="200" w:before="0" w:line="276" w:lineRule="auto"/>
        <w:rPr>
          <w:b w:val="1"/>
          <w:color w:val="000000"/>
        </w:rPr>
      </w:pPr>
      <w:r w:rsidDel="00000000" w:rsidR="00000000" w:rsidRPr="00000000">
        <w:rPr>
          <w:rtl w:val="0"/>
        </w:rPr>
      </w:r>
    </w:p>
    <w:p w:rsidR="00000000" w:rsidDel="00000000" w:rsidP="00000000" w:rsidRDefault="00000000" w:rsidRPr="00000000" w14:paraId="00000067">
      <w:pPr>
        <w:spacing w:after="200" w:before="0" w:line="276" w:lineRule="auto"/>
        <w:rPr>
          <w:b w:val="1"/>
          <w:color w:val="000000"/>
        </w:rPr>
      </w:pPr>
      <w:r w:rsidDel="00000000" w:rsidR="00000000" w:rsidRPr="00000000">
        <w:rPr>
          <w:rtl w:val="0"/>
        </w:rPr>
      </w:r>
    </w:p>
    <w:p w:rsidR="00000000" w:rsidDel="00000000" w:rsidP="00000000" w:rsidRDefault="00000000" w:rsidRPr="00000000" w14:paraId="00000068">
      <w:pPr>
        <w:spacing w:after="200" w:before="0" w:line="276" w:lineRule="auto"/>
        <w:rPr>
          <w:b w:val="1"/>
          <w:color w:val="000000"/>
        </w:rPr>
      </w:pPr>
      <w:r w:rsidDel="00000000" w:rsidR="00000000" w:rsidRPr="00000000">
        <w:rPr>
          <w:rtl w:val="0"/>
        </w:rPr>
      </w:r>
    </w:p>
    <w:p w:rsidR="00000000" w:rsidDel="00000000" w:rsidP="00000000" w:rsidRDefault="00000000" w:rsidRPr="00000000" w14:paraId="00000069">
      <w:pPr>
        <w:spacing w:after="200" w:before="0" w:line="276" w:lineRule="auto"/>
        <w:rPr>
          <w:b w:val="1"/>
          <w:color w:val="000000"/>
        </w:rPr>
      </w:pPr>
      <w:r w:rsidDel="00000000" w:rsidR="00000000" w:rsidRPr="00000000">
        <w:rPr>
          <w:rtl w:val="0"/>
        </w:rPr>
      </w:r>
    </w:p>
    <w:p w:rsidR="00000000" w:rsidDel="00000000" w:rsidP="00000000" w:rsidRDefault="00000000" w:rsidRPr="00000000" w14:paraId="0000006A">
      <w:pPr>
        <w:spacing w:after="200" w:before="0" w:line="276" w:lineRule="auto"/>
        <w:rPr>
          <w:b w:val="1"/>
          <w:color w:val="000000"/>
        </w:rPr>
      </w:pPr>
      <w:r w:rsidDel="00000000" w:rsidR="00000000" w:rsidRPr="00000000">
        <w:rPr>
          <w:rtl w:val="0"/>
        </w:rPr>
      </w:r>
    </w:p>
    <w:p w:rsidR="00000000" w:rsidDel="00000000" w:rsidP="00000000" w:rsidRDefault="00000000" w:rsidRPr="00000000" w14:paraId="0000006B">
      <w:pPr>
        <w:spacing w:after="200" w:before="0" w:line="276" w:lineRule="auto"/>
        <w:rPr>
          <w:b w:val="1"/>
          <w:color w:val="000000"/>
        </w:rPr>
      </w:pPr>
      <w:r w:rsidDel="00000000" w:rsidR="00000000" w:rsidRPr="00000000">
        <w:rPr>
          <w:rtl w:val="0"/>
        </w:rPr>
      </w:r>
    </w:p>
    <w:p w:rsidR="00000000" w:rsidDel="00000000" w:rsidP="00000000" w:rsidRDefault="00000000" w:rsidRPr="00000000" w14:paraId="0000006C">
      <w:pPr>
        <w:spacing w:after="200" w:before="0" w:line="276" w:lineRule="auto"/>
        <w:rPr>
          <w:b w:val="1"/>
          <w:color w:val="000000"/>
        </w:rPr>
      </w:pPr>
      <w:r w:rsidDel="00000000" w:rsidR="00000000" w:rsidRPr="00000000">
        <w:rPr>
          <w:rtl w:val="0"/>
        </w:rPr>
      </w:r>
    </w:p>
    <w:p w:rsidR="00000000" w:rsidDel="00000000" w:rsidP="00000000" w:rsidRDefault="00000000" w:rsidRPr="00000000" w14:paraId="0000006D">
      <w:pPr>
        <w:spacing w:after="200" w:before="0" w:line="276" w:lineRule="auto"/>
        <w:rPr>
          <w:b w:val="1"/>
          <w:color w:val="000000"/>
        </w:rPr>
      </w:pPr>
      <w:r w:rsidDel="00000000" w:rsidR="00000000" w:rsidRPr="00000000">
        <w:rPr>
          <w:rtl w:val="0"/>
        </w:rPr>
      </w:r>
    </w:p>
    <w:p w:rsidR="00000000" w:rsidDel="00000000" w:rsidP="00000000" w:rsidRDefault="00000000" w:rsidRPr="00000000" w14:paraId="0000006E">
      <w:pPr>
        <w:spacing w:after="200" w:before="0" w:line="276" w:lineRule="auto"/>
        <w:rPr>
          <w:color w:val="000000"/>
        </w:rPr>
      </w:pPr>
      <w:r w:rsidDel="00000000" w:rsidR="00000000" w:rsidRPr="00000000">
        <w:rPr>
          <w:color w:val="000000"/>
          <w:rtl w:val="0"/>
        </w:rPr>
        <w:t xml:space="preserve">Respecto ao </w:t>
      </w:r>
      <w:r w:rsidDel="00000000" w:rsidR="00000000" w:rsidRPr="00000000">
        <w:rPr>
          <w:b w:val="1"/>
          <w:color w:val="000000"/>
          <w:rtl w:val="0"/>
        </w:rPr>
        <w:t xml:space="preserve">descanso anual</w:t>
      </w:r>
      <w:r w:rsidDel="00000000" w:rsidR="00000000" w:rsidRPr="00000000">
        <w:rPr>
          <w:color w:val="000000"/>
          <w:rtl w:val="0"/>
        </w:rPr>
        <w:t xml:space="preserve">, se non se traballou o ano completo a duración das vacacións redúcese proporcionalmente, non se poden substituír por unha compensación, salvo que se finalice contrato e non se gozaron, non son acumulables e deben gozarse no ano natural, aínda que existen convenios que establecen a posibilidade de prorrogalas para o seguinte ano se o seu non goce débase a necesidades de produción debidamente acreditadas.</w:t>
      </w:r>
    </w:p>
    <w:p w:rsidR="00000000" w:rsidDel="00000000" w:rsidP="00000000" w:rsidRDefault="00000000" w:rsidRPr="00000000" w14:paraId="0000006F">
      <w:pPr>
        <w:spacing w:after="200" w:before="0" w:line="276" w:lineRule="auto"/>
        <w:rPr>
          <w:color w:val="000000"/>
        </w:rPr>
      </w:pPr>
      <w:r w:rsidDel="00000000" w:rsidR="00000000" w:rsidRPr="00000000">
        <w:rPr>
          <w:color w:val="000000"/>
          <w:rtl w:val="0"/>
        </w:rPr>
        <w:t xml:space="preserve">Se o período de vacación s coincide cunha incapacidade temporal derivada do embarazo, parto ou lactación natural, necemento ou adopción, teráse dereito a disfrutar das vacación sao acabar o período de suspensión, aínda que rematara o ano natural ao que correspondan as vacacións.</w:t>
      </w:r>
    </w:p>
    <w:p w:rsidR="00000000" w:rsidDel="00000000" w:rsidP="00000000" w:rsidRDefault="00000000" w:rsidRPr="00000000" w14:paraId="00000070">
      <w:pPr>
        <w:spacing w:after="200" w:before="0" w:line="276" w:lineRule="auto"/>
        <w:rPr>
          <w:color w:val="000000"/>
        </w:rPr>
      </w:pPr>
      <w:r w:rsidDel="00000000" w:rsidR="00000000" w:rsidRPr="00000000">
        <w:rPr>
          <w:color w:val="000000"/>
          <w:rtl w:val="0"/>
        </w:rPr>
        <w:t xml:space="preserve">Se, en cambio, coincide cunha situación de incapacidade temporal por causas distintas ás anteriores, o traballador poderá disfrutar das vacacións unha vez esté de alta, sempre que non transcurrirán máis de 18 meses desde o final de ano ao que corresponden as devanditas vacacións.</w:t>
      </w:r>
    </w:p>
    <w:p w:rsidR="00000000" w:rsidDel="00000000" w:rsidP="00000000" w:rsidRDefault="00000000" w:rsidRPr="00000000" w14:paraId="00000071">
      <w:pPr>
        <w:spacing w:after="200" w:before="0" w:line="276" w:lineRule="auto"/>
        <w:rPr>
          <w:color w:val="000000"/>
        </w:rPr>
      </w:pPr>
      <w:r w:rsidDel="00000000" w:rsidR="00000000" w:rsidRPr="00000000">
        <w:rPr>
          <w:rtl w:val="0"/>
        </w:rPr>
      </w:r>
    </w:p>
    <w:p w:rsidR="00000000" w:rsidDel="00000000" w:rsidP="00000000" w:rsidRDefault="00000000" w:rsidRPr="00000000" w14:paraId="00000072">
      <w:pPr>
        <w:numPr>
          <w:ilvl w:val="0"/>
          <w:numId w:val="4"/>
        </w:numPr>
        <w:spacing w:after="200" w:before="0" w:line="276" w:lineRule="auto"/>
        <w:ind w:left="720" w:hanging="360"/>
        <w:rPr>
          <w:b w:val="0"/>
          <w:color w:val="666666"/>
          <w:sz w:val="24"/>
          <w:szCs w:val="24"/>
        </w:rPr>
      </w:pPr>
      <w:r w:rsidDel="00000000" w:rsidR="00000000" w:rsidRPr="00000000">
        <w:rPr>
          <w:b w:val="1"/>
          <w:color w:val="000000"/>
          <w:rtl w:val="0"/>
        </w:rPr>
        <w:t xml:space="preserve">Permisos retribuídos, redución da xornada laboral e festas laborais retribuídas.</w:t>
      </w:r>
    </w:p>
    <w:p w:rsidR="00000000" w:rsidDel="00000000" w:rsidP="00000000" w:rsidRDefault="00000000" w:rsidRPr="00000000" w14:paraId="00000073">
      <w:pPr>
        <w:spacing w:after="200" w:before="0" w:line="276" w:lineRule="auto"/>
        <w:rPr>
          <w:b w:val="1"/>
          <w:color w:val="000000"/>
        </w:rPr>
      </w:pPr>
      <w:r w:rsidDel="00000000" w:rsidR="00000000" w:rsidRPr="00000000">
        <w:rPr>
          <w:b w:val="1"/>
          <w:color w:val="000000"/>
          <w:u w:val="single"/>
          <w:rtl w:val="0"/>
        </w:rPr>
        <w:t xml:space="preserve">Permisos retribuidos</w:t>
      </w:r>
      <w:r w:rsidDel="00000000" w:rsidR="00000000" w:rsidRPr="00000000">
        <w:rPr>
          <w:b w:val="1"/>
          <w:color w:val="000000"/>
          <w:rtl w:val="0"/>
        </w:rPr>
        <w:t xml:space="preserve">.</w:t>
      </w:r>
    </w:p>
    <w:p w:rsidR="00000000" w:rsidDel="00000000" w:rsidP="00000000" w:rsidRDefault="00000000" w:rsidRPr="00000000" w14:paraId="00000074">
      <w:pPr>
        <w:spacing w:after="200" w:before="0" w:line="276" w:lineRule="auto"/>
        <w:rPr>
          <w:color w:val="000000"/>
        </w:rPr>
      </w:pPr>
      <w:r w:rsidDel="00000000" w:rsidR="00000000" w:rsidRPr="00000000">
        <w:rPr>
          <w:color w:val="000000"/>
          <w:rtl w:val="0"/>
        </w:rPr>
        <w:t xml:space="preserve">Os </w:t>
      </w:r>
      <w:hyperlink r:id="rId28">
        <w:r w:rsidDel="00000000" w:rsidR="00000000" w:rsidRPr="00000000">
          <w:rPr>
            <w:b w:val="1"/>
            <w:color w:val="1155cc"/>
            <w:u w:val="single"/>
            <w:rtl w:val="0"/>
          </w:rPr>
          <w:t xml:space="preserve">permisos retribuídos</w:t>
        </w:r>
      </w:hyperlink>
      <w:r w:rsidDel="00000000" w:rsidR="00000000" w:rsidRPr="00000000">
        <w:rPr>
          <w:color w:val="000000"/>
          <w:rtl w:val="0"/>
        </w:rPr>
        <w:t xml:space="preserve"> co salario ordinario, deben </w:t>
      </w:r>
      <w:r w:rsidDel="00000000" w:rsidR="00000000" w:rsidRPr="00000000">
        <w:rPr>
          <w:b w:val="1"/>
          <w:color w:val="000000"/>
          <w:rtl w:val="0"/>
        </w:rPr>
        <w:t xml:space="preserve">avisarse con antelación e xustificarse ao empresario</w:t>
      </w:r>
      <w:r w:rsidDel="00000000" w:rsidR="00000000" w:rsidRPr="00000000">
        <w:rPr>
          <w:color w:val="000000"/>
          <w:rtl w:val="0"/>
        </w:rPr>
        <w:t xml:space="preserve">. </w:t>
      </w:r>
    </w:p>
    <w:p w:rsidR="00000000" w:rsidDel="00000000" w:rsidP="00000000" w:rsidRDefault="00000000" w:rsidRPr="00000000" w14:paraId="00000075">
      <w:pPr>
        <w:spacing w:after="200" w:before="0" w:line="276" w:lineRule="auto"/>
        <w:rPr>
          <w:color w:val="000000"/>
        </w:rPr>
      </w:pPr>
      <w:r w:rsidDel="00000000" w:rsidR="00000000" w:rsidRPr="00000000">
        <w:rPr>
          <w:color w:val="000000"/>
          <w:rtl w:val="0"/>
        </w:rPr>
        <w:t xml:space="preserve">En virtude de sentenza do Tibunal Supremo do 13 de febrero de 2018 se establece o dereito dos traballadores a comenzar os seus permisos remunerados a partir do primeiro día laboral despois do feito causante. Desta forma forma, por exemplo, se o falecemento dun familiar prodúcese un venres, o permiso comeza o luns seguinte, e non o sábado, como ocorría antes.</w:t>
      </w:r>
    </w:p>
    <w:p w:rsidR="00000000" w:rsidDel="00000000" w:rsidP="00000000" w:rsidRDefault="00000000" w:rsidRPr="00000000" w14:paraId="00000076">
      <w:pPr>
        <w:spacing w:after="200" w:before="0" w:line="276" w:lineRule="auto"/>
        <w:rPr>
          <w:color w:val="000000"/>
        </w:rPr>
      </w:pPr>
      <w:r w:rsidDel="00000000" w:rsidR="00000000" w:rsidRPr="00000000">
        <w:rPr>
          <w:color w:val="000000"/>
          <w:rtl w:val="0"/>
        </w:rPr>
        <w:t xml:space="preserve">Son os seguintes:</w:t>
      </w:r>
    </w:p>
    <w:tbl>
      <w:tblPr>
        <w:tblStyle w:val="Table1"/>
        <w:tblW w:w="8644.0" w:type="dxa"/>
        <w:jc w:val="left"/>
        <w:tblInd w:w="-108.0" w:type="dxa"/>
        <w:tblBorders>
          <w:top w:color="4f81bd" w:space="0" w:sz="8" w:val="single"/>
          <w:left w:color="000000" w:space="0" w:sz="4" w:val="single"/>
          <w:bottom w:color="4f81bd" w:space="0" w:sz="8" w:val="single"/>
          <w:right w:color="000000" w:space="0" w:sz="4" w:val="single"/>
          <w:insideH w:color="000000" w:space="0" w:sz="4" w:val="single"/>
          <w:insideV w:color="000000" w:space="0" w:sz="4" w:val="single"/>
        </w:tblBorders>
        <w:tblLayout w:type="fixed"/>
        <w:tblLook w:val="04A0"/>
      </w:tblPr>
      <w:tblGrid>
        <w:gridCol w:w="4322"/>
        <w:gridCol w:w="4322"/>
        <w:tblGridChange w:id="0">
          <w:tblGrid>
            <w:gridCol w:w="4322"/>
            <w:gridCol w:w="4322"/>
          </w:tblGrid>
        </w:tblGridChange>
      </w:tblGrid>
      <w:tr>
        <w:trPr>
          <w:cantSplit w:val="0"/>
          <w:tblHeader w:val="0"/>
        </w:trPr>
        <w:tc>
          <w:tcPr>
            <w:vAlign w:val="center"/>
          </w:tcPr>
          <w:p w:rsidR="00000000" w:rsidDel="00000000" w:rsidP="00000000" w:rsidRDefault="00000000" w:rsidRPr="00000000" w14:paraId="00000077">
            <w:pPr>
              <w:spacing w:after="0" w:before="0" w:line="240" w:lineRule="auto"/>
              <w:jc w:val="center"/>
              <w:rPr>
                <w:sz w:val="20"/>
                <w:szCs w:val="20"/>
              </w:rPr>
            </w:pPr>
            <w:r w:rsidDel="00000000" w:rsidR="00000000" w:rsidRPr="00000000">
              <w:rPr>
                <w:sz w:val="20"/>
                <w:szCs w:val="20"/>
                <w:rtl w:val="0"/>
              </w:rPr>
              <w:t xml:space="preserve">CAUSA</w:t>
            </w:r>
          </w:p>
        </w:tc>
        <w:tc>
          <w:tcPr>
            <w:vAlign w:val="center"/>
          </w:tcPr>
          <w:p w:rsidR="00000000" w:rsidDel="00000000" w:rsidP="00000000" w:rsidRDefault="00000000" w:rsidRPr="00000000" w14:paraId="00000078">
            <w:pPr>
              <w:spacing w:after="0" w:before="0" w:line="240" w:lineRule="auto"/>
              <w:jc w:val="center"/>
              <w:rPr>
                <w:sz w:val="20"/>
                <w:szCs w:val="20"/>
              </w:rPr>
            </w:pPr>
            <w:r w:rsidDel="00000000" w:rsidR="00000000" w:rsidRPr="00000000">
              <w:rPr>
                <w:sz w:val="20"/>
                <w:szCs w:val="20"/>
                <w:rtl w:val="0"/>
              </w:rPr>
              <w:t xml:space="preserve">DURACIÓN</w:t>
            </w:r>
          </w:p>
        </w:tc>
      </w:tr>
      <w:tr>
        <w:trPr>
          <w:cantSplit w:val="0"/>
          <w:tblHeader w:val="0"/>
        </w:trPr>
        <w:tc>
          <w:tcPr/>
          <w:p w:rsidR="00000000" w:rsidDel="00000000" w:rsidP="00000000" w:rsidRDefault="00000000" w:rsidRPr="00000000" w14:paraId="00000079">
            <w:pPr>
              <w:spacing w:after="0" w:before="0" w:line="240" w:lineRule="auto"/>
              <w:rPr>
                <w:b w:val="0"/>
                <w:sz w:val="20"/>
                <w:szCs w:val="20"/>
              </w:rPr>
            </w:pPr>
            <w:r w:rsidDel="00000000" w:rsidR="00000000" w:rsidRPr="00000000">
              <w:rPr>
                <w:b w:val="0"/>
                <w:sz w:val="20"/>
                <w:szCs w:val="20"/>
                <w:rtl w:val="0"/>
              </w:rPr>
              <w:t xml:space="preserve">Matrimonio</w:t>
            </w:r>
          </w:p>
        </w:tc>
        <w:tc>
          <w:tcPr/>
          <w:p w:rsidR="00000000" w:rsidDel="00000000" w:rsidP="00000000" w:rsidRDefault="00000000" w:rsidRPr="00000000" w14:paraId="0000007A">
            <w:pPr>
              <w:spacing w:after="0" w:before="0" w:line="240" w:lineRule="auto"/>
              <w:rPr>
                <w:sz w:val="20"/>
                <w:szCs w:val="20"/>
              </w:rPr>
            </w:pPr>
            <w:r w:rsidDel="00000000" w:rsidR="00000000" w:rsidRPr="00000000">
              <w:rPr>
                <w:sz w:val="20"/>
                <w:szCs w:val="20"/>
                <w:rtl w:val="0"/>
              </w:rPr>
              <w:t xml:space="preserve">15 días naturais</w:t>
            </w:r>
          </w:p>
        </w:tc>
      </w:tr>
      <w:tr>
        <w:trPr>
          <w:cantSplit w:val="0"/>
          <w:tblHeader w:val="0"/>
        </w:trPr>
        <w:tc>
          <w:tcPr/>
          <w:p w:rsidR="00000000" w:rsidDel="00000000" w:rsidP="00000000" w:rsidRDefault="00000000" w:rsidRPr="00000000" w14:paraId="0000007B">
            <w:pPr>
              <w:spacing w:after="0" w:before="0" w:line="240" w:lineRule="auto"/>
              <w:rPr>
                <w:b w:val="0"/>
                <w:sz w:val="20"/>
                <w:szCs w:val="20"/>
              </w:rPr>
            </w:pPr>
            <w:r w:rsidDel="00000000" w:rsidR="00000000" w:rsidRPr="00000000">
              <w:rPr>
                <w:b w:val="0"/>
                <w:sz w:val="20"/>
                <w:szCs w:val="20"/>
                <w:rtl w:val="0"/>
              </w:rPr>
              <w:t xml:space="preserve">Deber inexcusable de carácter público e personal (votar, asistir a un xuízo, etc)</w:t>
            </w:r>
          </w:p>
        </w:tc>
        <w:tc>
          <w:tcPr/>
          <w:p w:rsidR="00000000" w:rsidDel="00000000" w:rsidP="00000000" w:rsidRDefault="00000000" w:rsidRPr="00000000" w14:paraId="0000007C">
            <w:pPr>
              <w:spacing w:after="0" w:before="0" w:line="240" w:lineRule="auto"/>
              <w:rPr>
                <w:sz w:val="20"/>
                <w:szCs w:val="20"/>
              </w:rPr>
            </w:pPr>
            <w:r w:rsidDel="00000000" w:rsidR="00000000" w:rsidRPr="00000000">
              <w:rPr>
                <w:sz w:val="20"/>
                <w:szCs w:val="20"/>
                <w:rtl w:val="0"/>
              </w:rPr>
              <w:t xml:space="preserve">O tempo indispensable.</w:t>
            </w:r>
          </w:p>
          <w:p w:rsidR="00000000" w:rsidDel="00000000" w:rsidP="00000000" w:rsidRDefault="00000000" w:rsidRPr="00000000" w14:paraId="0000007D">
            <w:pPr>
              <w:spacing w:after="0" w:before="0" w:line="240" w:lineRule="auto"/>
              <w:rPr>
                <w:sz w:val="20"/>
                <w:szCs w:val="20"/>
              </w:rPr>
            </w:pPr>
            <w:r w:rsidDel="00000000" w:rsidR="00000000" w:rsidRPr="00000000">
              <w:rPr>
                <w:sz w:val="20"/>
                <w:szCs w:val="20"/>
                <w:rtl w:val="0"/>
              </w:rPr>
              <w:t xml:space="preserve">Inclúense dentro deste entre outros: a doazón de sangue, o desempeño de funcións de xurado e o sufraxio activo. Tamén se asimilan (sempre que así se regule nos convenios do sector) a renovación do DNI, a obtención do carné de manipulador de alimentos e a asistencia a xuízo como testemuña ou confesante.</w:t>
            </w:r>
          </w:p>
          <w:p w:rsidR="00000000" w:rsidDel="00000000" w:rsidP="00000000" w:rsidRDefault="00000000" w:rsidRPr="00000000" w14:paraId="0000007E">
            <w:pPr>
              <w:spacing w:after="0" w:before="0" w:line="240" w:lineRule="auto"/>
              <w:rPr>
                <w:sz w:val="20"/>
                <w:szCs w:val="20"/>
              </w:rPr>
            </w:pPr>
            <w:r w:rsidDel="00000000" w:rsidR="00000000" w:rsidRPr="00000000">
              <w:rPr>
                <w:rtl w:val="0"/>
              </w:rPr>
            </w:r>
          </w:p>
          <w:p w:rsidR="00000000" w:rsidDel="00000000" w:rsidP="00000000" w:rsidRDefault="00000000" w:rsidRPr="00000000" w14:paraId="0000007F">
            <w:pPr>
              <w:spacing w:after="0" w:before="0" w:line="240" w:lineRule="auto"/>
              <w:rPr>
                <w:sz w:val="20"/>
                <w:szCs w:val="20"/>
              </w:rPr>
            </w:pPr>
            <w:r w:rsidDel="00000000" w:rsidR="00000000" w:rsidRPr="00000000">
              <w:rPr>
                <w:sz w:val="20"/>
                <w:szCs w:val="20"/>
                <w:rtl w:val="0"/>
              </w:rPr>
              <w:t xml:space="preserve">Cando o cumprimento do deber supoña a imposibilidade da prestación do traballo en máis do 20 por 100 das horas laborables nun período de tres meses, a empresa poderá pasar ao traballador afectado á situación de excedencia.</w:t>
            </w:r>
          </w:p>
        </w:tc>
      </w:tr>
      <w:tr>
        <w:trPr>
          <w:cantSplit w:val="0"/>
          <w:tblHeader w:val="0"/>
        </w:trPr>
        <w:tc>
          <w:tcPr/>
          <w:p w:rsidR="00000000" w:rsidDel="00000000" w:rsidP="00000000" w:rsidRDefault="00000000" w:rsidRPr="00000000" w14:paraId="00000080">
            <w:pPr>
              <w:spacing w:after="0" w:before="0" w:line="240" w:lineRule="auto"/>
              <w:rPr>
                <w:b w:val="0"/>
                <w:sz w:val="20"/>
                <w:szCs w:val="20"/>
              </w:rPr>
            </w:pPr>
            <w:r w:rsidDel="00000000" w:rsidR="00000000" w:rsidRPr="00000000">
              <w:rPr>
                <w:b w:val="0"/>
                <w:sz w:val="20"/>
                <w:szCs w:val="20"/>
                <w:rtl w:val="0"/>
              </w:rPr>
              <w:t xml:space="preserve">Traslado de domicilio habitual</w:t>
            </w:r>
          </w:p>
        </w:tc>
        <w:tc>
          <w:tcPr/>
          <w:p w:rsidR="00000000" w:rsidDel="00000000" w:rsidP="00000000" w:rsidRDefault="00000000" w:rsidRPr="00000000" w14:paraId="00000081">
            <w:pPr>
              <w:spacing w:after="0" w:before="0" w:line="240" w:lineRule="auto"/>
              <w:rPr>
                <w:sz w:val="20"/>
                <w:szCs w:val="20"/>
              </w:rPr>
            </w:pPr>
            <w:r w:rsidDel="00000000" w:rsidR="00000000" w:rsidRPr="00000000">
              <w:rPr>
                <w:sz w:val="20"/>
                <w:szCs w:val="20"/>
                <w:rtl w:val="0"/>
              </w:rPr>
              <w:t xml:space="preserve">1 día</w:t>
            </w:r>
          </w:p>
        </w:tc>
      </w:tr>
      <w:tr>
        <w:trPr>
          <w:cantSplit w:val="0"/>
          <w:tblHeader w:val="0"/>
        </w:trPr>
        <w:tc>
          <w:tcPr/>
          <w:p w:rsidR="00000000" w:rsidDel="00000000" w:rsidP="00000000" w:rsidRDefault="00000000" w:rsidRPr="00000000" w14:paraId="00000082">
            <w:pPr>
              <w:spacing w:after="0" w:before="0" w:line="240" w:lineRule="auto"/>
              <w:rPr>
                <w:b w:val="0"/>
                <w:sz w:val="20"/>
                <w:szCs w:val="20"/>
              </w:rPr>
            </w:pPr>
            <w:r w:rsidDel="00000000" w:rsidR="00000000" w:rsidRPr="00000000">
              <w:rPr>
                <w:b w:val="0"/>
                <w:sz w:val="20"/>
                <w:szCs w:val="20"/>
                <w:rtl w:val="0"/>
              </w:rPr>
              <w:t xml:space="preserve">Funcións sindicais</w:t>
            </w:r>
          </w:p>
        </w:tc>
        <w:tc>
          <w:tcPr/>
          <w:p w:rsidR="00000000" w:rsidDel="00000000" w:rsidP="00000000" w:rsidRDefault="00000000" w:rsidRPr="00000000" w14:paraId="00000083">
            <w:pPr>
              <w:spacing w:after="0" w:before="0" w:line="240" w:lineRule="auto"/>
              <w:rPr>
                <w:sz w:val="20"/>
                <w:szCs w:val="20"/>
              </w:rPr>
            </w:pPr>
            <w:r w:rsidDel="00000000" w:rsidR="00000000" w:rsidRPr="00000000">
              <w:rPr>
                <w:sz w:val="20"/>
                <w:szCs w:val="20"/>
                <w:rtl w:val="0"/>
              </w:rPr>
              <w:t xml:space="preserve">O número de horas mensuais dependerá do número de traballadores na empresa</w:t>
            </w:r>
          </w:p>
        </w:tc>
      </w:tr>
      <w:tr>
        <w:trPr>
          <w:cantSplit w:val="0"/>
          <w:tblHeader w:val="0"/>
        </w:trPr>
        <w:tc>
          <w:tcPr/>
          <w:p w:rsidR="00000000" w:rsidDel="00000000" w:rsidP="00000000" w:rsidRDefault="00000000" w:rsidRPr="00000000" w14:paraId="00000084">
            <w:pPr>
              <w:spacing w:after="0" w:before="0" w:line="240" w:lineRule="auto"/>
              <w:rPr>
                <w:b w:val="0"/>
                <w:sz w:val="20"/>
                <w:szCs w:val="20"/>
              </w:rPr>
            </w:pPr>
            <w:r w:rsidDel="00000000" w:rsidR="00000000" w:rsidRPr="00000000">
              <w:rPr>
                <w:b w:val="0"/>
                <w:sz w:val="20"/>
                <w:szCs w:val="20"/>
                <w:rtl w:val="0"/>
              </w:rPr>
              <w:t xml:space="preserve">Realización de exámenes prenatais e técnicas de preparación ao parto</w:t>
            </w:r>
          </w:p>
        </w:tc>
        <w:tc>
          <w:tcPr/>
          <w:p w:rsidR="00000000" w:rsidDel="00000000" w:rsidP="00000000" w:rsidRDefault="00000000" w:rsidRPr="00000000" w14:paraId="00000085">
            <w:pPr>
              <w:spacing w:after="0" w:before="0" w:line="240" w:lineRule="auto"/>
              <w:rPr>
                <w:sz w:val="20"/>
                <w:szCs w:val="20"/>
              </w:rPr>
            </w:pPr>
            <w:r w:rsidDel="00000000" w:rsidR="00000000" w:rsidRPr="00000000">
              <w:rPr>
                <w:sz w:val="20"/>
                <w:szCs w:val="20"/>
                <w:rtl w:val="0"/>
              </w:rPr>
              <w:t xml:space="preserve">O tempo indispensable</w:t>
            </w:r>
          </w:p>
        </w:tc>
      </w:tr>
      <w:tr>
        <w:trPr>
          <w:cantSplit w:val="0"/>
          <w:tblHeader w:val="0"/>
        </w:trPr>
        <w:tc>
          <w:tcPr/>
          <w:p w:rsidR="00000000" w:rsidDel="00000000" w:rsidP="00000000" w:rsidRDefault="00000000" w:rsidRPr="00000000" w14:paraId="00000086">
            <w:pPr>
              <w:spacing w:after="0" w:before="0" w:line="240" w:lineRule="auto"/>
              <w:rPr>
                <w:b w:val="0"/>
                <w:sz w:val="20"/>
                <w:szCs w:val="20"/>
              </w:rPr>
            </w:pPr>
            <w:r w:rsidDel="00000000" w:rsidR="00000000" w:rsidRPr="00000000">
              <w:rPr>
                <w:b w:val="0"/>
                <w:sz w:val="20"/>
                <w:szCs w:val="20"/>
                <w:rtl w:val="0"/>
              </w:rPr>
              <w:t xml:space="preserve">Desprazamento temporal</w:t>
            </w:r>
          </w:p>
        </w:tc>
        <w:tc>
          <w:tcPr/>
          <w:p w:rsidR="00000000" w:rsidDel="00000000" w:rsidP="00000000" w:rsidRDefault="00000000" w:rsidRPr="00000000" w14:paraId="00000087">
            <w:pPr>
              <w:spacing w:after="0" w:before="0" w:line="240" w:lineRule="auto"/>
              <w:rPr>
                <w:sz w:val="20"/>
                <w:szCs w:val="20"/>
              </w:rPr>
            </w:pPr>
            <w:r w:rsidDel="00000000" w:rsidR="00000000" w:rsidRPr="00000000">
              <w:rPr>
                <w:sz w:val="20"/>
                <w:szCs w:val="20"/>
                <w:rtl w:val="0"/>
              </w:rPr>
              <w:t xml:space="preserve">4 días por cada 3 meses de desplazamento</w:t>
            </w:r>
          </w:p>
        </w:tc>
      </w:tr>
      <w:tr>
        <w:trPr>
          <w:cantSplit w:val="0"/>
          <w:tblHeader w:val="0"/>
        </w:trPr>
        <w:tc>
          <w:tcPr/>
          <w:p w:rsidR="00000000" w:rsidDel="00000000" w:rsidP="00000000" w:rsidRDefault="00000000" w:rsidRPr="00000000" w14:paraId="00000088">
            <w:pPr>
              <w:spacing w:before="0" w:lineRule="auto"/>
              <w:rPr>
                <w:b w:val="0"/>
                <w:sz w:val="20"/>
                <w:szCs w:val="20"/>
              </w:rPr>
            </w:pPr>
            <w:r w:rsidDel="00000000" w:rsidR="00000000" w:rsidRPr="00000000">
              <w:rPr>
                <w:b w:val="0"/>
                <w:sz w:val="20"/>
                <w:szCs w:val="20"/>
                <w:rtl w:val="0"/>
              </w:rPr>
              <w:t xml:space="preserve">Falecemento ou coidado de convivintes ou familiares ata o segundo grao de consanguinidade ou afinidade</w:t>
            </w:r>
            <w:r w:rsidDel="00000000" w:rsidR="00000000" w:rsidRPr="00000000">
              <w:rPr>
                <w:b w:val="0"/>
                <w:sz w:val="20"/>
                <w:szCs w:val="20"/>
                <w:vertAlign w:val="superscript"/>
              </w:rPr>
              <w:footnoteReference w:customMarkFollows="0" w:id="0"/>
            </w:r>
            <w:r w:rsidDel="00000000" w:rsidR="00000000" w:rsidRPr="00000000">
              <w:rPr>
                <w:rtl w:val="0"/>
              </w:rPr>
            </w:r>
          </w:p>
        </w:tc>
        <w:tc>
          <w:tcPr/>
          <w:p w:rsidR="00000000" w:rsidDel="00000000" w:rsidP="00000000" w:rsidRDefault="00000000" w:rsidRPr="00000000" w14:paraId="00000089">
            <w:pPr>
              <w:spacing w:before="0" w:lineRule="auto"/>
              <w:rPr>
                <w:sz w:val="20"/>
                <w:szCs w:val="20"/>
              </w:rPr>
            </w:pPr>
            <w:r w:rsidDel="00000000" w:rsidR="00000000" w:rsidRPr="00000000">
              <w:rPr>
                <w:sz w:val="20"/>
                <w:szCs w:val="20"/>
                <w:rtl w:val="0"/>
              </w:rPr>
              <w:t xml:space="preserve">5 días ao ano.</w:t>
            </w:r>
          </w:p>
          <w:p w:rsidR="00000000" w:rsidDel="00000000" w:rsidP="00000000" w:rsidRDefault="00000000" w:rsidRPr="00000000" w14:paraId="0000008A">
            <w:pPr>
              <w:spacing w:before="0" w:lineRule="auto"/>
              <w:rPr>
                <w:sz w:val="20"/>
                <w:szCs w:val="20"/>
              </w:rPr>
            </w:pPr>
            <w:r w:rsidDel="00000000" w:rsidR="00000000" w:rsidRPr="00000000">
              <w:rPr>
                <w:sz w:val="20"/>
                <w:szCs w:val="20"/>
                <w:rtl w:val="0"/>
              </w:rPr>
              <w:t xml:space="preserve">Responde á </w:t>
            </w:r>
            <w:hyperlink r:id="rId29">
              <w:r w:rsidDel="00000000" w:rsidR="00000000" w:rsidRPr="00000000">
                <w:rPr>
                  <w:color w:val="1155cc"/>
                  <w:sz w:val="20"/>
                  <w:szCs w:val="20"/>
                  <w:u w:val="single"/>
                  <w:rtl w:val="0"/>
                </w:rPr>
                <w:t xml:space="preserve">directiva europea de conciliación de 2019</w:t>
              </w:r>
            </w:hyperlink>
            <w:r w:rsidDel="00000000" w:rsidR="00000000" w:rsidRPr="00000000">
              <w:rPr>
                <w:sz w:val="20"/>
                <w:szCs w:val="20"/>
                <w:rtl w:val="0"/>
              </w:rPr>
              <w:t xml:space="preserve">. Ata o de agora, só contemplábase un permiso de dous días por falecemento ou enfermidade grave de familiar. Poderase utilizar en caso de accidente ou enfermidade graves, hospitalización ou intervención cirúrxica sen hospitalización que necesite repouso.</w:t>
            </w:r>
          </w:p>
        </w:tc>
      </w:tr>
      <w:tr>
        <w:trPr>
          <w:cantSplit w:val="0"/>
          <w:tblHeader w:val="0"/>
        </w:trPr>
        <w:tc>
          <w:tcPr/>
          <w:p w:rsidR="00000000" w:rsidDel="00000000" w:rsidP="00000000" w:rsidRDefault="00000000" w:rsidRPr="00000000" w14:paraId="0000008B">
            <w:pPr>
              <w:spacing w:after="0" w:before="0" w:line="240" w:lineRule="auto"/>
              <w:rPr>
                <w:b w:val="0"/>
                <w:sz w:val="20"/>
                <w:szCs w:val="20"/>
              </w:rPr>
            </w:pPr>
            <w:r w:rsidDel="00000000" w:rsidR="00000000" w:rsidRPr="00000000">
              <w:rPr>
                <w:b w:val="0"/>
                <w:sz w:val="20"/>
                <w:szCs w:val="20"/>
                <w:rtl w:val="0"/>
              </w:rPr>
              <w:t xml:space="preserve">Para o coidado do lactante</w:t>
            </w:r>
          </w:p>
        </w:tc>
        <w:tc>
          <w:tcPr/>
          <w:p w:rsidR="00000000" w:rsidDel="00000000" w:rsidP="00000000" w:rsidRDefault="00000000" w:rsidRPr="00000000" w14:paraId="0000008C">
            <w:pPr>
              <w:spacing w:after="0" w:before="0" w:line="240" w:lineRule="auto"/>
              <w:rPr>
                <w:sz w:val="20"/>
                <w:szCs w:val="20"/>
              </w:rPr>
            </w:pPr>
            <w:r w:rsidDel="00000000" w:rsidR="00000000" w:rsidRPr="00000000">
              <w:rPr>
                <w:sz w:val="20"/>
                <w:szCs w:val="20"/>
                <w:rtl w:val="0"/>
              </w:rPr>
              <w:t xml:space="preserve">1 hora diaria de ausencia do traballo (que poderá dividirse en dous fraccións), ou ben reducir a xornada en media hora, ao comezo e ao final da mesma. Ambos proxenitores, se traballa, terán dereito, pero só un poderá exercelo.</w:t>
            </w:r>
          </w:p>
        </w:tc>
      </w:tr>
      <w:tr>
        <w:trPr>
          <w:cantSplit w:val="0"/>
          <w:tblHeader w:val="0"/>
        </w:trPr>
        <w:tc>
          <w:tcPr/>
          <w:p w:rsidR="00000000" w:rsidDel="00000000" w:rsidP="00000000" w:rsidRDefault="00000000" w:rsidRPr="00000000" w14:paraId="0000008D">
            <w:pPr>
              <w:spacing w:after="0" w:before="0" w:line="240" w:lineRule="auto"/>
              <w:rPr>
                <w:b w:val="0"/>
                <w:sz w:val="20"/>
                <w:szCs w:val="20"/>
              </w:rPr>
            </w:pPr>
            <w:r w:rsidDel="00000000" w:rsidR="00000000" w:rsidRPr="00000000">
              <w:rPr>
                <w:b w:val="0"/>
                <w:sz w:val="20"/>
                <w:szCs w:val="20"/>
                <w:rtl w:val="0"/>
              </w:rPr>
              <w:t xml:space="preserve">Extinción de contrato por causa obxectiva</w:t>
            </w:r>
          </w:p>
        </w:tc>
        <w:tc>
          <w:tcPr/>
          <w:p w:rsidR="00000000" w:rsidDel="00000000" w:rsidP="00000000" w:rsidRDefault="00000000" w:rsidRPr="00000000" w14:paraId="0000008E">
            <w:pPr>
              <w:spacing w:after="0" w:before="0" w:line="240" w:lineRule="auto"/>
              <w:rPr>
                <w:sz w:val="20"/>
                <w:szCs w:val="20"/>
              </w:rPr>
            </w:pPr>
            <w:r w:rsidDel="00000000" w:rsidR="00000000" w:rsidRPr="00000000">
              <w:rPr>
                <w:sz w:val="20"/>
                <w:szCs w:val="20"/>
                <w:rtl w:val="0"/>
              </w:rPr>
              <w:t xml:space="preserve">Durante o período de preaviso o traballador ten dereito a 6 horas á semana para buscar un novo traballo.</w:t>
            </w:r>
          </w:p>
        </w:tc>
      </w:tr>
      <w:tr>
        <w:trPr>
          <w:cantSplit w:val="0"/>
          <w:tblHeader w:val="0"/>
        </w:trPr>
        <w:tc>
          <w:tcPr/>
          <w:p w:rsidR="00000000" w:rsidDel="00000000" w:rsidP="00000000" w:rsidRDefault="00000000" w:rsidRPr="00000000" w14:paraId="0000008F">
            <w:pPr>
              <w:spacing w:after="0" w:before="0" w:line="240" w:lineRule="auto"/>
              <w:rPr>
                <w:b w:val="0"/>
                <w:sz w:val="20"/>
                <w:szCs w:val="20"/>
              </w:rPr>
            </w:pPr>
            <w:r w:rsidDel="00000000" w:rsidR="00000000" w:rsidRPr="00000000">
              <w:rPr>
                <w:b w:val="0"/>
                <w:sz w:val="20"/>
                <w:szCs w:val="20"/>
                <w:rtl w:val="0"/>
              </w:rPr>
              <w:t xml:space="preserve">Asistencia a exámenes oficiais</w:t>
            </w:r>
          </w:p>
        </w:tc>
        <w:tc>
          <w:tcPr/>
          <w:p w:rsidR="00000000" w:rsidDel="00000000" w:rsidP="00000000" w:rsidRDefault="00000000" w:rsidRPr="00000000" w14:paraId="00000090">
            <w:pPr>
              <w:spacing w:after="0" w:before="0" w:line="240" w:lineRule="auto"/>
              <w:rPr>
                <w:sz w:val="20"/>
                <w:szCs w:val="20"/>
              </w:rPr>
            </w:pPr>
            <w:r w:rsidDel="00000000" w:rsidR="00000000" w:rsidRPr="00000000">
              <w:rPr>
                <w:sz w:val="20"/>
                <w:szCs w:val="20"/>
                <w:rtl w:val="0"/>
              </w:rPr>
              <w:t xml:space="preserve">Teráse dereito ao tempo necesario, pero só será retribuido se o di o convenio colectivo.</w:t>
            </w:r>
          </w:p>
        </w:tc>
      </w:tr>
    </w:tbl>
    <w:p w:rsidR="00000000" w:rsidDel="00000000" w:rsidP="00000000" w:rsidRDefault="00000000" w:rsidRPr="00000000" w14:paraId="00000091">
      <w:pPr>
        <w:spacing w:after="200" w:before="0" w:line="276" w:lineRule="auto"/>
        <w:rPr>
          <w:color w:val="000000"/>
        </w:rPr>
      </w:pPr>
      <w:r w:rsidDel="00000000" w:rsidR="00000000" w:rsidRPr="00000000">
        <w:rPr>
          <w:rtl w:val="0"/>
        </w:rPr>
      </w:r>
    </w:p>
    <w:p w:rsidR="00000000" w:rsidDel="00000000" w:rsidP="00000000" w:rsidRDefault="00000000" w:rsidRPr="00000000" w14:paraId="00000092">
      <w:pPr>
        <w:spacing w:after="200" w:before="0" w:line="276" w:lineRule="auto"/>
        <w:rPr>
          <w:color w:val="000000"/>
        </w:rPr>
      </w:pPr>
      <w:r w:rsidDel="00000000" w:rsidR="00000000" w:rsidRPr="00000000">
        <w:rPr>
          <w:rtl w:val="0"/>
        </w:rPr>
      </w:r>
    </w:p>
    <w:p w:rsidR="00000000" w:rsidDel="00000000" w:rsidP="00000000" w:rsidRDefault="00000000" w:rsidRPr="00000000" w14:paraId="00000093">
      <w:pPr>
        <w:spacing w:after="200" w:before="0" w:line="276" w:lineRule="auto"/>
        <w:rPr>
          <w:color w:val="000000"/>
        </w:rPr>
      </w:pPr>
      <w:r w:rsidDel="00000000" w:rsidR="00000000" w:rsidRPr="00000000">
        <w:rPr>
          <w:rtl w:val="0"/>
        </w:rPr>
      </w:r>
    </w:p>
    <w:p w:rsidR="00000000" w:rsidDel="00000000" w:rsidP="00000000" w:rsidRDefault="00000000" w:rsidRPr="00000000" w14:paraId="00000094">
      <w:pPr>
        <w:spacing w:after="200" w:before="0" w:line="276" w:lineRule="auto"/>
        <w:rPr>
          <w:b w:val="1"/>
          <w:color w:val="000000"/>
        </w:rPr>
      </w:pPr>
      <w:r w:rsidDel="00000000" w:rsidR="00000000" w:rsidRPr="00000000">
        <w:rPr>
          <w:b w:val="1"/>
          <w:color w:val="000000"/>
          <w:u w:val="single"/>
          <w:rtl w:val="0"/>
        </w:rPr>
        <w:t xml:space="preserve">Reducción de xornada laboral</w:t>
      </w:r>
      <w:r w:rsidDel="00000000" w:rsidR="00000000" w:rsidRPr="00000000">
        <w:rPr>
          <w:b w:val="1"/>
          <w:color w:val="000000"/>
          <w:rtl w:val="0"/>
        </w:rPr>
        <w:t xml:space="preserve">.</w:t>
      </w:r>
    </w:p>
    <w:p w:rsidR="00000000" w:rsidDel="00000000" w:rsidP="00000000" w:rsidRDefault="00000000" w:rsidRPr="00000000" w14:paraId="00000095">
      <w:pPr>
        <w:spacing w:after="200" w:before="0" w:line="276" w:lineRule="auto"/>
        <w:rPr>
          <w:color w:val="000000"/>
        </w:rPr>
      </w:pPr>
      <w:r w:rsidDel="00000000" w:rsidR="00000000" w:rsidRPr="00000000">
        <w:rPr>
          <w:color w:val="000000"/>
          <w:rtl w:val="0"/>
        </w:rPr>
        <w:t xml:space="preserve">Ten a súa causa nas circunstancias persoais do traballador. O horario e período de goce son elixidos por el e debe preavisar 15 días antes da súa reincorporación.</w:t>
      </w:r>
    </w:p>
    <w:p w:rsidR="00000000" w:rsidDel="00000000" w:rsidP="00000000" w:rsidRDefault="00000000" w:rsidRPr="00000000" w14:paraId="00000096">
      <w:pPr>
        <w:spacing w:after="200" w:before="0" w:line="276" w:lineRule="auto"/>
        <w:rPr>
          <w:color w:val="000000"/>
        </w:rPr>
      </w:pPr>
      <w:r w:rsidDel="00000000" w:rsidR="00000000" w:rsidRPr="00000000">
        <w:rPr>
          <w:color w:val="000000"/>
          <w:rtl w:val="0"/>
        </w:rPr>
        <w:t xml:space="preserve">A conciliación da vida persoal, familiar e laboral permite a adaptación e distribución da xornada, de acordo co que estableza o convenio colectivo ou o acordo entre traballador e empresario.</w:t>
      </w:r>
    </w:p>
    <w:p w:rsidR="00000000" w:rsidDel="00000000" w:rsidP="00000000" w:rsidRDefault="00000000" w:rsidRPr="00000000" w14:paraId="00000097">
      <w:pPr>
        <w:spacing w:after="200" w:before="0" w:line="276" w:lineRule="auto"/>
        <w:rPr>
          <w:color w:val="000000"/>
        </w:rPr>
      </w:pPr>
      <w:r w:rsidDel="00000000" w:rsidR="00000000" w:rsidRPr="00000000">
        <w:rPr>
          <w:color w:val="000000"/>
        </w:rPr>
        <mc:AlternateContent>
          <mc:Choice Requires="wpg">
            <w:drawing>
              <wp:inline distB="0" distT="0" distL="0" distR="0">
                <wp:extent cx="5484126" cy="1871438"/>
                <wp:effectExtent b="0" l="0" r="0" t="0"/>
                <wp:docPr id="9" name=""/>
                <a:graphic>
                  <a:graphicData uri="http://schemas.microsoft.com/office/word/2010/wordprocessingGroup">
                    <wpg:wgp>
                      <wpg:cNvGrpSpPr/>
                      <wpg:grpSpPr>
                        <a:xfrm>
                          <a:off x="0" y="0"/>
                          <a:ext cx="5484126" cy="1871438"/>
                          <a:chOff x="0" y="0"/>
                          <a:chExt cx="6676775" cy="2266950"/>
                        </a:xfrm>
                      </wpg:grpSpPr>
                      <wpg:grpSp>
                        <wpg:cNvGrpSpPr/>
                        <wpg:grpSpPr>
                          <a:xfrm>
                            <a:off x="0" y="0"/>
                            <a:ext cx="5400025" cy="2266950"/>
                            <a:chOff x="0" y="0"/>
                            <a:chExt cx="5400025" cy="2266950"/>
                          </a:xfrm>
                        </wpg:grpSpPr>
                        <wps:wsp>
                          <wps:cNvSpPr/>
                          <wps:cNvPr id="11" name="Shape 11"/>
                          <wps:spPr>
                            <a:xfrm>
                              <a:off x="0" y="0"/>
                              <a:ext cx="5400025" cy="226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030" y="375766"/>
                              <a:ext cx="1220809" cy="403692"/>
                            </a:xfrm>
                            <a:prstGeom prst="rect">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2030" y="375766"/>
                              <a:ext cx="1220809" cy="403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Por nacemento defillos prematuros</w:t>
                                </w:r>
                              </w:p>
                            </w:txbxContent>
                          </wps:txbx>
                          <wps:bodyPr anchorCtr="0" anchor="ctr" bIns="32500" lIns="56875" spcFirstLastPara="1" rIns="56875" wrap="square" tIns="32500">
                            <a:noAutofit/>
                          </wps:bodyPr>
                        </wps:wsp>
                        <wps:wsp>
                          <wps:cNvSpPr/>
                          <wps:cNvPr id="14" name="Shape 14"/>
                          <wps:spPr>
                            <a:xfrm>
                              <a:off x="2030" y="779458"/>
                              <a:ext cx="1220809" cy="1111724"/>
                            </a:xfrm>
                            <a:prstGeom prst="rect">
                              <a:avLst/>
                            </a:prstGeom>
                            <a:solidFill>
                              <a:srgbClr val="E7CFCF">
                                <a:alpha val="89803"/>
                              </a:srgbClr>
                            </a:solidFill>
                            <a:ln cap="flat" cmpd="sng" w="25400">
                              <a:solidFill>
                                <a:srgbClr val="E7CFCF">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2030" y="779458"/>
                              <a:ext cx="1220809" cy="1111724"/>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both"/>
                                  <w:textDirection w:val="btLr"/>
                                </w:pPr>
                                <w:r w:rsidDel="00000000" w:rsidR="00000000" w:rsidRPr="00000000">
                                  <w:rPr>
                                    <w:rFonts w:ascii="Calibri" w:cs="Calibri" w:eastAsia="Calibri" w:hAnsi="Calibri"/>
                                    <w:b w:val="0"/>
                                    <w:i w:val="0"/>
                                    <w:smallCaps w:val="0"/>
                                    <w:strike w:val="0"/>
                                    <w:color w:val="000000"/>
                                    <w:sz w:val="16"/>
                                    <w:vertAlign w:val="baseline"/>
                                  </w:rPr>
                                  <w:t xml:space="preserve">Ausentarse do traballo durante unha hora e a reducir a súa xornada ata máximo 2 horas, con diminución proporcional do salario</w:t>
                                </w:r>
                              </w:p>
                            </w:txbxContent>
                          </wps:txbx>
                          <wps:bodyPr anchorCtr="0" anchor="t" bIns="64000" lIns="42650" spcFirstLastPara="1" rIns="56875" wrap="square" tIns="42650">
                            <a:noAutofit/>
                          </wps:bodyPr>
                        </wps:wsp>
                        <wps:wsp>
                          <wps:cNvSpPr/>
                          <wps:cNvPr id="16" name="Shape 16"/>
                          <wps:spPr>
                            <a:xfrm>
                              <a:off x="1393753" y="375766"/>
                              <a:ext cx="1220809" cy="403692"/>
                            </a:xfrm>
                            <a:prstGeom prst="rect">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1393753" y="375766"/>
                              <a:ext cx="1220809" cy="403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Por coidado de menores afectados de cancro ou enfermidade grave</w:t>
                                </w:r>
                              </w:p>
                            </w:txbxContent>
                          </wps:txbx>
                          <wps:bodyPr anchorCtr="0" anchor="ctr" bIns="32500" lIns="56875" spcFirstLastPara="1" rIns="56875" wrap="square" tIns="32500">
                            <a:noAutofit/>
                          </wps:bodyPr>
                        </wps:wsp>
                        <wps:wsp>
                          <wps:cNvSpPr/>
                          <wps:cNvPr id="18" name="Shape 18"/>
                          <wps:spPr>
                            <a:xfrm>
                              <a:off x="1393753" y="819647"/>
                              <a:ext cx="1220809" cy="1111724"/>
                            </a:xfrm>
                            <a:prstGeom prst="rect">
                              <a:avLst/>
                            </a:prstGeom>
                            <a:solidFill>
                              <a:srgbClr val="DDE5D0">
                                <a:alpha val="89803"/>
                              </a:srgbClr>
                            </a:solidFill>
                            <a:ln cap="flat" cmpd="sng" w="25400">
                              <a:solidFill>
                                <a:srgbClr val="DDE5D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1393753" y="819647"/>
                              <a:ext cx="1220809" cy="1111724"/>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both"/>
                                  <w:textDirection w:val="btLr"/>
                                </w:pPr>
                                <w:r w:rsidDel="00000000" w:rsidR="00000000" w:rsidRPr="00000000">
                                  <w:rPr>
                                    <w:rFonts w:ascii="Calibri" w:cs="Calibri" w:eastAsia="Calibri" w:hAnsi="Calibri"/>
                                    <w:b w:val="0"/>
                                    <w:i w:val="0"/>
                                    <w:smallCaps w:val="0"/>
                                    <w:strike w:val="0"/>
                                    <w:color w:val="000000"/>
                                    <w:sz w:val="16"/>
                                    <w:vertAlign w:val="baseline"/>
                                  </w:rPr>
                                  <w:t xml:space="preserve">Ten que implicar ingreso hospitalario de longa duración. Redución da  metade da súa xornada, coa diminución proporcional do salario.</w:t>
                                </w:r>
                              </w:p>
                            </w:txbxContent>
                          </wps:txbx>
                          <wps:bodyPr anchorCtr="0" anchor="t" bIns="64000" lIns="42650" spcFirstLastPara="1" rIns="56875" wrap="square" tIns="42650">
                            <a:noAutofit/>
                          </wps:bodyPr>
                        </wps:wsp>
                        <wps:wsp>
                          <wps:cNvSpPr/>
                          <wps:cNvPr id="20" name="Shape 20"/>
                          <wps:spPr>
                            <a:xfrm>
                              <a:off x="2785476" y="375766"/>
                              <a:ext cx="1220809" cy="403692"/>
                            </a:xfrm>
                            <a:prstGeom prst="rect">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2785476" y="375766"/>
                              <a:ext cx="1220809" cy="403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Por garda legal</w:t>
                                </w:r>
                              </w:p>
                            </w:txbxContent>
                          </wps:txbx>
                          <wps:bodyPr anchorCtr="0" anchor="ctr" bIns="32500" lIns="56875" spcFirstLastPara="1" rIns="56875" wrap="square" tIns="32500">
                            <a:noAutofit/>
                          </wps:bodyPr>
                        </wps:wsp>
                        <wps:wsp>
                          <wps:cNvSpPr/>
                          <wps:cNvPr id="22" name="Shape 22"/>
                          <wps:spPr>
                            <a:xfrm>
                              <a:off x="2785476" y="779458"/>
                              <a:ext cx="1220809" cy="1111724"/>
                            </a:xfrm>
                            <a:prstGeom prst="rect">
                              <a:avLst/>
                            </a:prstGeom>
                            <a:solidFill>
                              <a:srgbClr val="D7D1DF">
                                <a:alpha val="89803"/>
                              </a:srgbClr>
                            </a:solidFill>
                            <a:ln cap="flat" cmpd="sng" w="25400">
                              <a:solidFill>
                                <a:srgbClr val="D7D1DF">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2785476" y="779458"/>
                              <a:ext cx="1220809" cy="1111724"/>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both"/>
                                  <w:textDirection w:val="btLr"/>
                                </w:pPr>
                                <w:r w:rsidDel="00000000" w:rsidR="00000000" w:rsidRPr="00000000">
                                  <w:rPr>
                                    <w:rFonts w:ascii="Calibri" w:cs="Calibri" w:eastAsia="Calibri" w:hAnsi="Calibri"/>
                                    <w:b w:val="0"/>
                                    <w:i w:val="0"/>
                                    <w:smallCaps w:val="0"/>
                                    <w:strike w:val="0"/>
                                    <w:color w:val="000000"/>
                                    <w:sz w:val="16"/>
                                    <w:vertAlign w:val="baseline"/>
                                  </w:rPr>
                                  <w:t xml:space="preserve">Menor de 12 anos ou parente ata 2º grao discapacitado e que non desempeñe actividade retribuída, dereito a redución entre 1/8 como mínimo e 1/2 como máximo, con diminución proporcional de salario.</w:t>
                                </w:r>
                              </w:p>
                            </w:txbxContent>
                          </wps:txbx>
                          <wps:bodyPr anchorCtr="0" anchor="t" bIns="64000" lIns="42650" spcFirstLastPara="1" rIns="56875" wrap="square" tIns="42650">
                            <a:noAutofit/>
                          </wps:bodyPr>
                        </wps:wsp>
                        <wps:wsp>
                          <wps:cNvSpPr/>
                          <wps:cNvPr id="24" name="Shape 24"/>
                          <wps:spPr>
                            <a:xfrm>
                              <a:off x="4177199" y="375766"/>
                              <a:ext cx="1220809" cy="403692"/>
                            </a:xfrm>
                            <a:prstGeom prst="rect">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4177199" y="375766"/>
                              <a:ext cx="1220809" cy="403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As vítimas de violencia de xénero</w:t>
                                </w:r>
                              </w:p>
                            </w:txbxContent>
                          </wps:txbx>
                          <wps:bodyPr anchorCtr="0" anchor="ctr" bIns="32500" lIns="56875" spcFirstLastPara="1" rIns="56875" wrap="square" tIns="32500">
                            <a:noAutofit/>
                          </wps:bodyPr>
                        </wps:wsp>
                        <wps:wsp>
                          <wps:cNvSpPr/>
                          <wps:cNvPr id="26" name="Shape 26"/>
                          <wps:spPr>
                            <a:xfrm>
                              <a:off x="4177199" y="779458"/>
                              <a:ext cx="1220809" cy="1111724"/>
                            </a:xfrm>
                            <a:prstGeom prst="rect">
                              <a:avLst/>
                            </a:prstGeom>
                            <a:solidFill>
                              <a:srgbClr val="CDE1E8">
                                <a:alpha val="89803"/>
                              </a:srgbClr>
                            </a:solidFill>
                            <a:ln cap="flat" cmpd="sng" w="25400">
                              <a:solidFill>
                                <a:srgbClr val="CDE1E8">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4177199" y="779458"/>
                              <a:ext cx="1220809" cy="1111724"/>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both"/>
                                  <w:textDirection w:val="btLr"/>
                                </w:pPr>
                                <w:r w:rsidDel="00000000" w:rsidR="00000000" w:rsidRPr="00000000">
                                  <w:rPr>
                                    <w:rFonts w:ascii="Calibri" w:cs="Calibri" w:eastAsia="Calibri" w:hAnsi="Calibri"/>
                                    <w:b w:val="0"/>
                                    <w:i w:val="0"/>
                                    <w:smallCaps w:val="0"/>
                                    <w:strike w:val="0"/>
                                    <w:color w:val="000000"/>
                                    <w:sz w:val="16"/>
                                    <w:vertAlign w:val="baseline"/>
                                  </w:rPr>
                                  <w:t xml:space="preserve">Para a súa protección ou asistencia, poden reducir a xornada, con redución proporcional de salario e adaptar ou flexibilizar o seu horario.</w:t>
                                </w:r>
                              </w:p>
                            </w:txbxContent>
                          </wps:txbx>
                          <wps:bodyPr anchorCtr="0" anchor="t" bIns="64000" lIns="42650" spcFirstLastPara="1" rIns="56875" wrap="square" tIns="42650">
                            <a:noAutofit/>
                          </wps:bodyPr>
                        </wps:wsp>
                      </wpg:grpSp>
                      <wps:wsp>
                        <wps:cNvSpPr/>
                        <wps:cNvPr id="28" name="Shape 28"/>
                        <wps:spPr>
                          <a:xfrm>
                            <a:off x="5514900" y="363150"/>
                            <a:ext cx="1157100" cy="4164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5561400" y="371250"/>
                            <a:ext cx="1064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14"/>
                                  <w:vertAlign w:val="baseline"/>
                                </w:rPr>
                                <w:t xml:space="preserve">ERTE ETOP e por forza maior temporal</w:t>
                              </w:r>
                            </w:p>
                          </w:txbxContent>
                        </wps:txbx>
                        <wps:bodyPr anchorCtr="0" anchor="t" bIns="91425" lIns="91425" spcFirstLastPara="1" rIns="91425" wrap="square" tIns="91425">
                          <a:spAutoFit/>
                        </wps:bodyPr>
                      </wps:wsp>
                      <wps:wsp>
                        <wps:cNvSpPr/>
                        <wps:cNvPr id="30" name="Shape 30"/>
                        <wps:spPr>
                          <a:xfrm>
                            <a:off x="5514900" y="779550"/>
                            <a:ext cx="1157100" cy="1123200"/>
                          </a:xfrm>
                          <a:prstGeom prst="rect">
                            <a:avLst/>
                          </a:prstGeom>
                          <a:solidFill>
                            <a:srgbClr val="CFE2F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4"/>
                                  <w:vertAlign w:val="baseline"/>
                                </w:rPr>
                                <w:t xml:space="preserve">A redución será entre un 10 e 70%. O traballador cobrará o desemprego pola parte da xornada reducida. Xustificado por razóns económicas, técnicas, organizativas ou de produción e por formza maior temporal. (Covid)</w:t>
                              </w:r>
                            </w:p>
                          </w:txbxContent>
                        </wps:txbx>
                        <wps:bodyPr anchorCtr="0" anchor="ctr" bIns="91425" lIns="91425" spcFirstLastPara="1" rIns="91425" wrap="square" tIns="91425">
                          <a:noAutofit/>
                        </wps:bodyPr>
                      </wps:wsp>
                    </wpg:wgp>
                  </a:graphicData>
                </a:graphic>
              </wp:inline>
            </w:drawing>
          </mc:Choice>
          <mc:Fallback>
            <w:drawing>
              <wp:inline distB="0" distT="0" distL="0" distR="0">
                <wp:extent cx="5484126" cy="1871438"/>
                <wp:effectExtent b="0" l="0" r="0" t="0"/>
                <wp:docPr id="9"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5484126" cy="18714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8">
      <w:pPr>
        <w:spacing w:after="200" w:before="0" w:line="276" w:lineRule="auto"/>
        <w:rPr>
          <w:b w:val="1"/>
          <w:color w:val="000000"/>
        </w:rPr>
      </w:pPr>
      <w:r w:rsidDel="00000000" w:rsidR="00000000" w:rsidRPr="00000000">
        <w:rPr>
          <w:b w:val="1"/>
          <w:color w:val="000000"/>
          <w:u w:val="single"/>
          <w:rtl w:val="0"/>
        </w:rPr>
        <w:t xml:space="preserve">Festas laborais retribuidas</w:t>
      </w:r>
      <w:r w:rsidDel="00000000" w:rsidR="00000000" w:rsidRPr="00000000">
        <w:rPr>
          <w:b w:val="1"/>
          <w:color w:val="000000"/>
          <w:rtl w:val="0"/>
        </w:rPr>
        <w:t xml:space="preserve">.</w:t>
      </w:r>
    </w:p>
    <w:p w:rsidR="00000000" w:rsidDel="00000000" w:rsidP="00000000" w:rsidRDefault="00000000" w:rsidRPr="00000000" w14:paraId="00000099">
      <w:pPr>
        <w:spacing w:after="200" w:before="0" w:line="276" w:lineRule="auto"/>
        <w:rPr>
          <w:color w:val="000000"/>
        </w:rPr>
      </w:pPr>
      <w:r w:rsidDel="00000000" w:rsidR="00000000" w:rsidRPr="00000000">
        <w:rPr>
          <w:color w:val="000000"/>
          <w:rtl w:val="0"/>
        </w:rPr>
        <w:t xml:space="preserve">O ET establece que as festas laborais constitúen días retribuídos e non recuperables, e non poden exceder de 14 días ao ano en total (estatais e locais). Dúas son fixadas pola comunidade autónoma e outras dúas son de carácter local, decididas polos Concellos.</w:t>
      </w:r>
    </w:p>
    <w:p w:rsidR="00000000" w:rsidDel="00000000" w:rsidP="00000000" w:rsidRDefault="00000000" w:rsidRPr="00000000" w14:paraId="0000009A">
      <w:pPr>
        <w:spacing w:after="200" w:before="0" w:line="276" w:lineRule="auto"/>
        <w:rPr>
          <w:b w:val="1"/>
          <w:color w:val="3d85c6"/>
          <w:shd w:fill="cfe2f3" w:val="clear"/>
        </w:rPr>
      </w:pPr>
      <w:r w:rsidDel="00000000" w:rsidR="00000000" w:rsidRPr="00000000">
        <w:rPr>
          <w:b w:val="1"/>
          <w:color w:val="3d85c6"/>
          <w:shd w:fill="cfe2f3" w:val="clear"/>
          <w:rtl w:val="0"/>
        </w:rPr>
        <w:t xml:space="preserve">Actividade nº1</w:t>
      </w:r>
    </w:p>
    <w:p w:rsidR="00000000" w:rsidDel="00000000" w:rsidP="00000000" w:rsidRDefault="00000000" w:rsidRPr="00000000" w14:paraId="0000009B">
      <w:pPr>
        <w:spacing w:after="200" w:before="0" w:line="276" w:lineRule="auto"/>
        <w:rPr>
          <w:b w:val="1"/>
          <w:color w:val="3d85c6"/>
          <w:shd w:fill="cfe2f3" w:val="clear"/>
        </w:rPr>
      </w:pPr>
      <w:r w:rsidDel="00000000" w:rsidR="00000000" w:rsidRPr="00000000">
        <w:rPr>
          <w:rtl w:val="0"/>
        </w:rPr>
      </w:r>
    </w:p>
    <w:p w:rsidR="00000000" w:rsidDel="00000000" w:rsidP="00000000" w:rsidRDefault="00000000" w:rsidRPr="00000000" w14:paraId="0000009C">
      <w:pPr>
        <w:spacing w:after="200" w:before="0" w:line="276" w:lineRule="auto"/>
        <w:rPr>
          <w:b w:val="1"/>
          <w:color w:val="3d85c6"/>
          <w:shd w:fill="cfe2f3" w:val="clear"/>
        </w:rPr>
      </w:pPr>
      <w:r w:rsidDel="00000000" w:rsidR="00000000" w:rsidRPr="00000000">
        <w:rPr>
          <w:rtl w:val="0"/>
        </w:rPr>
      </w:r>
    </w:p>
    <w:p w:rsidR="00000000" w:rsidDel="00000000" w:rsidP="00000000" w:rsidRDefault="00000000" w:rsidRPr="00000000" w14:paraId="0000009D">
      <w:pPr>
        <w:spacing w:after="200" w:before="0" w:line="276" w:lineRule="auto"/>
        <w:rPr>
          <w:b w:val="1"/>
          <w:color w:val="3d85c6"/>
          <w:shd w:fill="cfe2f3" w:val="clear"/>
        </w:rPr>
      </w:pPr>
      <w:r w:rsidDel="00000000" w:rsidR="00000000" w:rsidRPr="00000000">
        <w:rPr>
          <w:rtl w:val="0"/>
        </w:rPr>
      </w:r>
    </w:p>
    <w:p w:rsidR="00000000" w:rsidDel="00000000" w:rsidP="00000000" w:rsidRDefault="00000000" w:rsidRPr="00000000" w14:paraId="0000009E">
      <w:pPr>
        <w:spacing w:after="200" w:before="0" w:line="276" w:lineRule="auto"/>
        <w:rPr>
          <w:b w:val="1"/>
          <w:color w:val="3d85c6"/>
          <w:shd w:fill="cfe2f3" w:val="clear"/>
        </w:rPr>
      </w:pPr>
      <w:r w:rsidDel="00000000" w:rsidR="00000000" w:rsidRPr="00000000">
        <w:rPr>
          <w:rtl w:val="0"/>
        </w:rPr>
      </w:r>
    </w:p>
    <w:p w:rsidR="00000000" w:rsidDel="00000000" w:rsidP="00000000" w:rsidRDefault="00000000" w:rsidRPr="00000000" w14:paraId="0000009F">
      <w:pPr>
        <w:numPr>
          <w:ilvl w:val="0"/>
          <w:numId w:val="4"/>
        </w:numPr>
        <w:spacing w:after="200" w:before="0" w:line="276" w:lineRule="auto"/>
        <w:ind w:left="720" w:hanging="360"/>
        <w:rPr>
          <w:b w:val="0"/>
          <w:color w:val="666666"/>
          <w:sz w:val="24"/>
          <w:szCs w:val="24"/>
        </w:rPr>
      </w:pPr>
      <w:r w:rsidDel="00000000" w:rsidR="00000000" w:rsidRPr="00000000">
        <w:rPr>
          <w:b w:val="1"/>
          <w:color w:val="000000"/>
          <w:rtl w:val="0"/>
        </w:rPr>
        <w:t xml:space="preserve">O calendario laboral.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292100</wp:posOffset>
                </wp:positionV>
                <wp:extent cx="5680075" cy="572781"/>
                <wp:effectExtent b="0" l="0" r="0" t="0"/>
                <wp:wrapNone/>
                <wp:docPr id="16" name=""/>
                <a:graphic>
                  <a:graphicData uri="http://schemas.microsoft.com/office/word/2010/wordprocessingShape">
                    <wps:wsp>
                      <wps:cNvSpPr/>
                      <wps:cNvPr id="37" name="Shape 37"/>
                      <wps:spPr>
                        <a:xfrm>
                          <a:off x="2521850" y="3418050"/>
                          <a:ext cx="5648400" cy="517500"/>
                        </a:xfrm>
                        <a:prstGeom prst="rect">
                          <a:avLst/>
                        </a:prstGeom>
                        <a:solidFill>
                          <a:srgbClr val="FFFFFF"/>
                        </a:solidFill>
                        <a:ln cap="flat" cmpd="sng" w="31750">
                          <a:solidFill>
                            <a:srgbClr val="4BACC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22"/>
                                <w:vertAlign w:val="baseline"/>
                              </w:rPr>
                              <w:t xml:space="preserve">O </w:t>
                            </w:r>
                            <w:r w:rsidDel="00000000" w:rsidR="00000000" w:rsidRPr="00000000">
                              <w:rPr>
                                <w:rFonts w:ascii="Century Gothic" w:cs="Century Gothic" w:eastAsia="Century Gothic" w:hAnsi="Century Gothic"/>
                                <w:b w:val="1"/>
                                <w:i w:val="0"/>
                                <w:smallCaps w:val="0"/>
                                <w:strike w:val="0"/>
                                <w:color w:val="000000"/>
                                <w:sz w:val="22"/>
                                <w:vertAlign w:val="baseline"/>
                              </w:rPr>
                              <w:t xml:space="preserve">calendario laboral</w:t>
                            </w:r>
                            <w:r w:rsidDel="00000000" w:rsidR="00000000" w:rsidRPr="00000000">
                              <w:rPr>
                                <w:rFonts w:ascii="Century Gothic" w:cs="Century Gothic" w:eastAsia="Century Gothic" w:hAnsi="Century Gothic"/>
                                <w:b w:val="0"/>
                                <w:i w:val="0"/>
                                <w:smallCaps w:val="0"/>
                                <w:strike w:val="0"/>
                                <w:color w:val="000000"/>
                                <w:sz w:val="22"/>
                                <w:vertAlign w:val="baseline"/>
                              </w:rPr>
                              <w:t xml:space="preserve"> é o documento que elabora a empresa, no que se fixan os tempos de traballo e de descanso en cada empresa ou centro de traballo.</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292100</wp:posOffset>
                </wp:positionV>
                <wp:extent cx="5680075" cy="572781"/>
                <wp:effectExtent b="0" l="0" r="0" t="0"/>
                <wp:wrapNone/>
                <wp:docPr id="16"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5680075" cy="572781"/>
                        </a:xfrm>
                        <a:prstGeom prst="rect"/>
                        <a:ln/>
                      </pic:spPr>
                    </pic:pic>
                  </a:graphicData>
                </a:graphic>
              </wp:anchor>
            </w:drawing>
          </mc:Fallback>
        </mc:AlternateContent>
      </w:r>
    </w:p>
    <w:p w:rsidR="00000000" w:rsidDel="00000000" w:rsidP="00000000" w:rsidRDefault="00000000" w:rsidRPr="00000000" w14:paraId="000000A0">
      <w:pPr>
        <w:spacing w:after="200" w:before="0" w:line="276" w:lineRule="auto"/>
        <w:rPr>
          <w:color w:val="000000"/>
        </w:rPr>
      </w:pPr>
      <w:r w:rsidDel="00000000" w:rsidR="00000000" w:rsidRPr="00000000">
        <w:rPr>
          <w:rtl w:val="0"/>
        </w:rPr>
      </w:r>
    </w:p>
    <w:p w:rsidR="00000000" w:rsidDel="00000000" w:rsidP="00000000" w:rsidRDefault="00000000" w:rsidRPr="00000000" w14:paraId="000000A1">
      <w:pPr>
        <w:spacing w:after="200" w:before="0" w:line="276" w:lineRule="auto"/>
        <w:rPr>
          <w:color w:val="000000"/>
        </w:rPr>
      </w:pPr>
      <w:r w:rsidDel="00000000" w:rsidR="00000000" w:rsidRPr="00000000">
        <w:rPr>
          <w:rtl w:val="0"/>
        </w:rPr>
      </w:r>
    </w:p>
    <w:p w:rsidR="00000000" w:rsidDel="00000000" w:rsidP="00000000" w:rsidRDefault="00000000" w:rsidRPr="00000000" w14:paraId="000000A2">
      <w:pPr>
        <w:spacing w:after="200" w:before="0" w:line="276" w:lineRule="auto"/>
        <w:rPr>
          <w:color w:val="000000"/>
        </w:rPr>
      </w:pPr>
      <w:r w:rsidDel="00000000" w:rsidR="00000000" w:rsidRPr="00000000">
        <w:rPr>
          <w:color w:val="000000"/>
          <w:rtl w:val="0"/>
        </w:rPr>
        <w:t xml:space="preserve">O calendario debe expoñerse nun lugar visible dentro do centro de traballo.</w:t>
      </w:r>
    </w:p>
    <w:p w:rsidR="00000000" w:rsidDel="00000000" w:rsidP="00000000" w:rsidRDefault="00000000" w:rsidRPr="00000000" w14:paraId="000000A3">
      <w:pPr>
        <w:spacing w:after="200" w:before="0" w:line="276" w:lineRule="auto"/>
        <w:rPr>
          <w:color w:val="000000"/>
        </w:rPr>
      </w:pPr>
      <w:r w:rsidDel="00000000" w:rsidR="00000000" w:rsidRPr="00000000">
        <w:rPr>
          <w:rtl w:val="0"/>
        </w:rPr>
      </w:r>
    </w:p>
    <w:p w:rsidR="00000000" w:rsidDel="00000000" w:rsidP="00000000" w:rsidRDefault="00000000" w:rsidRPr="00000000" w14:paraId="000000A4">
      <w:pPr>
        <w:numPr>
          <w:ilvl w:val="0"/>
          <w:numId w:val="4"/>
        </w:numPr>
        <w:spacing w:after="200" w:before="0" w:line="276" w:lineRule="auto"/>
        <w:ind w:left="720" w:hanging="360"/>
        <w:rPr>
          <w:b w:val="0"/>
          <w:color w:val="666666"/>
          <w:sz w:val="24"/>
          <w:szCs w:val="24"/>
        </w:rPr>
      </w:pPr>
      <w:r w:rsidDel="00000000" w:rsidR="00000000" w:rsidRPr="00000000">
        <w:rPr>
          <w:b w:val="1"/>
          <w:color w:val="000000"/>
          <w:rtl w:val="0"/>
        </w:rPr>
        <w:t xml:space="preserve">O salario.</w:t>
      </w:r>
    </w:p>
    <w:p w:rsidR="00000000" w:rsidDel="00000000" w:rsidP="00000000" w:rsidRDefault="00000000" w:rsidRPr="00000000" w14:paraId="000000A5">
      <w:pPr>
        <w:spacing w:after="200" w:before="0" w:line="276" w:lineRule="auto"/>
        <w:rPr>
          <w:b w:val="1"/>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80075" cy="784225"/>
                <wp:effectExtent b="0" l="0" r="0" t="0"/>
                <wp:wrapNone/>
                <wp:docPr id="8" name=""/>
                <a:graphic>
                  <a:graphicData uri="http://schemas.microsoft.com/office/word/2010/wordprocessingShape">
                    <wps:wsp>
                      <wps:cNvSpPr/>
                      <wps:cNvPr id="9" name="Shape 9"/>
                      <wps:spPr>
                        <a:xfrm>
                          <a:off x="2521838" y="3403763"/>
                          <a:ext cx="5648325" cy="752475"/>
                        </a:xfrm>
                        <a:prstGeom prst="rect">
                          <a:avLst/>
                        </a:prstGeom>
                        <a:solidFill>
                          <a:srgbClr val="FFFFFF"/>
                        </a:solidFill>
                        <a:ln cap="flat" cmpd="sng" w="31750">
                          <a:solidFill>
                            <a:srgbClr val="4BACC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22"/>
                                <w:vertAlign w:val="baseline"/>
                              </w:rPr>
                              <w:t xml:space="preserve">O </w:t>
                            </w:r>
                            <w:r w:rsidDel="00000000" w:rsidR="00000000" w:rsidRPr="00000000">
                              <w:rPr>
                                <w:rFonts w:ascii="Century Gothic" w:cs="Century Gothic" w:eastAsia="Century Gothic" w:hAnsi="Century Gothic"/>
                                <w:b w:val="1"/>
                                <w:i w:val="0"/>
                                <w:smallCaps w:val="0"/>
                                <w:strike w:val="0"/>
                                <w:color w:val="000000"/>
                                <w:sz w:val="22"/>
                                <w:vertAlign w:val="baseline"/>
                              </w:rPr>
                              <w:t xml:space="preserve">salario</w:t>
                            </w:r>
                            <w:r w:rsidDel="00000000" w:rsidR="00000000" w:rsidRPr="00000000">
                              <w:rPr>
                                <w:rFonts w:ascii="Century Gothic" w:cs="Century Gothic" w:eastAsia="Century Gothic" w:hAnsi="Century Gothic"/>
                                <w:b w:val="0"/>
                                <w:i w:val="0"/>
                                <w:smallCaps w:val="0"/>
                                <w:strike w:val="0"/>
                                <w:color w:val="000000"/>
                                <w:sz w:val="22"/>
                                <w:vertAlign w:val="baseline"/>
                              </w:rPr>
                              <w:t xml:space="preserve"> é o total das percepcións que recibe o traballador pola prestación dos seus servizos laborais, xa sexa remuneración en diñeiro, en especie ou ben os períodos de descanso computables como de traballo.</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80075" cy="784225"/>
                <wp:effectExtent b="0" l="0" r="0" t="0"/>
                <wp:wrapNone/>
                <wp:docPr id="8"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5680075" cy="784225"/>
                        </a:xfrm>
                        <a:prstGeom prst="rect"/>
                        <a:ln/>
                      </pic:spPr>
                    </pic:pic>
                  </a:graphicData>
                </a:graphic>
              </wp:anchor>
            </w:drawing>
          </mc:Fallback>
        </mc:AlternateContent>
      </w:r>
    </w:p>
    <w:p w:rsidR="00000000" w:rsidDel="00000000" w:rsidP="00000000" w:rsidRDefault="00000000" w:rsidRPr="00000000" w14:paraId="000000A6">
      <w:pPr>
        <w:spacing w:after="200" w:before="0" w:line="276" w:lineRule="auto"/>
        <w:rPr>
          <w:b w:val="1"/>
          <w:color w:val="000000"/>
        </w:rPr>
      </w:pPr>
      <w:r w:rsidDel="00000000" w:rsidR="00000000" w:rsidRPr="00000000">
        <w:rPr>
          <w:rtl w:val="0"/>
        </w:rPr>
      </w:r>
    </w:p>
    <w:p w:rsidR="00000000" w:rsidDel="00000000" w:rsidP="00000000" w:rsidRDefault="00000000" w:rsidRPr="00000000" w14:paraId="000000A7">
      <w:pPr>
        <w:spacing w:after="200" w:before="0" w:line="276" w:lineRule="auto"/>
        <w:rPr>
          <w:b w:val="1"/>
          <w:color w:val="000000"/>
        </w:rPr>
      </w:pPr>
      <w:r w:rsidDel="00000000" w:rsidR="00000000" w:rsidRPr="00000000">
        <w:rPr>
          <w:rtl w:val="0"/>
        </w:rPr>
      </w:r>
    </w:p>
    <w:p w:rsidR="00000000" w:rsidDel="00000000" w:rsidP="00000000" w:rsidRDefault="00000000" w:rsidRPr="00000000" w14:paraId="000000A8">
      <w:pPr>
        <w:spacing w:after="200" w:before="0" w:line="276" w:lineRule="auto"/>
        <w:rPr>
          <w:color w:val="000000"/>
        </w:rPr>
      </w:pPr>
      <w:r w:rsidDel="00000000" w:rsidR="00000000" w:rsidRPr="00000000">
        <w:rPr>
          <w:color w:val="000000"/>
          <w:rtl w:val="0"/>
        </w:rPr>
        <w:t xml:space="preserve">En ningún caso o salario en especie poderá superar o 30% das percepcións salariais do traballador, nin minorar a contía íntegra en diñeiro do salario mínimo interprofesional.</w:t>
      </w:r>
    </w:p>
    <w:p w:rsidR="00000000" w:rsidDel="00000000" w:rsidP="00000000" w:rsidRDefault="00000000" w:rsidRPr="00000000" w14:paraId="000000A9">
      <w:pPr>
        <w:spacing w:after="200" w:before="0" w:line="276" w:lineRule="auto"/>
        <w:rPr>
          <w:color w:val="000000"/>
        </w:rPr>
      </w:pPr>
      <w:r w:rsidDel="00000000" w:rsidR="00000000" w:rsidRPr="00000000">
        <w:rPr>
          <w:color w:val="000000"/>
          <w:rtl w:val="0"/>
        </w:rPr>
        <w:t xml:space="preserve">O salario negóciase entre a empresa e a persoa contratada tendo en conta o traballo que vai realizar, especifícase no contrato de traballo e nunca pode ser inferior ao establecido no convenio colectivo aplicable nin ao SMI.</w:t>
      </w:r>
    </w:p>
    <w:p w:rsidR="00000000" w:rsidDel="00000000" w:rsidP="00000000" w:rsidRDefault="00000000" w:rsidRPr="00000000" w14:paraId="000000AA">
      <w:pPr>
        <w:spacing w:after="200" w:before="0" w:line="276" w:lineRule="auto"/>
        <w:rPr>
          <w:color w:val="000000"/>
        </w:rPr>
      </w:pPr>
      <w:r w:rsidDel="00000000" w:rsidR="00000000" w:rsidRPr="00000000">
        <w:rPr>
          <w:rtl w:val="0"/>
        </w:rPr>
      </w:r>
    </w:p>
    <w:p w:rsidR="00000000" w:rsidDel="00000000" w:rsidP="00000000" w:rsidRDefault="00000000" w:rsidRPr="00000000" w14:paraId="000000AB">
      <w:pPr>
        <w:numPr>
          <w:ilvl w:val="1"/>
          <w:numId w:val="4"/>
        </w:numPr>
        <w:spacing w:after="200" w:before="0" w:line="276" w:lineRule="auto"/>
        <w:ind w:left="1440" w:hanging="360"/>
        <w:rPr>
          <w:b w:val="0"/>
          <w:color w:val="666666"/>
          <w:sz w:val="24"/>
          <w:szCs w:val="24"/>
        </w:rPr>
      </w:pPr>
      <w:r w:rsidDel="00000000" w:rsidR="00000000" w:rsidRPr="00000000">
        <w:rPr>
          <w:b w:val="1"/>
          <w:color w:val="000000"/>
          <w:rtl w:val="0"/>
        </w:rPr>
        <w:t xml:space="preserve">Tipos de salario.</w:t>
      </w:r>
    </w:p>
    <w:p w:rsidR="00000000" w:rsidDel="00000000" w:rsidP="00000000" w:rsidRDefault="00000000" w:rsidRPr="00000000" w14:paraId="000000AC">
      <w:pPr>
        <w:numPr>
          <w:ilvl w:val="0"/>
          <w:numId w:val="5"/>
        </w:numPr>
        <w:spacing w:after="0" w:afterAutospacing="0" w:before="0" w:line="276" w:lineRule="auto"/>
        <w:ind w:left="720" w:hanging="360"/>
        <w:rPr>
          <w:i w:val="1"/>
          <w:sz w:val="24"/>
          <w:szCs w:val="24"/>
        </w:rPr>
      </w:pPr>
      <w:r w:rsidDel="00000000" w:rsidR="00000000" w:rsidRPr="00000000">
        <w:rPr>
          <w:b w:val="1"/>
          <w:i w:val="1"/>
          <w:color w:val="000000"/>
          <w:rtl w:val="0"/>
        </w:rPr>
        <w:t xml:space="preserve">Segundo o medio de pago:</w:t>
      </w:r>
    </w:p>
    <w:p w:rsidR="00000000" w:rsidDel="00000000" w:rsidP="00000000" w:rsidRDefault="00000000" w:rsidRPr="00000000" w14:paraId="000000AD">
      <w:pPr>
        <w:numPr>
          <w:ilvl w:val="1"/>
          <w:numId w:val="5"/>
        </w:numPr>
        <w:spacing w:after="0" w:afterAutospacing="0" w:before="0" w:line="276" w:lineRule="auto"/>
        <w:ind w:left="1440" w:hanging="360"/>
        <w:rPr>
          <w:b w:val="0"/>
          <w:i w:val="1"/>
          <w:sz w:val="24"/>
          <w:szCs w:val="24"/>
        </w:rPr>
      </w:pPr>
      <w:r w:rsidDel="00000000" w:rsidR="00000000" w:rsidRPr="00000000">
        <w:rPr>
          <w:i w:val="1"/>
          <w:color w:val="000000"/>
          <w:u w:val="single"/>
          <w:rtl w:val="0"/>
        </w:rPr>
        <w:t xml:space="preserve">Salario en diñeiro</w:t>
      </w:r>
      <w:r w:rsidDel="00000000" w:rsidR="00000000" w:rsidRPr="00000000">
        <w:rPr>
          <w:i w:val="1"/>
          <w:color w:val="000000"/>
          <w:rtl w:val="0"/>
        </w:rPr>
        <w:t xml:space="preserve">. Forma de pago tradicional. Debe realizarse en moeda de curso legal en España, en diñeiro en efectivo (para importes inferiores a 2.500,00 €) ou por transferencia bancaria.</w:t>
      </w:r>
    </w:p>
    <w:p w:rsidR="00000000" w:rsidDel="00000000" w:rsidP="00000000" w:rsidRDefault="00000000" w:rsidRPr="00000000" w14:paraId="000000AE">
      <w:pPr>
        <w:numPr>
          <w:ilvl w:val="1"/>
          <w:numId w:val="5"/>
        </w:numPr>
        <w:spacing w:after="200" w:before="0" w:line="276" w:lineRule="auto"/>
        <w:ind w:left="1440" w:hanging="360"/>
        <w:rPr>
          <w:b w:val="0"/>
          <w:i w:val="1"/>
          <w:sz w:val="24"/>
          <w:szCs w:val="24"/>
        </w:rPr>
      </w:pPr>
      <w:r w:rsidDel="00000000" w:rsidR="00000000" w:rsidRPr="00000000">
        <w:rPr>
          <w:i w:val="1"/>
          <w:color w:val="000000"/>
          <w:u w:val="single"/>
          <w:rtl w:val="0"/>
        </w:rPr>
        <w:t xml:space="preserve">Salario en especie</w:t>
      </w:r>
      <w:r w:rsidDel="00000000" w:rsidR="00000000" w:rsidRPr="00000000">
        <w:rPr>
          <w:i w:val="1"/>
          <w:color w:val="000000"/>
          <w:rtl w:val="0"/>
        </w:rPr>
        <w:t xml:space="preserve">.</w:t>
      </w:r>
      <w:r w:rsidDel="00000000" w:rsidR="00000000" w:rsidRPr="00000000">
        <w:rPr>
          <w:color w:val="000000"/>
          <w:rtl w:val="0"/>
        </w:rPr>
        <w:t xml:space="preserve">Retribucións en forma de bens ou servizos diferentes ao diñeiro. Por exemplo, disfrutar dunha vivenda, un coche, etc.</w:t>
      </w:r>
    </w:p>
    <w:p w:rsidR="00000000" w:rsidDel="00000000" w:rsidP="00000000" w:rsidRDefault="00000000" w:rsidRPr="00000000" w14:paraId="000000AF">
      <w:pPr>
        <w:spacing w:after="200" w:before="0" w:line="276" w:lineRule="auto"/>
        <w:rPr>
          <w:color w:val="000000"/>
        </w:rPr>
      </w:pPr>
      <w:r w:rsidDel="00000000" w:rsidR="00000000" w:rsidRPr="00000000">
        <w:rPr>
          <w:rtl w:val="0"/>
        </w:rPr>
      </w:r>
    </w:p>
    <w:p w:rsidR="00000000" w:rsidDel="00000000" w:rsidP="00000000" w:rsidRDefault="00000000" w:rsidRPr="00000000" w14:paraId="000000B0">
      <w:pPr>
        <w:numPr>
          <w:ilvl w:val="0"/>
          <w:numId w:val="5"/>
        </w:numPr>
        <w:spacing w:after="0" w:afterAutospacing="0" w:before="0" w:line="276" w:lineRule="auto"/>
        <w:ind w:left="720" w:hanging="360"/>
        <w:rPr>
          <w:i w:val="1"/>
          <w:sz w:val="24"/>
          <w:szCs w:val="24"/>
        </w:rPr>
      </w:pPr>
      <w:r w:rsidDel="00000000" w:rsidR="00000000" w:rsidRPr="00000000">
        <w:rPr>
          <w:b w:val="1"/>
          <w:i w:val="1"/>
          <w:color w:val="000000"/>
          <w:rtl w:val="0"/>
        </w:rPr>
        <w:t xml:space="preserve">Segundo o método de cálculo utilizado:</w:t>
      </w:r>
    </w:p>
    <w:p w:rsidR="00000000" w:rsidDel="00000000" w:rsidP="00000000" w:rsidRDefault="00000000" w:rsidRPr="00000000" w14:paraId="000000B1">
      <w:pPr>
        <w:numPr>
          <w:ilvl w:val="1"/>
          <w:numId w:val="5"/>
        </w:numPr>
        <w:spacing w:after="0" w:afterAutospacing="0" w:before="0" w:line="276" w:lineRule="auto"/>
        <w:ind w:left="1440" w:hanging="360"/>
        <w:rPr>
          <w:b w:val="0"/>
          <w:i w:val="1"/>
          <w:sz w:val="24"/>
          <w:szCs w:val="24"/>
        </w:rPr>
      </w:pPr>
      <w:r w:rsidDel="00000000" w:rsidR="00000000" w:rsidRPr="00000000">
        <w:rPr>
          <w:i w:val="1"/>
          <w:color w:val="000000"/>
          <w:u w:val="single"/>
          <w:rtl w:val="0"/>
        </w:rPr>
        <w:t xml:space="preserve">Salario por unidade de tempo</w:t>
      </w:r>
      <w:r w:rsidDel="00000000" w:rsidR="00000000" w:rsidRPr="00000000">
        <w:rPr>
          <w:i w:val="1"/>
          <w:color w:val="000000"/>
          <w:rtl w:val="0"/>
        </w:rPr>
        <w:t xml:space="preserve">. </w:t>
      </w:r>
      <w:r w:rsidDel="00000000" w:rsidR="00000000" w:rsidRPr="00000000">
        <w:rPr>
          <w:color w:val="000000"/>
          <w:rtl w:val="0"/>
        </w:rPr>
        <w:t xml:space="preserve">Depende da duración do traballo (por horas, por días, meses…) e non da cantidade do traballo realizado.</w:t>
      </w:r>
    </w:p>
    <w:p w:rsidR="00000000" w:rsidDel="00000000" w:rsidP="00000000" w:rsidRDefault="00000000" w:rsidRPr="00000000" w14:paraId="000000B2">
      <w:pPr>
        <w:numPr>
          <w:ilvl w:val="1"/>
          <w:numId w:val="5"/>
        </w:numPr>
        <w:spacing w:after="0" w:afterAutospacing="0" w:before="0" w:line="276" w:lineRule="auto"/>
        <w:ind w:left="1440" w:hanging="360"/>
        <w:rPr>
          <w:b w:val="0"/>
          <w:i w:val="1"/>
          <w:sz w:val="24"/>
          <w:szCs w:val="24"/>
        </w:rPr>
      </w:pPr>
      <w:r w:rsidDel="00000000" w:rsidR="00000000" w:rsidRPr="00000000">
        <w:rPr>
          <w:i w:val="1"/>
          <w:color w:val="000000"/>
          <w:u w:val="single"/>
          <w:rtl w:val="0"/>
        </w:rPr>
        <w:t xml:space="preserve">Salario por unidade de obra</w:t>
      </w:r>
      <w:r w:rsidDel="00000000" w:rsidR="00000000" w:rsidRPr="00000000">
        <w:rPr>
          <w:i w:val="1"/>
          <w:color w:val="000000"/>
          <w:rtl w:val="0"/>
        </w:rPr>
        <w:t xml:space="preserve">. </w:t>
      </w:r>
      <w:r w:rsidDel="00000000" w:rsidR="00000000" w:rsidRPr="00000000">
        <w:rPr>
          <w:color w:val="000000"/>
          <w:rtl w:val="0"/>
        </w:rPr>
        <w:t xml:space="preserve">Cóbrase en función da cantidade de traballo realizado (por metros cuadrados, por peza…) independentemente do tempo empregado.</w:t>
      </w:r>
    </w:p>
    <w:p w:rsidR="00000000" w:rsidDel="00000000" w:rsidP="00000000" w:rsidRDefault="00000000" w:rsidRPr="00000000" w14:paraId="000000B3">
      <w:pPr>
        <w:numPr>
          <w:ilvl w:val="1"/>
          <w:numId w:val="5"/>
        </w:numPr>
        <w:spacing w:after="200" w:before="0" w:line="276" w:lineRule="auto"/>
        <w:ind w:left="1440" w:hanging="360"/>
        <w:rPr>
          <w:b w:val="0"/>
          <w:i w:val="1"/>
          <w:sz w:val="24"/>
          <w:szCs w:val="24"/>
        </w:rPr>
      </w:pPr>
      <w:r w:rsidDel="00000000" w:rsidR="00000000" w:rsidRPr="00000000">
        <w:rPr>
          <w:i w:val="1"/>
          <w:color w:val="000000"/>
          <w:u w:val="single"/>
          <w:rtl w:val="0"/>
        </w:rPr>
        <w:t xml:space="preserve">Salario mixto</w:t>
      </w:r>
      <w:r w:rsidDel="00000000" w:rsidR="00000000" w:rsidRPr="00000000">
        <w:rPr>
          <w:i w:val="1"/>
          <w:color w:val="000000"/>
          <w:rtl w:val="0"/>
        </w:rPr>
        <w:t xml:space="preserve">.</w:t>
      </w:r>
      <w:r w:rsidDel="00000000" w:rsidR="00000000" w:rsidRPr="00000000">
        <w:rPr>
          <w:color w:val="000000"/>
          <w:rtl w:val="0"/>
        </w:rPr>
        <w:t xml:space="preserve"> Mistura dos dous anteriores. O salario determinarase polo tempo desenvolvido e polo traballo realizado (primas, comisións…)</w:t>
      </w:r>
    </w:p>
    <w:p w:rsidR="00000000" w:rsidDel="00000000" w:rsidP="00000000" w:rsidRDefault="00000000" w:rsidRPr="00000000" w14:paraId="000000B4">
      <w:pPr>
        <w:spacing w:after="200" w:before="0" w:line="276" w:lineRule="auto"/>
        <w:rPr>
          <w:color w:val="000000"/>
        </w:rPr>
      </w:pPr>
      <w:r w:rsidDel="00000000" w:rsidR="00000000" w:rsidRPr="00000000">
        <w:rPr>
          <w:rtl w:val="0"/>
        </w:rPr>
      </w:r>
    </w:p>
    <w:p w:rsidR="00000000" w:rsidDel="00000000" w:rsidP="00000000" w:rsidRDefault="00000000" w:rsidRPr="00000000" w14:paraId="000000B5">
      <w:pPr>
        <w:numPr>
          <w:ilvl w:val="1"/>
          <w:numId w:val="4"/>
        </w:numPr>
        <w:spacing w:after="200" w:before="0" w:line="276" w:lineRule="auto"/>
        <w:ind w:left="1440" w:hanging="360"/>
        <w:rPr>
          <w:b w:val="0"/>
          <w:color w:val="666666"/>
          <w:sz w:val="24"/>
          <w:szCs w:val="24"/>
        </w:rPr>
      </w:pPr>
      <w:r w:rsidDel="00000000" w:rsidR="00000000" w:rsidRPr="00000000">
        <w:rPr>
          <w:b w:val="1"/>
          <w:color w:val="000000"/>
          <w:rtl w:val="0"/>
        </w:rPr>
        <w:t xml:space="preserve">Estructura del salario.</w:t>
      </w:r>
      <w:r w:rsidDel="00000000" w:rsidR="00000000" w:rsidRPr="00000000">
        <w:rPr>
          <w:rtl w:val="0"/>
        </w:rPr>
      </w:r>
    </w:p>
    <w:p w:rsidR="00000000" w:rsidDel="00000000" w:rsidP="00000000" w:rsidRDefault="00000000" w:rsidRPr="00000000" w14:paraId="000000B6">
      <w:pPr>
        <w:numPr>
          <w:ilvl w:val="2"/>
          <w:numId w:val="4"/>
        </w:numPr>
        <w:spacing w:after="200" w:before="0" w:line="276" w:lineRule="auto"/>
        <w:ind w:left="2160" w:hanging="180"/>
        <w:rPr>
          <w:b w:val="0"/>
          <w:color w:val="666666"/>
          <w:sz w:val="24"/>
          <w:szCs w:val="24"/>
        </w:rPr>
      </w:pPr>
      <w:r w:rsidDel="00000000" w:rsidR="00000000" w:rsidRPr="00000000">
        <w:rPr>
          <w:b w:val="1"/>
          <w:color w:val="000000"/>
          <w:rtl w:val="0"/>
        </w:rPr>
        <w:t xml:space="preserve">Percepcións salariais.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304800</wp:posOffset>
            </wp:positionV>
            <wp:extent cx="2951663" cy="1543050"/>
            <wp:effectExtent b="0" l="0" r="0" t="0"/>
            <wp:wrapSquare wrapText="bothSides" distB="0" distT="0" distL="0" distR="0"/>
            <wp:docPr id="3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951663" cy="1543050"/>
                    </a:xfrm>
                    <a:prstGeom prst="rect"/>
                    <a:ln/>
                  </pic:spPr>
                </pic:pic>
              </a:graphicData>
            </a:graphic>
          </wp:anchor>
        </w:drawing>
      </w:r>
    </w:p>
    <w:p w:rsidR="00000000" w:rsidDel="00000000" w:rsidP="00000000" w:rsidRDefault="00000000" w:rsidRPr="00000000" w14:paraId="000000B7">
      <w:pPr>
        <w:spacing w:after="200" w:before="0" w:line="276" w:lineRule="auto"/>
        <w:rPr>
          <w:color w:val="000000"/>
        </w:rPr>
      </w:pPr>
      <w:r w:rsidDel="00000000" w:rsidR="00000000" w:rsidRPr="00000000">
        <w:rPr>
          <w:color w:val="000000"/>
          <w:rtl w:val="0"/>
        </w:rPr>
        <w:t xml:space="preserve">Son as percepcións económicas que se engaden ao salario basee por algún concepto ou circunstancia que non se tivo en conta á hora de determinalo. Poden ser de varias clases:</w:t>
      </w:r>
    </w:p>
    <w:p w:rsidR="00000000" w:rsidDel="00000000" w:rsidP="00000000" w:rsidRDefault="00000000" w:rsidRPr="00000000" w14:paraId="000000B8">
      <w:pPr>
        <w:numPr>
          <w:ilvl w:val="0"/>
          <w:numId w:val="2"/>
        </w:numPr>
        <w:spacing w:after="0" w:afterAutospacing="0" w:before="0" w:line="276" w:lineRule="auto"/>
        <w:ind w:left="720" w:hanging="360"/>
        <w:rPr>
          <w:b w:val="0"/>
          <w:sz w:val="24"/>
          <w:szCs w:val="24"/>
        </w:rPr>
      </w:pPr>
      <w:r w:rsidDel="00000000" w:rsidR="00000000" w:rsidRPr="00000000">
        <w:rPr>
          <w:b w:val="1"/>
          <w:color w:val="000000"/>
          <w:rtl w:val="0"/>
        </w:rPr>
        <w:t xml:space="preserve">Salario base:</w:t>
      </w:r>
      <w:r w:rsidDel="00000000" w:rsidR="00000000" w:rsidRPr="00000000">
        <w:rPr>
          <w:color w:val="000000"/>
          <w:rtl w:val="0"/>
        </w:rPr>
        <w:t xml:space="preserve"> É a parte do salario fixada por unidade de tempo ou de obra, sen ter en conta ningunha outra consideración.</w:t>
      </w:r>
    </w:p>
    <w:p w:rsidR="00000000" w:rsidDel="00000000" w:rsidP="00000000" w:rsidRDefault="00000000" w:rsidRPr="00000000" w14:paraId="000000B9">
      <w:pPr>
        <w:numPr>
          <w:ilvl w:val="0"/>
          <w:numId w:val="2"/>
        </w:numPr>
        <w:spacing w:after="200" w:before="0" w:line="276" w:lineRule="auto"/>
        <w:ind w:left="720" w:hanging="360"/>
        <w:rPr>
          <w:sz w:val="24"/>
          <w:szCs w:val="24"/>
        </w:rPr>
      </w:pPr>
      <w:r w:rsidDel="00000000" w:rsidR="00000000" w:rsidRPr="00000000">
        <w:rPr>
          <w:b w:val="1"/>
          <w:color w:val="000000"/>
          <w:rtl w:val="0"/>
        </w:rPr>
        <w:t xml:space="preserve">Complementos salariais:</w:t>
      </w:r>
      <w:r w:rsidDel="00000000" w:rsidR="00000000" w:rsidRPr="00000000">
        <w:rPr>
          <w:color w:val="000000"/>
          <w:rtl w:val="0"/>
        </w:rPr>
        <w:t xml:space="preserve"> Son cantidades que non forman parte do salario base e se aboan ás persoas traballadoras en función dunha serie de </w:t>
      </w:r>
      <w:r w:rsidDel="00000000" w:rsidR="00000000" w:rsidRPr="00000000">
        <w:rPr>
          <w:color w:val="000000"/>
          <w:u w:val="single"/>
          <w:rtl w:val="0"/>
        </w:rPr>
        <w:t xml:space="preserve">circunstancias relacionadas co traballo que realizan e cas súas características persoais</w:t>
      </w:r>
      <w:r w:rsidDel="00000000" w:rsidR="00000000" w:rsidRPr="00000000">
        <w:rPr>
          <w:color w:val="000000"/>
          <w:rtl w:val="0"/>
        </w:rPr>
        <w:t xml:space="preserve">. Están establecidos no convenio colectivo.</w:t>
      </w:r>
    </w:p>
    <w:p w:rsidR="00000000" w:rsidDel="00000000" w:rsidP="00000000" w:rsidRDefault="00000000" w:rsidRPr="00000000" w14:paraId="000000BA">
      <w:pPr>
        <w:spacing w:after="200" w:before="0" w:line="276" w:lineRule="auto"/>
        <w:ind w:left="720" w:firstLine="0"/>
        <w:rPr>
          <w:color w:val="000000"/>
        </w:rPr>
      </w:pPr>
      <w:r w:rsidDel="00000000" w:rsidR="00000000" w:rsidRPr="00000000">
        <w:rPr>
          <w:color w:val="000000"/>
          <w:rtl w:val="0"/>
        </w:rPr>
        <w:t xml:space="preserve">Por exemplo:</w:t>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381000</wp:posOffset>
            </wp:positionV>
            <wp:extent cx="1822375" cy="1357088"/>
            <wp:effectExtent b="0" l="0" r="0" t="0"/>
            <wp:wrapSquare wrapText="bothSides" distB="114300" distT="114300" distL="114300" distR="114300"/>
            <wp:docPr id="25"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1822375" cy="1357088"/>
                    </a:xfrm>
                    <a:prstGeom prst="rect"/>
                    <a:ln/>
                  </pic:spPr>
                </pic:pic>
              </a:graphicData>
            </a:graphic>
          </wp:anchor>
        </w:drawing>
      </w:r>
    </w:p>
    <w:p w:rsidR="00000000" w:rsidDel="00000000" w:rsidP="00000000" w:rsidRDefault="00000000" w:rsidRPr="00000000" w14:paraId="000000BB">
      <w:pPr>
        <w:numPr>
          <w:ilvl w:val="0"/>
          <w:numId w:val="1"/>
        </w:numPr>
        <w:spacing w:after="0" w:afterAutospacing="0" w:before="0" w:line="276" w:lineRule="auto"/>
        <w:ind w:left="1440" w:hanging="360"/>
        <w:rPr>
          <w:b w:val="0"/>
          <w:sz w:val="24"/>
          <w:szCs w:val="24"/>
        </w:rPr>
      </w:pPr>
      <w:r w:rsidDel="00000000" w:rsidR="00000000" w:rsidRPr="00000000">
        <w:rPr>
          <w:color w:val="000000"/>
          <w:u w:val="single"/>
          <w:rtl w:val="0"/>
        </w:rPr>
        <w:t xml:space="preserve">Persoais</w:t>
      </w:r>
      <w:r w:rsidDel="00000000" w:rsidR="00000000" w:rsidRPr="00000000">
        <w:rPr>
          <w:color w:val="000000"/>
          <w:rtl w:val="0"/>
        </w:rPr>
        <w:t xml:space="preserve">: Relaciónanse cas condicións persoais do traballador ou traballadora, como os coñecementos, cualidades ou nivel de formación. Antigüidade, titulación, idiomas, etc.</w:t>
      </w:r>
    </w:p>
    <w:p w:rsidR="00000000" w:rsidDel="00000000" w:rsidP="00000000" w:rsidRDefault="00000000" w:rsidRPr="00000000" w14:paraId="000000BC">
      <w:pPr>
        <w:numPr>
          <w:ilvl w:val="0"/>
          <w:numId w:val="1"/>
        </w:numPr>
        <w:spacing w:after="0" w:afterAutospacing="0" w:before="0" w:line="276" w:lineRule="auto"/>
        <w:ind w:left="1440" w:hanging="360"/>
        <w:rPr>
          <w:b w:val="0"/>
          <w:sz w:val="24"/>
          <w:szCs w:val="24"/>
        </w:rPr>
      </w:pPr>
      <w:r w:rsidDel="00000000" w:rsidR="00000000" w:rsidRPr="00000000">
        <w:rPr>
          <w:color w:val="000000"/>
          <w:u w:val="single"/>
          <w:rtl w:val="0"/>
        </w:rPr>
        <w:t xml:space="preserve">Do posto de traballo</w:t>
      </w:r>
      <w:r w:rsidDel="00000000" w:rsidR="00000000" w:rsidRPr="00000000">
        <w:rPr>
          <w:color w:val="000000"/>
          <w:rtl w:val="0"/>
        </w:rPr>
        <w:t xml:space="preserve">: Cóbranse polas características especiais do posto de traballo. Nocturnidade, toxicidade, perigrosidade e penosidade, traballo a quendas, responsabilidade, etc.</w:t>
      </w:r>
    </w:p>
    <w:p w:rsidR="00000000" w:rsidDel="00000000" w:rsidP="00000000" w:rsidRDefault="00000000" w:rsidRPr="00000000" w14:paraId="000000BD">
      <w:pPr>
        <w:numPr>
          <w:ilvl w:val="0"/>
          <w:numId w:val="1"/>
        </w:numPr>
        <w:spacing w:after="0" w:afterAutospacing="0" w:before="0" w:line="276" w:lineRule="auto"/>
        <w:ind w:left="1440" w:hanging="360"/>
        <w:rPr>
          <w:b w:val="0"/>
          <w:sz w:val="24"/>
          <w:szCs w:val="24"/>
        </w:rPr>
      </w:pPr>
      <w:r w:rsidDel="00000000" w:rsidR="00000000" w:rsidRPr="00000000">
        <w:rPr>
          <w:color w:val="000000"/>
          <w:u w:val="single"/>
          <w:rtl w:val="0"/>
        </w:rPr>
        <w:t xml:space="preserve">Por cantidade ou calidade no traballo</w:t>
      </w:r>
      <w:r w:rsidDel="00000000" w:rsidR="00000000" w:rsidRPr="00000000">
        <w:rPr>
          <w:color w:val="000000"/>
          <w:rtl w:val="0"/>
        </w:rPr>
        <w:t xml:space="preserve">: Percíbense cando se conseguen mellorar os resultados obtidos. Asistencia e puntualidade ao traballo, incentivos e primas, comisións ou horas extras.</w:t>
      </w:r>
    </w:p>
    <w:p w:rsidR="00000000" w:rsidDel="00000000" w:rsidP="00000000" w:rsidRDefault="00000000" w:rsidRPr="00000000" w14:paraId="000000BE">
      <w:pPr>
        <w:numPr>
          <w:ilvl w:val="0"/>
          <w:numId w:val="1"/>
        </w:numPr>
        <w:spacing w:after="0" w:afterAutospacing="0" w:before="0" w:line="276" w:lineRule="auto"/>
        <w:ind w:left="1440" w:hanging="360"/>
        <w:rPr>
          <w:b w:val="0"/>
          <w:sz w:val="24"/>
          <w:szCs w:val="24"/>
        </w:rPr>
      </w:pPr>
      <w:r w:rsidDel="00000000" w:rsidR="00000000" w:rsidRPr="00000000">
        <w:rPr>
          <w:color w:val="000000"/>
          <w:u w:val="single"/>
          <w:rtl w:val="0"/>
        </w:rPr>
        <w:t xml:space="preserve">De vencemento superior ao mes</w:t>
      </w:r>
      <w:r w:rsidDel="00000000" w:rsidR="00000000" w:rsidRPr="00000000">
        <w:rPr>
          <w:color w:val="000000"/>
          <w:rtl w:val="0"/>
        </w:rPr>
        <w:t xml:space="preserve">. Aquelas percepcións de carácter periódico que se devengan día a día, aínda que o seu pago non se realiza cada mes, senón nunha data concreta, como as pagas extraordinarias.</w:t>
      </w:r>
    </w:p>
    <w:p w:rsidR="00000000" w:rsidDel="00000000" w:rsidP="00000000" w:rsidRDefault="00000000" w:rsidRPr="00000000" w14:paraId="000000BF">
      <w:pPr>
        <w:numPr>
          <w:ilvl w:val="0"/>
          <w:numId w:val="1"/>
        </w:numPr>
        <w:spacing w:after="200" w:before="0" w:line="276" w:lineRule="auto"/>
        <w:ind w:left="1440" w:hanging="360"/>
        <w:rPr>
          <w:b w:val="0"/>
          <w:sz w:val="24"/>
          <w:szCs w:val="24"/>
        </w:rPr>
      </w:pPr>
      <w:r w:rsidDel="00000000" w:rsidR="00000000" w:rsidRPr="00000000">
        <w:rPr>
          <w:color w:val="000000"/>
          <w:u w:val="single"/>
          <w:rtl w:val="0"/>
        </w:rPr>
        <w:t xml:space="preserve">En especie</w:t>
      </w:r>
      <w:r w:rsidDel="00000000" w:rsidR="00000000" w:rsidRPr="00000000">
        <w:rPr>
          <w:color w:val="000000"/>
          <w:rtl w:val="0"/>
        </w:rPr>
        <w:t xml:space="preserve">: Retribucións de bens ou servizos diferentes ao diñeiro. Utilización de vivenda, uso de vehículos, viaxes de turismo como premio, manutención ou hospedaxe, plans de pensións, préstamos a intereses inferiores aos de mercado.</w:t>
      </w:r>
    </w:p>
    <w:p w:rsidR="00000000" w:rsidDel="00000000" w:rsidP="00000000" w:rsidRDefault="00000000" w:rsidRPr="00000000" w14:paraId="000000C0">
      <w:pPr>
        <w:spacing w:after="200" w:before="0" w:line="276" w:lineRule="auto"/>
        <w:ind w:left="1440" w:firstLine="0"/>
        <w:rPr>
          <w:color w:val="000000"/>
        </w:rPr>
      </w:pPr>
      <w:r w:rsidDel="00000000" w:rsidR="00000000" w:rsidRPr="00000000">
        <w:rPr>
          <w:rtl w:val="0"/>
        </w:rPr>
      </w:r>
    </w:p>
    <w:p w:rsidR="00000000" w:rsidDel="00000000" w:rsidP="00000000" w:rsidRDefault="00000000" w:rsidRPr="00000000" w14:paraId="000000C1">
      <w:pPr>
        <w:spacing w:after="200" w:before="0" w:line="276" w:lineRule="auto"/>
        <w:ind w:left="1440" w:firstLine="0"/>
        <w:rPr>
          <w:color w:val="000000"/>
        </w:rPr>
      </w:pPr>
      <w:r w:rsidDel="00000000" w:rsidR="00000000" w:rsidRPr="00000000">
        <w:rPr>
          <w:rtl w:val="0"/>
        </w:rPr>
      </w:r>
    </w:p>
    <w:p w:rsidR="00000000" w:rsidDel="00000000" w:rsidP="00000000" w:rsidRDefault="00000000" w:rsidRPr="00000000" w14:paraId="000000C2">
      <w:pPr>
        <w:spacing w:after="200" w:before="0" w:line="276" w:lineRule="auto"/>
        <w:ind w:left="1440" w:firstLine="0"/>
        <w:rPr>
          <w:color w:val="000000"/>
        </w:rPr>
      </w:pPr>
      <w:r w:rsidDel="00000000" w:rsidR="00000000" w:rsidRPr="00000000">
        <w:rPr>
          <w:rtl w:val="0"/>
        </w:rPr>
      </w:r>
    </w:p>
    <w:p w:rsidR="00000000" w:rsidDel="00000000" w:rsidP="00000000" w:rsidRDefault="00000000" w:rsidRPr="00000000" w14:paraId="000000C3">
      <w:pPr>
        <w:numPr>
          <w:ilvl w:val="2"/>
          <w:numId w:val="4"/>
        </w:numPr>
        <w:spacing w:after="200" w:before="0" w:line="276" w:lineRule="auto"/>
        <w:ind w:left="2160" w:hanging="180"/>
        <w:rPr>
          <w:b w:val="0"/>
          <w:color w:val="666666"/>
          <w:sz w:val="24"/>
          <w:szCs w:val="24"/>
        </w:rPr>
      </w:pPr>
      <w:r w:rsidDel="00000000" w:rsidR="00000000" w:rsidRPr="00000000">
        <w:rPr>
          <w:b w:val="1"/>
          <w:color w:val="000000"/>
          <w:rtl w:val="0"/>
        </w:rPr>
        <w:t xml:space="preserve">Percepcións extrasalariais.</w:t>
      </w:r>
    </w:p>
    <w:p w:rsidR="00000000" w:rsidDel="00000000" w:rsidP="00000000" w:rsidRDefault="00000000" w:rsidRPr="00000000" w14:paraId="000000C4">
      <w:pPr>
        <w:spacing w:after="200" w:before="0" w:line="276" w:lineRule="auto"/>
        <w:rPr>
          <w:color w:val="000000"/>
        </w:rPr>
      </w:pPr>
      <w:r w:rsidDel="00000000" w:rsidR="00000000" w:rsidRPr="00000000">
        <w:rPr>
          <w:color w:val="000000"/>
          <w:rtl w:val="0"/>
        </w:rPr>
        <w:t xml:space="preserve">Son cantidades económicas recibidas polo traballador pero sen natureza salarial, xa que non retribúen directamente o traballo, senón outros conceptos como as indemnizacións ou </w:t>
      </w:r>
      <w:r w:rsidDel="00000000" w:rsidR="00000000" w:rsidRPr="00000000">
        <w:rPr>
          <w:b w:val="1"/>
          <w:color w:val="000000"/>
          <w:rtl w:val="0"/>
        </w:rPr>
        <w:t xml:space="preserve">suplidos</w:t>
      </w:r>
      <w:r w:rsidDel="00000000" w:rsidR="00000000" w:rsidRPr="00000000">
        <w:rPr>
          <w:color w:val="000000"/>
          <w:rtl w:val="0"/>
        </w:rPr>
        <w:t xml:space="preserve"> (conxunto de gastos en que incorre o traballador para poder desenvolver o seu traballo).</w:t>
      </w:r>
    </w:p>
    <w:p w:rsidR="00000000" w:rsidDel="00000000" w:rsidP="00000000" w:rsidRDefault="00000000" w:rsidRPr="00000000" w14:paraId="000000C5">
      <w:pPr>
        <w:spacing w:after="200" w:before="0" w:line="276" w:lineRule="auto"/>
        <w:rPr>
          <w:color w:val="000000"/>
        </w:rPr>
      </w:pPr>
      <w:r w:rsidDel="00000000" w:rsidR="00000000" w:rsidRPr="00000000">
        <w:rPr>
          <w:color w:val="000000"/>
        </w:rPr>
        <mc:AlternateContent>
          <mc:Choice Requires="wpg">
            <w:drawing>
              <wp:inline distB="0" distT="0" distL="0" distR="0">
                <wp:extent cx="5400040" cy="2476500"/>
                <wp:effectExtent b="0" l="0" r="0" t="0"/>
                <wp:docPr id="17" name=""/>
                <a:graphic>
                  <a:graphicData uri="http://schemas.microsoft.com/office/word/2010/wordprocessingGroup">
                    <wpg:wgp>
                      <wpg:cNvGrpSpPr/>
                      <wpg:grpSpPr>
                        <a:xfrm>
                          <a:off x="0" y="0"/>
                          <a:ext cx="5400040" cy="2476500"/>
                          <a:chOff x="0" y="0"/>
                          <a:chExt cx="5412750" cy="2476500"/>
                        </a:xfrm>
                      </wpg:grpSpPr>
                      <wpg:grpSp>
                        <wpg:cNvGrpSpPr/>
                        <wpg:grpSpPr>
                          <a:xfrm>
                            <a:off x="0" y="0"/>
                            <a:ext cx="5400039" cy="2476500"/>
                            <a:chOff x="0" y="0"/>
                            <a:chExt cx="5400039" cy="2476500"/>
                          </a:xfrm>
                        </wpg:grpSpPr>
                        <wps:wsp>
                          <wps:cNvSpPr/>
                          <wps:cNvPr id="11" name="Shape 11"/>
                          <wps:spPr>
                            <a:xfrm>
                              <a:off x="0" y="0"/>
                              <a:ext cx="5400025" cy="247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285869"/>
                              <a:ext cx="5400039" cy="327600"/>
                            </a:xfrm>
                            <a:prstGeom prst="rect">
                              <a:avLst/>
                            </a:prstGeom>
                            <a:solidFill>
                              <a:schemeClr val="lt1">
                                <a:alpha val="89803"/>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70002" y="93989"/>
                              <a:ext cx="3780028" cy="383760"/>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288736" y="112723"/>
                              <a:ext cx="3742560"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Indemizacións por despedimentos ou traslados</w:t>
                                </w:r>
                              </w:p>
                            </w:txbxContent>
                          </wps:txbx>
                          <wps:bodyPr anchorCtr="0" anchor="ctr" bIns="0" lIns="142875" spcFirstLastPara="1" rIns="142875" wrap="square" tIns="0">
                            <a:noAutofit/>
                          </wps:bodyPr>
                        </wps:wsp>
                        <wps:wsp>
                          <wps:cNvSpPr/>
                          <wps:cNvPr id="42" name="Shape 42"/>
                          <wps:spPr>
                            <a:xfrm>
                              <a:off x="0" y="875549"/>
                              <a:ext cx="5400039" cy="327600"/>
                            </a:xfrm>
                            <a:prstGeom prst="rect">
                              <a:avLst/>
                            </a:prstGeom>
                            <a:solidFill>
                              <a:schemeClr val="lt1">
                                <a:alpha val="89803"/>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70002" y="683669"/>
                              <a:ext cx="3780028" cy="383760"/>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288736" y="702403"/>
                              <a:ext cx="3742560"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Indemnizacións e prestacións da Seguridade Social</w:t>
                                </w:r>
                              </w:p>
                            </w:txbxContent>
                          </wps:txbx>
                          <wps:bodyPr anchorCtr="0" anchor="ctr" bIns="0" lIns="142875" spcFirstLastPara="1" rIns="142875" wrap="square" tIns="0">
                            <a:noAutofit/>
                          </wps:bodyPr>
                        </wps:wsp>
                        <wps:wsp>
                          <wps:cNvSpPr/>
                          <wps:cNvPr id="45" name="Shape 45"/>
                          <wps:spPr>
                            <a:xfrm>
                              <a:off x="0" y="1465230"/>
                              <a:ext cx="5400039" cy="327600"/>
                            </a:xfrm>
                            <a:prstGeom prst="rect">
                              <a:avLst/>
                            </a:prstGeom>
                            <a:solidFill>
                              <a:schemeClr val="lt1">
                                <a:alpha val="89803"/>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70002" y="1273350"/>
                              <a:ext cx="3780028" cy="383760"/>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288736" y="1292084"/>
                              <a:ext cx="3742560"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Indemnizacións ou suplidos</w:t>
                                </w:r>
                              </w:p>
                            </w:txbxContent>
                          </wps:txbx>
                          <wps:bodyPr anchorCtr="0" anchor="ctr" bIns="0" lIns="142875" spcFirstLastPara="1" rIns="142875" wrap="square" tIns="0">
                            <a:noAutofit/>
                          </wps:bodyPr>
                        </wps:wsp>
                        <wps:wsp>
                          <wps:cNvSpPr/>
                          <wps:cNvPr id="48" name="Shape 48"/>
                          <wps:spPr>
                            <a:xfrm>
                              <a:off x="0" y="2054910"/>
                              <a:ext cx="5400039" cy="327600"/>
                            </a:xfrm>
                            <a:prstGeom prst="rect">
                              <a:avLst/>
                            </a:prstGeom>
                            <a:solidFill>
                              <a:schemeClr val="lt1">
                                <a:alpha val="89803"/>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70002" y="1863030"/>
                              <a:ext cx="3780028" cy="383760"/>
                            </a:xfrm>
                            <a:prstGeom prst="roundRect">
                              <a:avLst>
                                <a:gd fmla="val 16667"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288736" y="1881764"/>
                              <a:ext cx="3742560"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Propinas</w:t>
                                </w:r>
                              </w:p>
                            </w:txbxContent>
                          </wps:txbx>
                          <wps:bodyPr anchorCtr="0" anchor="ctr" bIns="0" lIns="142875" spcFirstLastPara="1" rIns="142875" wrap="square" tIns="0">
                            <a:noAutofit/>
                          </wps:bodyPr>
                        </wps:wsp>
                      </wpg:grpSp>
                    </wpg:wgp>
                  </a:graphicData>
                </a:graphic>
              </wp:inline>
            </w:drawing>
          </mc:Choice>
          <mc:Fallback>
            <w:drawing>
              <wp:inline distB="0" distT="0" distL="0" distR="0">
                <wp:extent cx="5400040" cy="2476500"/>
                <wp:effectExtent b="0" l="0" r="0" t="0"/>
                <wp:docPr id="17" name="image24.png"/>
                <a:graphic>
                  <a:graphicData uri="http://schemas.openxmlformats.org/drawingml/2006/picture">
                    <pic:pic>
                      <pic:nvPicPr>
                        <pic:cNvPr id="0" name="image24.png"/>
                        <pic:cNvPicPr preferRelativeResize="0"/>
                      </pic:nvPicPr>
                      <pic:blipFill>
                        <a:blip r:embed="rId35"/>
                        <a:srcRect/>
                        <a:stretch>
                          <a:fillRect/>
                        </a:stretch>
                      </pic:blipFill>
                      <pic:spPr>
                        <a:xfrm>
                          <a:off x="0" y="0"/>
                          <a:ext cx="5400040" cy="2476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6">
      <w:pPr>
        <w:spacing w:after="200" w:before="0" w:line="276" w:lineRule="auto"/>
        <w:rPr>
          <w:color w:val="000000"/>
        </w:rPr>
      </w:pPr>
      <w:r w:rsidDel="00000000" w:rsidR="00000000" w:rsidRPr="00000000">
        <w:rPr>
          <w:color w:val="000000"/>
          <w:rtl w:val="0"/>
        </w:rPr>
        <w:t xml:space="preserve">Outros: Quebranto de moeda, prendas de traballo e desgaste de ferramentas, gastos de locomoción, dieta de viaxe, plus de distancia, plus de transporte.</w:t>
      </w:r>
    </w:p>
    <w:p w:rsidR="00000000" w:rsidDel="00000000" w:rsidP="00000000" w:rsidRDefault="00000000" w:rsidRPr="00000000" w14:paraId="000000C7">
      <w:pPr>
        <w:spacing w:after="200" w:before="0" w:line="276" w:lineRule="auto"/>
        <w:rPr>
          <w:color w:val="000000"/>
        </w:rPr>
      </w:pPr>
      <w:r w:rsidDel="00000000" w:rsidR="00000000" w:rsidRPr="00000000">
        <w:rPr>
          <w:rtl w:val="0"/>
        </w:rPr>
      </w:r>
    </w:p>
    <w:p w:rsidR="00000000" w:rsidDel="00000000" w:rsidP="00000000" w:rsidRDefault="00000000" w:rsidRPr="00000000" w14:paraId="000000C8">
      <w:pPr>
        <w:numPr>
          <w:ilvl w:val="0"/>
          <w:numId w:val="4"/>
        </w:numPr>
        <w:spacing w:after="200" w:before="0" w:line="276" w:lineRule="auto"/>
        <w:ind w:left="720" w:hanging="360"/>
        <w:rPr>
          <w:b w:val="0"/>
          <w:color w:val="666666"/>
          <w:sz w:val="24"/>
          <w:szCs w:val="24"/>
        </w:rPr>
      </w:pPr>
      <w:r w:rsidDel="00000000" w:rsidR="00000000" w:rsidRPr="00000000">
        <w:rPr>
          <w:b w:val="1"/>
          <w:color w:val="000000"/>
          <w:rtl w:val="0"/>
        </w:rPr>
        <w:t xml:space="preserve">O salario mínimo interprofesional.</w:t>
      </w:r>
    </w:p>
    <w:p w:rsidR="00000000" w:rsidDel="00000000" w:rsidP="00000000" w:rsidRDefault="00000000" w:rsidRPr="00000000" w14:paraId="000000C9">
      <w:pPr>
        <w:spacing w:after="200" w:before="0" w:line="276" w:lineRule="auto"/>
        <w:rPr>
          <w:color w:val="000000"/>
        </w:rPr>
      </w:pPr>
      <w:r w:rsidDel="00000000" w:rsidR="00000000" w:rsidRPr="00000000">
        <w:rPr>
          <w:color w:val="000000"/>
          <w:rtl w:val="0"/>
        </w:rPr>
        <w:t xml:space="preserve">A Constitución española establece que todas as persoas teñen dereito a percibir, como retribución polo seu traballo, un salario suficiente para satisfacer as súas necesidades e as da súa familia. Por iso, o Goberno establece anualmente o salario mínimo interprofesional (SMI) que deben cobrar todos os traballadores por conta allea.</w:t>
      </w:r>
    </w:p>
    <w:p w:rsidR="00000000" w:rsidDel="00000000" w:rsidP="00000000" w:rsidRDefault="00000000" w:rsidRPr="00000000" w14:paraId="000000CA">
      <w:pPr>
        <w:spacing w:after="200" w:before="0" w:line="276" w:lineRule="auto"/>
        <w:jc w:val="left"/>
        <w:rPr>
          <w:color w:val="000000"/>
        </w:rPr>
      </w:pPr>
      <w:r w:rsidDel="00000000" w:rsidR="00000000" w:rsidRPr="00000000">
        <w:rPr>
          <w:b w:val="1"/>
          <w:i w:val="1"/>
          <w:color w:val="000000"/>
          <w:u w:val="single"/>
          <w:rtl w:val="0"/>
        </w:rPr>
        <w:t xml:space="preserve">SMI para 2021</w:t>
      </w:r>
      <w:r w:rsidDel="00000000" w:rsidR="00000000" w:rsidRPr="00000000">
        <w:rPr>
          <w:b w:val="1"/>
          <w:i w:val="1"/>
          <w:color w:val="000000"/>
          <w:rtl w:val="0"/>
        </w:rPr>
        <w:t xml:space="preserve">: </w:t>
      </w:r>
      <w:r w:rsidDel="00000000" w:rsidR="00000000" w:rsidRPr="00000000">
        <w:rPr>
          <w:color w:val="000000"/>
          <w:rtl w:val="0"/>
        </w:rPr>
        <w:t xml:space="preserve">(</w:t>
      </w:r>
      <w:hyperlink r:id="rId36">
        <w:r w:rsidDel="00000000" w:rsidR="00000000" w:rsidRPr="00000000">
          <w:rPr>
            <w:color w:val="1155cc"/>
            <w:u w:val="single"/>
            <w:rtl w:val="0"/>
          </w:rPr>
          <w:t xml:space="preserve">Real Decreto 152/2022, de 22 de febrero, por el que se fija el salario mínimo interprofesional para 2022</w:t>
        </w:r>
      </w:hyperlink>
      <w:r w:rsidDel="00000000" w:rsidR="00000000" w:rsidRPr="00000000">
        <w:rPr>
          <w:color w:val="000000"/>
          <w:rtl w:val="0"/>
        </w:rPr>
        <w:t xml:space="preserve">)</w:t>
      </w:r>
    </w:p>
    <w:p w:rsidR="00000000" w:rsidDel="00000000" w:rsidP="00000000" w:rsidRDefault="00000000" w:rsidRPr="00000000" w14:paraId="000000CB">
      <w:pPr>
        <w:spacing w:after="200" w:before="0" w:line="276" w:lineRule="auto"/>
        <w:jc w:val="left"/>
        <w:rPr>
          <w:color w:val="000000"/>
        </w:rPr>
      </w:pPr>
      <w:r w:rsidDel="00000000" w:rsidR="00000000" w:rsidRPr="00000000">
        <w:rPr>
          <w:rtl w:val="0"/>
        </w:rPr>
      </w:r>
    </w:p>
    <w:p w:rsidR="00000000" w:rsidDel="00000000" w:rsidP="00000000" w:rsidRDefault="00000000" w:rsidRPr="00000000" w14:paraId="000000CC">
      <w:pPr>
        <w:spacing w:after="200" w:before="0" w:line="276" w:lineRule="auto"/>
        <w:jc w:val="center"/>
        <w:rPr>
          <w:color w:val="000000"/>
        </w:rPr>
      </w:pPr>
      <w:r w:rsidDel="00000000" w:rsidR="00000000" w:rsidRPr="00000000">
        <w:rPr>
          <w:color w:val="000000"/>
        </w:rPr>
        <w:drawing>
          <wp:inline distB="114300" distT="114300" distL="114300" distR="114300">
            <wp:extent cx="5760000" cy="2311400"/>
            <wp:effectExtent b="0" l="0" r="0" t="0"/>
            <wp:docPr id="2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760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00" w:before="0" w:line="276" w:lineRule="auto"/>
        <w:jc w:val="center"/>
        <w:rPr>
          <w:color w:val="000000"/>
        </w:rPr>
      </w:pPr>
      <w:r w:rsidDel="00000000" w:rsidR="00000000" w:rsidRPr="00000000">
        <w:rPr>
          <w:rtl w:val="0"/>
        </w:rPr>
      </w:r>
    </w:p>
    <w:p w:rsidR="00000000" w:rsidDel="00000000" w:rsidP="00000000" w:rsidRDefault="00000000" w:rsidRPr="00000000" w14:paraId="000000CE">
      <w:pPr>
        <w:numPr>
          <w:ilvl w:val="0"/>
          <w:numId w:val="4"/>
        </w:numPr>
        <w:spacing w:after="200" w:before="0" w:line="276" w:lineRule="auto"/>
        <w:ind w:left="720" w:hanging="360"/>
        <w:rPr>
          <w:b w:val="0"/>
          <w:color w:val="666666"/>
          <w:sz w:val="24"/>
          <w:szCs w:val="24"/>
        </w:rPr>
      </w:pPr>
      <w:r w:rsidDel="00000000" w:rsidR="00000000" w:rsidRPr="00000000">
        <w:rPr>
          <w:b w:val="1"/>
          <w:color w:val="000000"/>
          <w:rtl w:val="0"/>
        </w:rPr>
        <w:t xml:space="preserve">As garantías do salario.</w:t>
      </w:r>
    </w:p>
    <w:p w:rsidR="00000000" w:rsidDel="00000000" w:rsidP="00000000" w:rsidRDefault="00000000" w:rsidRPr="00000000" w14:paraId="000000CF">
      <w:pPr>
        <w:spacing w:after="200" w:before="0" w:line="276" w:lineRule="auto"/>
        <w:rPr>
          <w:color w:val="000000"/>
        </w:rPr>
      </w:pPr>
      <w:r w:rsidDel="00000000" w:rsidR="00000000" w:rsidRPr="00000000">
        <w:rPr>
          <w:color w:val="000000"/>
          <w:rtl w:val="0"/>
        </w:rPr>
        <w:t xml:space="preserve">O Dereito do Traballo contén normas que garanten e protexen o cobro efectivo do salario. O art. 32.6 ET establece que o prazo máximo para reclamar débedas salariais ao empresario é de 1 ano. As garantías do salario son as seguintes:</w:t>
      </w:r>
    </w:p>
    <w:p w:rsidR="00000000" w:rsidDel="00000000" w:rsidP="00000000" w:rsidRDefault="00000000" w:rsidRPr="00000000" w14:paraId="000000D0">
      <w:pPr>
        <w:numPr>
          <w:ilvl w:val="0"/>
          <w:numId w:val="7"/>
        </w:numPr>
        <w:spacing w:after="0" w:before="0" w:line="276" w:lineRule="auto"/>
        <w:ind w:left="720" w:hanging="360"/>
        <w:rPr>
          <w:b w:val="0"/>
          <w:color w:val="666666"/>
          <w:sz w:val="24"/>
          <w:szCs w:val="24"/>
        </w:rPr>
      </w:pPr>
      <w:r w:rsidDel="00000000" w:rsidR="00000000" w:rsidRPr="00000000">
        <w:rPr>
          <w:b w:val="1"/>
          <w:color w:val="000000"/>
          <w:rtl w:val="0"/>
        </w:rPr>
        <w:t xml:space="preserve">Lugar e pago do salario. </w:t>
      </w:r>
      <w:r w:rsidDel="00000000" w:rsidR="00000000" w:rsidRPr="00000000">
        <w:rPr>
          <w:color w:val="000000"/>
          <w:rtl w:val="0"/>
        </w:rPr>
        <w:t xml:space="preserve">Art. 29 ET ?o salario débese pagar puntual e documentalmente na data e lugar convidos?, poden solicitarse anticipos de salario a conta dos días xa traballados.</w:t>
      </w:r>
    </w:p>
    <w:p w:rsidR="00000000" w:rsidDel="00000000" w:rsidP="00000000" w:rsidRDefault="00000000" w:rsidRPr="00000000" w14:paraId="000000D1">
      <w:pPr>
        <w:numPr>
          <w:ilvl w:val="0"/>
          <w:numId w:val="7"/>
        </w:numPr>
        <w:spacing w:after="0" w:before="0" w:line="276" w:lineRule="auto"/>
        <w:ind w:left="720" w:hanging="360"/>
        <w:rPr>
          <w:b w:val="0"/>
          <w:color w:val="666666"/>
          <w:sz w:val="24"/>
          <w:szCs w:val="24"/>
        </w:rPr>
      </w:pPr>
      <w:r w:rsidDel="00000000" w:rsidR="00000000" w:rsidRPr="00000000">
        <w:rPr>
          <w:b w:val="1"/>
          <w:color w:val="000000"/>
          <w:rtl w:val="0"/>
        </w:rPr>
        <w:t xml:space="preserve">O crédito salarial ou débeda privilexiada.</w:t>
      </w:r>
      <w:r w:rsidDel="00000000" w:rsidR="00000000" w:rsidRPr="00000000">
        <w:rPr>
          <w:color w:val="000000"/>
          <w:rtl w:val="0"/>
        </w:rPr>
        <w:t xml:space="preserve"> Se o empresario non pode pagar aos traballadores, o ET establece que os créditos por salario dos últimos 30 días de traballo, e en contía que non supere o dobre do SMI, teñen preferencia sobre calquera outra débeda do empresario, por considerarse débeda privilexiada.</w:t>
      </w:r>
    </w:p>
    <w:p w:rsidR="00000000" w:rsidDel="00000000" w:rsidP="00000000" w:rsidRDefault="00000000" w:rsidRPr="00000000" w14:paraId="000000D2">
      <w:pPr>
        <w:numPr>
          <w:ilvl w:val="0"/>
          <w:numId w:val="7"/>
        </w:numPr>
        <w:spacing w:after="0" w:before="0" w:line="276" w:lineRule="auto"/>
        <w:ind w:left="720" w:hanging="360"/>
        <w:rPr>
          <w:b w:val="0"/>
          <w:color w:val="666666"/>
          <w:sz w:val="24"/>
          <w:szCs w:val="24"/>
        </w:rPr>
      </w:pPr>
      <w:r w:rsidDel="00000000" w:rsidR="00000000" w:rsidRPr="00000000">
        <w:rPr>
          <w:b w:val="1"/>
          <w:color w:val="000000"/>
          <w:rtl w:val="0"/>
        </w:rPr>
        <w:t xml:space="preserve">Inembargabilidade do salario.</w:t>
      </w:r>
      <w:r w:rsidDel="00000000" w:rsidR="00000000" w:rsidRPr="00000000">
        <w:rPr>
          <w:color w:val="000000"/>
          <w:rtl w:val="0"/>
        </w:rPr>
        <w:t xml:space="preserve"> Se un traballador non pode pagar as súas débedas, os seus acredores só poderán embargarlle unha parte do salario, xa que a cantidade equivalente ao SMI é inembargable.</w:t>
      </w:r>
    </w:p>
    <w:p w:rsidR="00000000" w:rsidDel="00000000" w:rsidP="00000000" w:rsidRDefault="00000000" w:rsidRPr="00000000" w14:paraId="000000D3">
      <w:pPr>
        <w:spacing w:after="0" w:before="0" w:line="276" w:lineRule="auto"/>
        <w:rPr>
          <w:color w:val="000000"/>
        </w:rPr>
      </w:pPr>
      <w:r w:rsidDel="00000000" w:rsidR="00000000" w:rsidRPr="00000000">
        <w:rPr>
          <w:rtl w:val="0"/>
        </w:rPr>
      </w:r>
    </w:p>
    <w:p w:rsidR="00000000" w:rsidDel="00000000" w:rsidP="00000000" w:rsidRDefault="00000000" w:rsidRPr="00000000" w14:paraId="000000D4">
      <w:pPr>
        <w:spacing w:after="0" w:before="0" w:line="276" w:lineRule="auto"/>
        <w:ind w:left="720" w:firstLine="0"/>
        <w:rPr>
          <w:color w:val="000000"/>
        </w:rPr>
      </w:pPr>
      <w:r w:rsidDel="00000000" w:rsidR="00000000" w:rsidRPr="00000000">
        <w:rPr>
          <w:rtl w:val="0"/>
        </w:rPr>
      </w:r>
    </w:p>
    <w:p w:rsidR="00000000" w:rsidDel="00000000" w:rsidP="00000000" w:rsidRDefault="00000000" w:rsidRPr="00000000" w14:paraId="000000D5">
      <w:pPr>
        <w:numPr>
          <w:ilvl w:val="0"/>
          <w:numId w:val="4"/>
        </w:numPr>
        <w:spacing w:after="200" w:before="0" w:line="276" w:lineRule="auto"/>
        <w:ind w:left="720" w:hanging="360"/>
        <w:rPr>
          <w:b w:val="0"/>
          <w:color w:val="666666"/>
          <w:sz w:val="24"/>
          <w:szCs w:val="24"/>
        </w:rPr>
      </w:pPr>
      <w:r w:rsidDel="00000000" w:rsidR="00000000" w:rsidRPr="00000000">
        <w:rPr>
          <w:b w:val="1"/>
          <w:color w:val="000000"/>
          <w:rtl w:val="0"/>
        </w:rPr>
        <w:t xml:space="preserve">O Fondo de Garantía Salarial (FOGASA).</w:t>
      </w:r>
    </w:p>
    <w:p w:rsidR="00000000" w:rsidDel="00000000" w:rsidP="00000000" w:rsidRDefault="00000000" w:rsidRPr="00000000" w14:paraId="000000D6">
      <w:pPr>
        <w:spacing w:after="200" w:before="0" w:line="276" w:lineRule="auto"/>
        <w:rPr>
          <w:color w:val="000000"/>
        </w:rPr>
      </w:pPr>
      <w:r w:rsidDel="00000000" w:rsidR="00000000" w:rsidRPr="00000000">
        <w:rPr>
          <w:color w:val="000000"/>
          <w:rtl w:val="0"/>
        </w:rPr>
        <w:t xml:space="preserve">Organismo autónomo adscrito ao Ministerio de Traballo, Migracións e Seguridade Social que garante aos traballadores a percepción de salarios, así como as indemnizacións por despedimento ou extinción da relación laboral, pendentes de pago por mor de insolvencia ou procedemento concursal do empresario.</w:t>
      </w:r>
    </w:p>
    <w:p w:rsidR="00000000" w:rsidDel="00000000" w:rsidP="00000000" w:rsidRDefault="00000000" w:rsidRPr="00000000" w14:paraId="000000D7">
      <w:pPr>
        <w:spacing w:after="200" w:before="0" w:line="276" w:lineRule="auto"/>
        <w:rPr>
          <w:color w:val="000000"/>
        </w:rPr>
      </w:pPr>
      <w:r w:rsidDel="00000000" w:rsidR="00000000" w:rsidRPr="00000000">
        <w:rPr>
          <w:b w:val="1"/>
          <w:color w:val="3d85c6"/>
          <w:shd w:fill="cfe2f3" w:val="clear"/>
          <w:rtl w:val="0"/>
        </w:rPr>
        <w:t xml:space="preserve">Actividade nº2</w:t>
      </w:r>
      <w:r w:rsidDel="00000000" w:rsidR="00000000" w:rsidRPr="00000000">
        <w:rPr>
          <w:rtl w:val="0"/>
        </w:rPr>
      </w:r>
    </w:p>
    <w:p w:rsidR="00000000" w:rsidDel="00000000" w:rsidP="00000000" w:rsidRDefault="00000000" w:rsidRPr="00000000" w14:paraId="000000D8">
      <w:pPr>
        <w:spacing w:after="200" w:before="0" w:line="276" w:lineRule="auto"/>
        <w:rPr/>
      </w:pPr>
      <w:r w:rsidDel="00000000" w:rsidR="00000000" w:rsidRPr="00000000">
        <w:rPr>
          <w:b w:val="1"/>
          <w:color w:val="000000"/>
          <w:sz w:val="48"/>
          <w:szCs w:val="48"/>
        </w:rPr>
        <w:drawing>
          <wp:inline distB="114300" distT="114300" distL="114300" distR="114300">
            <wp:extent cx="858337" cy="298353"/>
            <wp:effectExtent b="0" l="0" r="0" t="0"/>
            <wp:docPr id="29"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858337" cy="298353"/>
                    </a:xfrm>
                    <a:prstGeom prst="rect"/>
                    <a:ln/>
                  </pic:spPr>
                </pic:pic>
              </a:graphicData>
            </a:graphic>
          </wp:inline>
        </w:drawing>
      </w:r>
      <w:r w:rsidDel="00000000" w:rsidR="00000000" w:rsidRPr="00000000">
        <w:rPr>
          <w:color w:val="000000"/>
          <w:vertAlign w:val="superscript"/>
        </w:rPr>
        <w:footnoteReference w:customMarkFollows="0" w:id="1"/>
      </w:r>
      <w:r w:rsidDel="00000000" w:rsidR="00000000" w:rsidRPr="00000000">
        <w:rPr>
          <w:rtl w:val="0"/>
        </w:rPr>
      </w:r>
    </w:p>
    <w:sectPr>
      <w:headerReference r:id="rId39" w:type="default"/>
      <w:headerReference r:id="rId40" w:type="first"/>
      <w:footerReference r:id="rId41" w:type="default"/>
      <w:footerReference r:id="rId42" w:type="first"/>
      <w:pgSz w:h="16838" w:w="11906" w:orient="portrait"/>
      <w:pgMar w:bottom="2834.645669291339" w:top="2834.645669291339" w:left="1700.7874015748032" w:right="1133.8582677165355" w:header="42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icksand">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pStyle w:val="Heading1"/>
      <w:rPr/>
    </w:pPr>
    <w:bookmarkStart w:colFirst="0" w:colLast="0" w:name="_ey8bgwrunyj3" w:id="3"/>
    <w:bookmarkEnd w:id="3"/>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26"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Style w:val="Heading1"/>
      <w:rPr/>
    </w:pPr>
    <w:bookmarkStart w:colFirst="0" w:colLast="0" w:name="_gv065hej45fc" w:id="4"/>
    <w:bookmarkEnd w:id="4"/>
    <w:r w:rsidDel="00000000" w:rsidR="00000000" w:rsidRPr="00000000">
      <w:rPr>
        <w:rtl w:val="0"/>
      </w:rPr>
    </w:r>
  </w:p>
  <w:p w:rsidR="00000000" w:rsidDel="00000000" w:rsidP="00000000" w:rsidRDefault="00000000" w:rsidRPr="00000000" w14:paraId="000000DE">
    <w:pPr>
      <w:spacing w:before="0" w:lineRule="auto"/>
      <w:jc w:val="right"/>
      <w:rPr>
        <w:sz w:val="20"/>
        <w:szCs w:val="20"/>
      </w:rPr>
    </w:pPr>
    <w:r w:rsidDel="00000000" w:rsidR="00000000" w:rsidRPr="00000000">
      <w:rPr>
        <w:color w:val="000000"/>
        <w:sz w:val="20"/>
        <w:szCs w:val="20"/>
        <w:rtl w:val="0"/>
      </w:rPr>
      <w:t xml:space="preserve">María Mantilla Pousa </w:t>
    </w:r>
    <w:r w:rsidDel="00000000" w:rsidR="00000000" w:rsidRPr="00000000">
      <w:rPr>
        <w:color w:val="000000"/>
        <w:sz w:val="20"/>
        <w:szCs w:val="20"/>
        <w:rtl w:val="0"/>
      </w:rPr>
      <w:t xml:space="preserve">- DANIEL CASTELAO</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DF">
      <w:pPr>
        <w:spacing w:after="0" w:before="0" w:line="240" w:lineRule="auto"/>
        <w:rPr>
          <w:rFonts w:ascii="Calibri" w:cs="Calibri" w:eastAsia="Calibri" w:hAnsi="Calibri"/>
          <w:color w:val="000000"/>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color w:val="000000"/>
          <w:sz w:val="20"/>
          <w:szCs w:val="20"/>
          <w:rtl w:val="0"/>
        </w:rPr>
        <w:t xml:space="preserve"> Bibliografía: BOE, Web Ministerio de Traballo, Formación y Orientación Laboral ed: MacMillan, Paraninfo, McGrowHill </w:t>
      </w:r>
      <w:hyperlink r:id="rId1">
        <w:r w:rsidDel="00000000" w:rsidR="00000000" w:rsidRPr="00000000">
          <w:rPr>
            <w:color w:val="1155cc"/>
            <w:sz w:val="16"/>
            <w:szCs w:val="16"/>
            <w:u w:val="single"/>
            <w:rtl w:val="0"/>
          </w:rPr>
          <w:t xml:space="preserve">www.seg-social.es</w:t>
        </w:r>
      </w:hyperlink>
      <w:r w:rsidDel="00000000" w:rsidR="00000000" w:rsidRPr="00000000">
        <w:rPr>
          <w:rtl w:val="0"/>
        </w:rPr>
      </w:r>
    </w:p>
    <w:p w:rsidR="00000000" w:rsidDel="00000000" w:rsidP="00000000" w:rsidRDefault="00000000" w:rsidRPr="00000000" w14:paraId="000000E0">
      <w:pPr>
        <w:spacing w:after="0" w:before="0" w:line="240" w:lineRule="auto"/>
        <w:rPr>
          <w:rFonts w:ascii="Calibri" w:cs="Calibri" w:eastAsia="Calibri" w:hAnsi="Calibri"/>
          <w:color w:val="000000"/>
          <w:sz w:val="20"/>
          <w:szCs w:val="20"/>
        </w:rPr>
      </w:pPr>
      <w:r w:rsidDel="00000000" w:rsidR="00000000" w:rsidRPr="00000000">
        <w:rPr>
          <w:rFonts w:ascii="Arial" w:cs="Arial" w:eastAsia="Arial" w:hAnsi="Arial"/>
          <w:color w:val="333333"/>
          <w:highlight w:val="white"/>
          <w:rtl w:val="0"/>
        </w:rPr>
        <w:t xml:space="preserve">Apuntamentos FOL © 2022 by </w:t>
      </w:r>
      <w:hyperlink r:id="rId2">
        <w:r w:rsidDel="00000000" w:rsidR="00000000" w:rsidRPr="00000000">
          <w:rPr>
            <w:rFonts w:ascii="Arial" w:cs="Arial" w:eastAsia="Arial" w:hAnsi="Arial"/>
            <w:color w:val="d14500"/>
            <w:highlight w:val="white"/>
            <w:rtl w:val="0"/>
          </w:rPr>
          <w:t xml:space="preserve">María Mantilla Pousa </w:t>
        </w:r>
      </w:hyperlink>
      <w:r w:rsidDel="00000000" w:rsidR="00000000" w:rsidRPr="00000000">
        <w:rPr>
          <w:rFonts w:ascii="Arial" w:cs="Arial" w:eastAsia="Arial" w:hAnsi="Arial"/>
          <w:color w:val="333333"/>
          <w:highlight w:val="white"/>
          <w:rtl w:val="0"/>
        </w:rPr>
        <w:t xml:space="preserve">is licensed under </w:t>
      </w:r>
      <w:hyperlink r:id="rId3">
        <w:r w:rsidDel="00000000" w:rsidR="00000000" w:rsidRPr="00000000">
          <w:rPr>
            <w:rFonts w:ascii="Arial" w:cs="Arial" w:eastAsia="Arial" w:hAnsi="Arial"/>
            <w:color w:val="d14500"/>
            <w:highlight w:val="white"/>
            <w:rtl w:val="0"/>
          </w:rPr>
          <w:t xml:space="preserve">CC BY-NC-ND 4.0</w:t>
        </w:r>
      </w:hyperlink>
      <w:r w:rsidDel="00000000" w:rsidR="00000000" w:rsidRPr="00000000">
        <w:rPr>
          <w:rtl w:val="0"/>
        </w:rPr>
      </w:r>
    </w:p>
  </w:footnote>
  <w:footnote w:id="0">
    <w:p w:rsidR="00000000" w:rsidDel="00000000" w:rsidP="00000000" w:rsidRDefault="00000000" w:rsidRPr="00000000" w14:paraId="000000E1">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lei de familias tamén prevé un permiso parental de oito semanas que poderá gozarse de forma continua ou descontinua ata que o menor cumpra oito anos. Este permiso non será retribuído.</w:t>
      </w:r>
    </w:p>
    <w:p w:rsidR="00000000" w:rsidDel="00000000" w:rsidP="00000000" w:rsidRDefault="00000000" w:rsidRPr="00000000" w14:paraId="000000E2">
      <w:pPr>
        <w:spacing w:after="0" w:before="0"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line="300" w:lineRule="auto"/>
      <w:ind w:left="-566.9291338582677" w:firstLine="0"/>
      <w:rPr>
        <w:rFonts w:ascii="Century Gothic" w:cs="Century Gothic" w:eastAsia="Century Gothic" w:hAnsi="Century Gothic"/>
        <w:b w:val="1"/>
        <w:color w:val="000000"/>
        <w:sz w:val="18"/>
        <w:szCs w:val="18"/>
      </w:rPr>
    </w:pPr>
    <w:r w:rsidDel="00000000" w:rsidR="00000000" w:rsidRPr="00000000">
      <w:rPr>
        <w:b w:val="1"/>
        <w:color w:val="000000"/>
        <w:sz w:val="22"/>
        <w:szCs w:val="22"/>
        <w:rtl w:val="0"/>
      </w:rPr>
      <w:t xml:space="preserve">FOL - A xornada laboral e o salario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pageBreakBefore w:val="0"/>
      <w:spacing w:before="640" w:lineRule="auto"/>
      <w:jc w:val="left"/>
      <w:rPr>
        <w:rFonts w:ascii="Quicksand" w:cs="Quicksand" w:eastAsia="Quicksand" w:hAnsi="Quicksand"/>
        <w:color w:val="666666"/>
        <w:sz w:val="20"/>
        <w:szCs w:val="20"/>
      </w:rPr>
    </w:pPr>
    <w:r w:rsidDel="00000000" w:rsidR="00000000" w:rsidRPr="00000000">
      <w:rPr>
        <w:sz w:val="20"/>
        <w:szCs w:val="20"/>
      </w:rPr>
      <w:drawing>
        <wp:anchor allowOverlap="1" behindDoc="1" distB="114300" distT="114300" distL="114300" distR="114300" hidden="0" layoutInCell="1" locked="0" relativeHeight="0" simplePos="0">
          <wp:simplePos x="0" y="0"/>
          <wp:positionH relativeFrom="page">
            <wp:posOffset>-965199</wp:posOffset>
          </wp:positionH>
          <wp:positionV relativeFrom="page">
            <wp:posOffset>0</wp:posOffset>
          </wp:positionV>
          <wp:extent cx="8912225" cy="11029950"/>
          <wp:effectExtent b="0" l="0" r="0" t="0"/>
          <wp:wrapNone/>
          <wp:docPr id="31"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8912225" cy="110299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color w:val="666666"/>
        <w:sz w:val="24"/>
        <w:szCs w:val="24"/>
        <w:lang w:val="en"/>
      </w:rPr>
    </w:rPrDefault>
    <w:pPrDefault>
      <w:pPr>
        <w:spacing w:after="240" w:before="24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80" w:before="480" w:lineRule="auto"/>
    </w:pPr>
    <w:rPr>
      <w:b w:val="1"/>
      <w:color w:val="000000"/>
      <w:sz w:val="48"/>
      <w:szCs w:val="48"/>
    </w:rPr>
  </w:style>
  <w:style w:type="paragraph" w:styleId="Heading2">
    <w:name w:val="heading 2"/>
    <w:basedOn w:val="Normal"/>
    <w:next w:val="Normal"/>
    <w:pPr>
      <w:keepNext w:val="1"/>
      <w:keepLines w:val="1"/>
    </w:pPr>
    <w:rPr>
      <w:color w:val="000000"/>
      <w:sz w:val="36"/>
      <w:szCs w:val="36"/>
    </w:rPr>
  </w:style>
  <w:style w:type="paragraph" w:styleId="Heading3">
    <w:name w:val="heading 3"/>
    <w:basedOn w:val="Normal"/>
    <w:next w:val="Normal"/>
    <w:pPr>
      <w:keepNext w:val="1"/>
      <w:keepLines w:val="1"/>
    </w:pPr>
    <w:rPr>
      <w:b w:val="1"/>
      <w:color w:val="000000"/>
      <w:sz w:val="32"/>
      <w:szCs w:val="32"/>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pPr>
      <w:spacing w:after="0" w:line="240" w:lineRule="auto"/>
    </w:pPr>
    <w:rPr>
      <w:color w:val="366091"/>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d3dfee" w:val="clear"/>
      </w:tcPr>
    </w:tblStylePr>
    <w:tblStylePr w:type="band1Vert">
      <w:tcPr>
        <w:tcBorders>
          <w:left w:color="000000" w:space="0" w:sz="0" w:val="nil"/>
          <w:right w:color="000000" w:space="0" w:sz="0" w:val="nil"/>
          <w:insideH w:color="000000" w:space="0" w:sz="0" w:val="nil"/>
          <w:insideV w:color="000000" w:space="0" w:sz="0" w:val="nil"/>
        </w:tcBorders>
        <w:shd w:fill="d3dfee" w:val="clear"/>
      </w:tcPr>
    </w:tblStylePr>
    <w:tblStylePr w:type="firstCol">
      <w:rPr>
        <w:b w:val="1"/>
      </w:rPr>
    </w:tblStylePr>
    <w:tblStylePr w:type="firstRow">
      <w:pPr>
        <w:spacing w:after="0" w:before="0" w:line="240" w:lineRule="auto"/>
      </w:pPr>
      <w:rPr>
        <w:b w:val="1"/>
      </w:rPr>
      <w:tcPr>
        <w:tcBorders>
          <w:top w:color="4f81bd" w:space="0" w:sz="8" w:val="single"/>
          <w:left w:color="000000" w:space="0" w:sz="0" w:val="nil"/>
          <w:bottom w:color="4f81bd"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4f81bd" w:space="0" w:sz="8" w:val="single"/>
          <w:left w:color="000000" w:space="0" w:sz="0" w:val="nil"/>
          <w:bottom w:color="4f81bd" w:space="0" w:sz="8" w:val="single"/>
          <w:right w:color="000000" w:space="0" w:sz="0" w:val="nil"/>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28.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27.png"/><Relationship Id="rId21" Type="http://schemas.openxmlformats.org/officeDocument/2006/relationships/image" Target="media/image26.png"/><Relationship Id="rId24" Type="http://schemas.openxmlformats.org/officeDocument/2006/relationships/image" Target="media/image2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26" Type="http://schemas.openxmlformats.org/officeDocument/2006/relationships/image" Target="media/image18.png"/><Relationship Id="rId25" Type="http://schemas.openxmlformats.org/officeDocument/2006/relationships/image" Target="media/image13.png"/><Relationship Id="rId28" Type="http://schemas.openxmlformats.org/officeDocument/2006/relationships/hyperlink" Target="https://www.iberley.es/temas/permisos-laborales-retribuidos-10081" TargetMode="External"/><Relationship Id="rId27" Type="http://schemas.openxmlformats.org/officeDocument/2006/relationships/image" Target="media/image3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boe.es/buscar/doc.php?id=DOUE-L-2019-81171" TargetMode="External"/><Relationship Id="rId7" Type="http://schemas.openxmlformats.org/officeDocument/2006/relationships/image" Target="media/image1.png"/><Relationship Id="rId8" Type="http://schemas.openxmlformats.org/officeDocument/2006/relationships/image" Target="media/image17.png"/><Relationship Id="rId31" Type="http://schemas.openxmlformats.org/officeDocument/2006/relationships/image" Target="media/image23.png"/><Relationship Id="rId30" Type="http://schemas.openxmlformats.org/officeDocument/2006/relationships/image" Target="media/image16.png"/><Relationship Id="rId11" Type="http://schemas.openxmlformats.org/officeDocument/2006/relationships/image" Target="media/image31.png"/><Relationship Id="rId33" Type="http://schemas.openxmlformats.org/officeDocument/2006/relationships/image" Target="media/image10.png"/><Relationship Id="rId10" Type="http://schemas.openxmlformats.org/officeDocument/2006/relationships/image" Target="media/image20.png"/><Relationship Id="rId32" Type="http://schemas.openxmlformats.org/officeDocument/2006/relationships/image" Target="media/image15.png"/><Relationship Id="rId13" Type="http://schemas.openxmlformats.org/officeDocument/2006/relationships/image" Target="media/image25.png"/><Relationship Id="rId35" Type="http://schemas.openxmlformats.org/officeDocument/2006/relationships/image" Target="media/image24.png"/><Relationship Id="rId12" Type="http://schemas.openxmlformats.org/officeDocument/2006/relationships/image" Target="media/image4.png"/><Relationship Id="rId34" Type="http://schemas.openxmlformats.org/officeDocument/2006/relationships/image" Target="media/image2.jpg"/><Relationship Id="rId15" Type="http://schemas.openxmlformats.org/officeDocument/2006/relationships/image" Target="media/image14.png"/><Relationship Id="rId37" Type="http://schemas.openxmlformats.org/officeDocument/2006/relationships/image" Target="media/image8.png"/><Relationship Id="rId14" Type="http://schemas.openxmlformats.org/officeDocument/2006/relationships/image" Target="media/image29.png"/><Relationship Id="rId36" Type="http://schemas.openxmlformats.org/officeDocument/2006/relationships/hyperlink" Target="https://www.boe.es/boe/dias/2022/02/23/pdfs/BOE-A-2022-2851.pdf" TargetMode="External"/><Relationship Id="rId17" Type="http://schemas.openxmlformats.org/officeDocument/2006/relationships/image" Target="media/image7.png"/><Relationship Id="rId39" Type="http://schemas.openxmlformats.org/officeDocument/2006/relationships/header" Target="header1.xml"/><Relationship Id="rId16" Type="http://schemas.openxmlformats.org/officeDocument/2006/relationships/image" Target="media/image21.png"/><Relationship Id="rId38"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Quicksand-regular.ttf"/><Relationship Id="rId6" Type="http://schemas.openxmlformats.org/officeDocument/2006/relationships/font" Target="fonts/Quicksand-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www.sepe.es" TargetMode="External"/><Relationship Id="rId2" Type="http://schemas.openxmlformats.org/officeDocument/2006/relationships/hyperlink" Target="https://www.linkedin.com/in/maria-mantilla-pousa/" TargetMode="External"/><Relationship Id="rId3" Type="http://schemas.openxmlformats.org/officeDocument/2006/relationships/hyperlink" Target="http://creativecommons.org/licenses/by-nc-nd/4.0/?ref=chooser-v1"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