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u w:val="single"/>
          <w:rtl w:val="0"/>
        </w:rPr>
        <w:t xml:space="preserve">Caracterísitcas que deben reunir os membros dun equipo de traballo</w:t>
      </w:r>
    </w:p>
    <w:p w:rsidR="00000000" w:rsidDel="00000000" w:rsidP="00000000" w:rsidRDefault="00000000" w:rsidRPr="00000000" w14:paraId="00000002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Elena, Lourdes e Rafa traballan cunha bolsa de investigación nun laboratorio estudando unha vacina contra o  Covid 19. Curro é  bioquímico e director do proxecto. Todos os venres, a última hora, convoca unha reunión para planificar o traballo da seguinte semana. Normalmente as reunións alónganse media hora sobre o horario de saída, e termínanse fixando obxectivos como "temos que esforzarnos máis". Cada membro do grupo elixe a tarefa que vai realizar cada semana. O que ten sorte e acaba pronto é o primeiro en elixir tarefa para a seguinte semana e márchase antes a casa.</w:t>
      </w:r>
    </w:p>
    <w:p w:rsidR="00000000" w:rsidDel="00000000" w:rsidP="00000000" w:rsidRDefault="00000000" w:rsidRPr="00000000" w14:paraId="00000004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Curro está case sempre no seu despacho e non quere que lle molesten, a menos que se trate dunha urxencia; mentres, o resto  do equipo céntrase no seu traballo individual e apenas se relacionan. A diario hai que facer cambios na planificación, que deben ser autorizados por Curro.</w:t>
      </w:r>
    </w:p>
    <w:p w:rsidR="00000000" w:rsidDel="00000000" w:rsidP="00000000" w:rsidRDefault="00000000" w:rsidRPr="00000000" w14:paraId="00000006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Elena está moi  desmotivada, porque leva 7 meses traballado e aínda non lle chegou o diñeiro da bolsa; dixéronlle que falta a firma do director do proxecto para que liberen o diñeiro.</w:t>
      </w:r>
    </w:p>
    <w:p w:rsidR="00000000" w:rsidDel="00000000" w:rsidP="00000000" w:rsidRDefault="00000000" w:rsidRPr="00000000" w14:paraId="00000008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Crees que este equipo é un equipo eficaz? Por que?</w:t>
      </w:r>
    </w:p>
    <w:p w:rsidR="00000000" w:rsidDel="00000000" w:rsidP="00000000" w:rsidRDefault="00000000" w:rsidRPr="00000000" w14:paraId="0000000A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entury Gothic" w:cs="Century Gothic" w:eastAsia="Century Gothic" w:hAnsi="Century Gothic"/>
          <w:b w:val="1"/>
          <w:sz w:val="22"/>
          <w:szCs w:val="22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2"/>
          <w:szCs w:val="22"/>
          <w:u w:val="single"/>
          <w:rtl w:val="0"/>
        </w:rPr>
        <w:t xml:space="preserve">Os roles no equipo de traballo</w:t>
      </w:r>
    </w:p>
    <w:p w:rsidR="00000000" w:rsidDel="00000000" w:rsidP="00000000" w:rsidRDefault="00000000" w:rsidRPr="00000000" w14:paraId="0000000C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Cando contrataron a Mario para que se integrase no equipo do departamento comercial de  PUBLIK, SA, acababa de terminar o ciclo superior de Xestión Comercial e Marketing. É unha persoa moi tímida e apenas participa no equipo de traballo; asume as tarefas que se lle encomendan, pero nunca achega ideas nin opina, en parte pola súa timidez e en parte pola inexperiencia que ten.</w:t>
      </w:r>
    </w:p>
    <w:p w:rsidR="00000000" w:rsidDel="00000000" w:rsidP="00000000" w:rsidRDefault="00000000" w:rsidRPr="00000000" w14:paraId="0000000E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En cambio, Vitoria sempre está a animar ao equipo, estimulando aos seus compañeiros e compañeiras en momentos difíciles e achegando algunhas ideas moi creativas.</w:t>
      </w:r>
    </w:p>
    <w:p w:rsidR="00000000" w:rsidDel="00000000" w:rsidP="00000000" w:rsidRDefault="00000000" w:rsidRPr="00000000" w14:paraId="00000010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O equipo sempre está atento ás opinións e achegas de Berto, ao que sempre se lle considerou un especialista en publicidade. O equipo tamén conta con Ricardo, que sempre se mostra moi dinámico. Encántanlle as situacións de tensión e é o máis valente cando hai que tomar decisións difíciles.</w:t>
      </w:r>
    </w:p>
    <w:p w:rsidR="00000000" w:rsidDel="00000000" w:rsidP="00000000" w:rsidRDefault="00000000" w:rsidRPr="00000000" w14:paraId="00000012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Nos poucos conflitos que se produciron, Sara tivo un papel negociador básico, axudando a aqueles que discutían sen graves consecuencias para o ambiente de traballo.</w:t>
      </w:r>
    </w:p>
    <w:p w:rsidR="00000000" w:rsidDel="00000000" w:rsidP="00000000" w:rsidRDefault="00000000" w:rsidRPr="00000000" w14:paraId="00000014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entury Gothic" w:cs="Century Gothic" w:eastAsia="Century Gothic" w:hAnsi="Century Gothic"/>
          <w:b w:val="0"/>
          <w:sz w:val="22"/>
          <w:szCs w:val="22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sz w:val="22"/>
          <w:szCs w:val="22"/>
          <w:u w:val="none"/>
          <w:rtl w:val="0"/>
        </w:rPr>
        <w:t xml:space="preserve">Explica cales son os roles que desempeñan no equipo de traballo Mario, Vitoria, Berto, Ricardo e Sara.</w:t>
      </w:r>
    </w:p>
    <w:sectPr>
      <w:headerReference r:id="rId6" w:type="default"/>
      <w:footerReference r:id="rId7" w:type="default"/>
      <w:pgSz w:h="16838" w:w="11906" w:orient="portrait"/>
      <w:pgMar w:bottom="1134" w:top="1969" w:left="1134" w:right="1134" w:header="113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RA1. CE1.3. Se han adoptado responsablemente los papeles asignados para la eficiencia y eficacia del equipo de trabajo</w:t>
    </w:r>
  </w:p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ACTIVIDADE Nº2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UNIDADE 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