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O CONTRATO DE TRABALLO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 se as seguintes persoas poderían celebrar un contrato de traballo: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xove de 20 anos de nacionalidad francesa.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xove de 15 anos que vai ser contratado como camareiro nun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Unha xove de 17 anos emancipada que vai ser contratada como dependenta nunha tenda de moda.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xove de 16 anos que vive cos seus pais e vai ser contratado, aínda que os seus pais non lle deron o seu consentemento, como mozo de lamacén nunha gran superficie.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Rafael, de 16 anos, que vive nun apartamento de alquiler co consentemento dos seus pais e vai ser contratado nun centro de ocio infantil.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Leo Castro, de 17 anos e emancipado legalmente, foi contratado como auxiliar administrativo. A empresa ten unha enorme acumulación de traballo, debido á campaña de recadación do imposto sobre a renta, e pídelle que realice, unha vez finalizada a súa xornada, dúas horas extraordinarias ata que remate a campaña.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 Leo capacidade para asinar válidamente o contrato de traballo? Por 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 realizar Leo as horas extra que lle solicita a empresa?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Leo non estivese emancipado, podería asinar o contrato de traballo ou houbese precisado algún outro requisito?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Unha empresa de publicidade precisa contratar a unha menor de 12 anos para un spot publicitario durente os meses de verán. Nestas circunstancias, podería formalizarse un contrato? Que requisitos serían necesarios?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 para os seguintes casos qué elementos esencias do contrato non se cumplen: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Pedro, 20 anos, asina un contrato de traballo baixo ameazas e intimidación do empresario.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empresario, a cambio dunha cantidade de diñeiro, asina un contrato ficticio de traballo a un inmigrante que non vai realizar traballo algún na empresa ca única intención de lograr un permiso de traballo.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Luis, 17 anos de idade e emancipado, acaba de asinar un contrato de traballo como vixiante nocturno ca empresa DRACUL, SLU.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 é enfermeira e leva traballando nun hospital privado dous meses. A empresa infórmalle de que non superou o período de proba. No contrato de Eva non aparece período de proba algún e o convenio colectivo aplicable establece un período de proba máximo de 5 meses. É correcta a actuación da empresa?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RA2. CE2.3 Se han identificado los elelmentos esenciales de un contrato de trabajo</w:t>
    </w:r>
  </w:p>
  <w:p w:rsidR="00000000" w:rsidDel="00000000" w:rsidP="00000000" w:rsidRDefault="00000000" w:rsidRPr="00000000" w14:paraId="00000016">
    <w:pPr>
      <w:spacing w:after="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RA2. CE2.7 Se han valorado las medidas establecidas por la legislación para la conciliación de la vida laboral y familiar, y para la igualdad efectiva entre hombres y mujeres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rtl w:val="0"/>
      </w:rPr>
      <w:t xml:space="preserve">Actividade nº1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6D4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720B2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720B26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720B2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720B26"/>
  </w:style>
  <w:style w:type="paragraph" w:styleId="Prrafodelista">
    <w:name w:val="List Paragraph"/>
    <w:basedOn w:val="Normal"/>
    <w:uiPriority w:val="34"/>
    <w:qFormat w:val="1"/>
    <w:rsid w:val="00720B2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D254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956A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ofaTd+6gxwXvx9S4+mUYJgTGNg==">AMUW2mU+eTQwPNoQKVrCQIxB/SEmSKqH3P92Wp3M/eSbY5zFFHraCxDx/6enwKGhVD91YZgYRwFx2KSZ6xHiACmD/BYZPOG/tNIsG/58YsZFrqLFrGnvihA=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2019-10-09T17:35:00Z</dcterms:created>
  <dc:creator>MaRieTa</dc:creator>
</cp:coreProperties>
</file>