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</w:rPr>
        <w:t>Con el propósito de integrar los contenidos desarrollados en la asignatura y otras de la especialidad, se propone realizar el siguiente trabajo que tiene por ob</w:t>
      </w:r>
      <w:r w:rsidR="00457CFB">
        <w:rPr>
          <w:rFonts w:ascii="Helvetica" w:hAnsi="Helvetica"/>
          <w:color w:val="212529"/>
          <w:sz w:val="19"/>
          <w:szCs w:val="19"/>
        </w:rPr>
        <w:t xml:space="preserve">jeto la creación de una empresa, </w:t>
      </w:r>
      <w:r>
        <w:rPr>
          <w:rFonts w:ascii="Helvetica" w:hAnsi="Helvetica"/>
          <w:color w:val="212529"/>
          <w:sz w:val="19"/>
          <w:szCs w:val="19"/>
        </w:rPr>
        <w:t>para lo cual encontrarán preguntas que sirven de disparador para su ejecución y se asocia material teórico para comprender y facilitar su alcance.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</w:rPr>
        <w:t xml:space="preserve">A tal efecto en grupo </w:t>
      </w:r>
      <w:r w:rsidR="00227F68">
        <w:rPr>
          <w:rFonts w:ascii="Helvetica" w:hAnsi="Helvetica"/>
          <w:color w:val="212529"/>
          <w:sz w:val="19"/>
          <w:szCs w:val="19"/>
        </w:rPr>
        <w:t>deberán presentar el desarrollo escrito de lo solicitado, cuya fecha de entrega no deberá extenderse más allá del 27-10-2022 y durante el mes de noviembre tendrán la defensa oral en grupo de lo presentado.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</w:rPr>
        <w:t>Preguntas a responder:</w:t>
      </w:r>
    </w:p>
    <w:p w:rsidR="00457CFB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  <w:lang w:val="es-ES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1-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 ¿Qué características consideras que debe tener un emprendedor?</w:t>
      </w:r>
      <w:r>
        <w:rPr>
          <w:rFonts w:ascii="Helvetica" w:hAnsi="Helvetica"/>
          <w:color w:val="212529"/>
          <w:sz w:val="19"/>
          <w:szCs w:val="19"/>
          <w:lang w:val="es-ES"/>
        </w:rPr>
        <w:t>    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 xml:space="preserve">2- 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¿Cómo surge la idea de constitución de la empresa</w:t>
      </w:r>
      <w:r>
        <w:rPr>
          <w:rFonts w:ascii="Helvetica" w:hAnsi="Helvetica"/>
          <w:color w:val="212529"/>
          <w:sz w:val="19"/>
          <w:szCs w:val="19"/>
          <w:lang w:val="es-ES"/>
        </w:rPr>
        <w:t>?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3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</w:t>
      </w:r>
      <w:r>
        <w:rPr>
          <w:rFonts w:ascii="Helvetica" w:hAnsi="Helvetica"/>
          <w:color w:val="212529"/>
          <w:sz w:val="19"/>
          <w:szCs w:val="19"/>
          <w:lang w:val="es-ES"/>
        </w:rPr>
        <w:t> 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 </w:t>
      </w:r>
      <w:r>
        <w:rPr>
          <w:rFonts w:ascii="Helvetica" w:hAnsi="Helvetica"/>
          <w:color w:val="212529"/>
          <w:sz w:val="19"/>
          <w:szCs w:val="19"/>
          <w:lang w:val="es-ES"/>
        </w:rPr>
        <w:t>Análisis del mercado, considerando o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 xml:space="preserve">ferta y demanda, </w:t>
      </w:r>
      <w:r>
        <w:rPr>
          <w:rFonts w:ascii="Helvetica" w:hAnsi="Helvetica"/>
          <w:color w:val="212529"/>
          <w:sz w:val="19"/>
          <w:szCs w:val="19"/>
          <w:lang w:val="es-ES"/>
        </w:rPr>
        <w:t>determinando necesidades insatisfechas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 y posibilidades de competencia.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4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</w:t>
      </w:r>
      <w:r>
        <w:rPr>
          <w:rFonts w:ascii="Helvetica" w:hAnsi="Helvetica"/>
          <w:color w:val="212529"/>
          <w:sz w:val="19"/>
          <w:szCs w:val="19"/>
          <w:lang w:val="es-ES"/>
        </w:rPr>
        <w:t xml:space="preserve"> 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Análisis F.O.D.A., recordando que Fortalezas y Debilidades son internas, propias de la empresa y Oportunidades y Amenazas son externas.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5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</w:t>
      </w:r>
      <w:r>
        <w:rPr>
          <w:rFonts w:ascii="Helvetica" w:hAnsi="Helvetica"/>
          <w:color w:val="212529"/>
          <w:sz w:val="19"/>
          <w:szCs w:val="19"/>
          <w:lang w:val="es-ES"/>
        </w:rPr>
        <w:t xml:space="preserve"> 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Definición del objeto social (actividad a la que se dedicará la empresa) analizando: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-Factibilidad Técnica: Que el producto se pueda elaborar.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-Factibilidad Financiera: Que la empresa cuente con capital propio o ajeno para la elaboración del producto o en su defecto pueda obtener un crédito.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-Factibilidad Comercial: Que el producto pueda ser vendido.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6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</w:t>
      </w:r>
      <w:r>
        <w:rPr>
          <w:rFonts w:ascii="Helvetica" w:hAnsi="Helvetica"/>
          <w:color w:val="212529"/>
          <w:sz w:val="19"/>
          <w:szCs w:val="19"/>
          <w:lang w:val="es-ES"/>
        </w:rPr>
        <w:t> 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 Elección del nombre de la empresa, logo y slogan, indicando los motivos de los mismos.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7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</w:t>
      </w:r>
      <w:r>
        <w:rPr>
          <w:rFonts w:ascii="Helvetica" w:hAnsi="Helvetica"/>
          <w:color w:val="212529"/>
          <w:sz w:val="19"/>
          <w:szCs w:val="19"/>
          <w:lang w:val="es-ES"/>
        </w:rPr>
        <w:t xml:space="preserve"> 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Determinación del capital social</w:t>
      </w:r>
      <w:r>
        <w:rPr>
          <w:rFonts w:ascii="Helvetica" w:hAnsi="Helvetica"/>
          <w:color w:val="212529"/>
          <w:sz w:val="19"/>
          <w:szCs w:val="19"/>
          <w:lang w:val="es-ES"/>
        </w:rPr>
        <w:t xml:space="preserve"> e integración del mismo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8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 Plan de inversiones en el corto plazo.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9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 Constitución Societaria: Indicando las causas que justifican la elección del tipo societario y redacción del contrato social, con su correspondiente simulación de inscripción en el Registro Público de Comercio o Inspección general de justicia.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0</w:t>
      </w:r>
      <w:r>
        <w:rPr>
          <w:rFonts w:ascii="Helvetica" w:hAnsi="Helvetica"/>
          <w:color w:val="212529"/>
          <w:sz w:val="19"/>
          <w:szCs w:val="19"/>
          <w:lang w:val="es-ES"/>
        </w:rPr>
        <w:t>-   Contrato de locación de local comercial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1</w:t>
      </w:r>
      <w:r>
        <w:rPr>
          <w:rFonts w:ascii="Helvetica" w:hAnsi="Helvetica"/>
          <w:color w:val="212529"/>
          <w:sz w:val="19"/>
          <w:szCs w:val="19"/>
          <w:lang w:val="es-ES"/>
        </w:rPr>
        <w:t>-   Solicitud completa de apertura de cuenta corriente bancaria.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2</w:t>
      </w:r>
      <w:r>
        <w:rPr>
          <w:rFonts w:ascii="Helvetica" w:hAnsi="Helvetica"/>
          <w:color w:val="212529"/>
          <w:sz w:val="19"/>
          <w:szCs w:val="19"/>
          <w:lang w:val="es-ES"/>
        </w:rPr>
        <w:t>-   Definición de la misión y visión de la empresa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3</w:t>
      </w:r>
      <w:r>
        <w:rPr>
          <w:rFonts w:ascii="Helvetica" w:hAnsi="Helvetica"/>
          <w:color w:val="212529"/>
          <w:sz w:val="19"/>
          <w:szCs w:val="19"/>
          <w:lang w:val="es-ES"/>
        </w:rPr>
        <w:t>-   Organigrama de la empresa propuesta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4</w:t>
      </w:r>
      <w:r>
        <w:rPr>
          <w:rFonts w:ascii="Helvetica" w:hAnsi="Helvetica"/>
          <w:color w:val="212529"/>
          <w:sz w:val="19"/>
          <w:szCs w:val="19"/>
          <w:lang w:val="es-ES"/>
        </w:rPr>
        <w:t>-   Plan de marketing, donde se detalle claramente las cinco P de la empresa: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          Producto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          Precio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          Promoción/Publicidad  (deberá presentar folletería o corto)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-          Plaza (mercado donde opera la empresa y por qué). Locales propios o de venta masiva.</w:t>
      </w:r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lastRenderedPageBreak/>
        <w:t>-          </w:t>
      </w:r>
      <w:proofErr w:type="spellStart"/>
      <w:r>
        <w:rPr>
          <w:rFonts w:ascii="Helvetica" w:hAnsi="Helvetica"/>
          <w:color w:val="212529"/>
          <w:sz w:val="19"/>
          <w:szCs w:val="19"/>
          <w:lang w:val="es-ES"/>
        </w:rPr>
        <w:t>Packaging</w:t>
      </w:r>
      <w:proofErr w:type="spellEnd"/>
    </w:p>
    <w:p w:rsidR="00227F68" w:rsidRDefault="00227F68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</w:t>
      </w:r>
      <w:r w:rsidR="00457CFB">
        <w:rPr>
          <w:rFonts w:ascii="Helvetica" w:hAnsi="Helvetica"/>
          <w:color w:val="212529"/>
          <w:sz w:val="19"/>
          <w:szCs w:val="19"/>
          <w:lang w:val="es-ES"/>
        </w:rPr>
        <w:t>5</w:t>
      </w:r>
      <w:r>
        <w:rPr>
          <w:rFonts w:ascii="Helvetica" w:hAnsi="Helvetica"/>
          <w:color w:val="212529"/>
          <w:sz w:val="19"/>
          <w:szCs w:val="19"/>
          <w:lang w:val="es-ES"/>
        </w:rPr>
        <w:t>-   Determinación de costos fijos y variables, directos e indirectos.</w:t>
      </w:r>
    </w:p>
    <w:p w:rsidR="00227F68" w:rsidRDefault="00457CFB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  <w:lang w:val="es-ES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16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  D</w:t>
      </w:r>
      <w:r>
        <w:rPr>
          <w:rFonts w:ascii="Helvetica" w:hAnsi="Helvetica"/>
          <w:color w:val="212529"/>
          <w:sz w:val="19"/>
          <w:szCs w:val="19"/>
          <w:lang w:val="es-ES"/>
        </w:rPr>
        <w:t>escripción del proceso de producción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.</w:t>
      </w:r>
    </w:p>
    <w:p w:rsidR="00BB4872" w:rsidRDefault="00BB4872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17-   Solici</w:t>
      </w:r>
      <w:bookmarkStart w:id="0" w:name="_GoBack"/>
      <w:bookmarkEnd w:id="0"/>
      <w:r>
        <w:rPr>
          <w:rFonts w:ascii="Helvetica" w:hAnsi="Helvetica"/>
          <w:color w:val="212529"/>
          <w:sz w:val="19"/>
          <w:szCs w:val="19"/>
          <w:lang w:val="es-ES"/>
        </w:rPr>
        <w:t>tud de patente de invención.</w:t>
      </w:r>
    </w:p>
    <w:p w:rsidR="00227F68" w:rsidRDefault="00B65AE3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17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  </w:t>
      </w:r>
      <w:r>
        <w:rPr>
          <w:rFonts w:ascii="Helvetica" w:hAnsi="Helvetica"/>
          <w:color w:val="212529"/>
          <w:sz w:val="19"/>
          <w:szCs w:val="19"/>
          <w:lang w:val="es-ES"/>
        </w:rPr>
        <w:t>Determinación de la calidad del producto y su certificación</w:t>
      </w:r>
      <w:proofErr w:type="gramStart"/>
      <w:r w:rsidR="00227F68">
        <w:rPr>
          <w:rFonts w:ascii="Helvetica" w:hAnsi="Helvetica"/>
          <w:color w:val="212529"/>
          <w:sz w:val="19"/>
          <w:szCs w:val="19"/>
          <w:lang w:val="es-ES"/>
        </w:rPr>
        <w:t>..</w:t>
      </w:r>
      <w:proofErr w:type="gramEnd"/>
    </w:p>
    <w:p w:rsidR="00227F68" w:rsidRDefault="00B65AE3" w:rsidP="00227F6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z w:val="19"/>
          <w:szCs w:val="19"/>
        </w:rPr>
      </w:pPr>
      <w:r>
        <w:rPr>
          <w:rFonts w:ascii="Helvetica" w:hAnsi="Helvetica"/>
          <w:color w:val="212529"/>
          <w:sz w:val="19"/>
          <w:szCs w:val="19"/>
          <w:lang w:val="es-ES"/>
        </w:rPr>
        <w:t>18</w:t>
      </w:r>
      <w:r w:rsidR="00227F68">
        <w:rPr>
          <w:rFonts w:ascii="Helvetica" w:hAnsi="Helvetica"/>
          <w:color w:val="212529"/>
          <w:sz w:val="19"/>
          <w:szCs w:val="19"/>
          <w:lang w:val="es-ES"/>
        </w:rPr>
        <w:t>-   </w:t>
      </w:r>
      <w:r>
        <w:rPr>
          <w:rFonts w:ascii="Helvetica" w:hAnsi="Helvetica"/>
          <w:color w:val="212529"/>
          <w:sz w:val="19"/>
          <w:szCs w:val="19"/>
          <w:lang w:val="es-ES"/>
        </w:rPr>
        <w:t xml:space="preserve">Documento de inscripción </w:t>
      </w:r>
      <w:proofErr w:type="spellStart"/>
      <w:r>
        <w:rPr>
          <w:rFonts w:ascii="Helvetica" w:hAnsi="Helvetica"/>
          <w:color w:val="212529"/>
          <w:sz w:val="19"/>
          <w:szCs w:val="19"/>
          <w:lang w:val="es-ES"/>
        </w:rPr>
        <w:t>monotributo</w:t>
      </w:r>
      <w:proofErr w:type="spellEnd"/>
      <w:r>
        <w:rPr>
          <w:rFonts w:ascii="Helvetica" w:hAnsi="Helvetica"/>
          <w:color w:val="212529"/>
          <w:sz w:val="19"/>
          <w:szCs w:val="19"/>
          <w:lang w:val="es-ES"/>
        </w:rPr>
        <w:t xml:space="preserve"> AFIP.</w:t>
      </w:r>
    </w:p>
    <w:p w:rsidR="000B1FE2" w:rsidRDefault="00BB4872"/>
    <w:sectPr w:rsidR="000B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68"/>
    <w:rsid w:val="00093EE2"/>
    <w:rsid w:val="00227F68"/>
    <w:rsid w:val="00457CFB"/>
    <w:rsid w:val="00B65AE3"/>
    <w:rsid w:val="00BB4872"/>
    <w:rsid w:val="00D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2022-09-29T22:17:00Z</dcterms:created>
  <dcterms:modified xsi:type="dcterms:W3CDTF">2022-09-29T22:41:00Z</dcterms:modified>
</cp:coreProperties>
</file>