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73D86" w14:textId="491503D2" w:rsidR="00FB627D" w:rsidRDefault="00BF6A5D" w:rsidP="00F967C7">
      <w:pPr>
        <w:pStyle w:val="Titre2"/>
      </w:pPr>
      <w:r w:rsidRPr="00BF6A5D">
        <w:t>Identification de la fonctionnalité</w:t>
      </w:r>
    </w:p>
    <w:tbl>
      <w:tblPr>
        <w:tblStyle w:val="Grilledutableau"/>
        <w:tblW w:w="0" w:type="auto"/>
        <w:tblLook w:val="04A0" w:firstRow="1" w:lastRow="0" w:firstColumn="1" w:lastColumn="0" w:noHBand="0" w:noVBand="1"/>
      </w:tblPr>
      <w:tblGrid>
        <w:gridCol w:w="2830"/>
        <w:gridCol w:w="6232"/>
      </w:tblGrid>
      <w:tr w:rsidR="00BF6A5D" w14:paraId="2E7E21D5" w14:textId="77777777" w:rsidTr="00BF6A5D">
        <w:tc>
          <w:tcPr>
            <w:tcW w:w="2830" w:type="dxa"/>
          </w:tcPr>
          <w:p w14:paraId="33141459" w14:textId="039B434B" w:rsidR="00BF6A5D" w:rsidRDefault="00BF6A5D" w:rsidP="00BF6A5D">
            <w:r w:rsidRPr="00BF6A5D">
              <w:t xml:space="preserve">Nom de la </w:t>
            </w:r>
            <w:proofErr w:type="spellStart"/>
            <w:r w:rsidRPr="00BF6A5D">
              <w:t>feature</w:t>
            </w:r>
            <w:proofErr w:type="spellEnd"/>
          </w:p>
        </w:tc>
        <w:tc>
          <w:tcPr>
            <w:tcW w:w="6232" w:type="dxa"/>
          </w:tcPr>
          <w:p w14:paraId="245D687C" w14:textId="1EA4E0CC" w:rsidR="00BF6A5D" w:rsidRDefault="0014227F" w:rsidP="00BF6A5D">
            <w:r>
              <w:t>Séquenceur de tâches</w:t>
            </w:r>
          </w:p>
        </w:tc>
      </w:tr>
      <w:tr w:rsidR="00BF6A5D" w14:paraId="1BDA9D0F" w14:textId="77777777" w:rsidTr="00BF6A5D">
        <w:tc>
          <w:tcPr>
            <w:tcW w:w="2830" w:type="dxa"/>
          </w:tcPr>
          <w:p w14:paraId="37E4B87A" w14:textId="07FE1487" w:rsidR="00BF6A5D" w:rsidRDefault="00BF6A5D" w:rsidP="00BF6A5D">
            <w:r w:rsidRPr="00BF6A5D">
              <w:t>Version</w:t>
            </w:r>
          </w:p>
        </w:tc>
        <w:tc>
          <w:tcPr>
            <w:tcW w:w="6232" w:type="dxa"/>
          </w:tcPr>
          <w:p w14:paraId="5C8600D4" w14:textId="42D34D98" w:rsidR="00BF6A5D" w:rsidRDefault="0014227F" w:rsidP="00BF6A5D">
            <w:r>
              <w:t>1.0</w:t>
            </w:r>
          </w:p>
        </w:tc>
      </w:tr>
      <w:tr w:rsidR="00BF6A5D" w14:paraId="10E6E904" w14:textId="77777777" w:rsidTr="00BF6A5D">
        <w:tc>
          <w:tcPr>
            <w:tcW w:w="2830" w:type="dxa"/>
          </w:tcPr>
          <w:p w14:paraId="2CC80C56" w14:textId="2C9CBAB3" w:rsidR="00BF6A5D" w:rsidRDefault="00BF6A5D" w:rsidP="00BF6A5D">
            <w:r w:rsidRPr="00BF6A5D">
              <w:t>Auteur</w:t>
            </w:r>
          </w:p>
        </w:tc>
        <w:tc>
          <w:tcPr>
            <w:tcW w:w="6232" w:type="dxa"/>
          </w:tcPr>
          <w:p w14:paraId="118E0873" w14:textId="0E1743B0" w:rsidR="00BF6A5D" w:rsidRDefault="0014227F" w:rsidP="00BF6A5D">
            <w:r>
              <w:t>Nicolas Stoupy</w:t>
            </w:r>
          </w:p>
        </w:tc>
      </w:tr>
      <w:tr w:rsidR="00BF6A5D" w14:paraId="071377EE" w14:textId="77777777" w:rsidTr="00BF6A5D">
        <w:tc>
          <w:tcPr>
            <w:tcW w:w="2830" w:type="dxa"/>
          </w:tcPr>
          <w:p w14:paraId="0585EBA4" w14:textId="3D2C9A68" w:rsidR="00BF6A5D" w:rsidRDefault="00BF6A5D" w:rsidP="00BF6A5D">
            <w:r w:rsidRPr="00BF6A5D">
              <w:t>Date de rédaction</w:t>
            </w:r>
          </w:p>
        </w:tc>
        <w:tc>
          <w:tcPr>
            <w:tcW w:w="6232" w:type="dxa"/>
          </w:tcPr>
          <w:p w14:paraId="7DAD93FE" w14:textId="7D2E4615" w:rsidR="00BF6A5D" w:rsidRDefault="0014227F" w:rsidP="00BF6A5D">
            <w:r>
              <w:t>29-11-2025</w:t>
            </w:r>
          </w:p>
        </w:tc>
      </w:tr>
    </w:tbl>
    <w:p w14:paraId="2E5EBC0F" w14:textId="6E88FE14" w:rsidR="00BF6A5D" w:rsidRDefault="00BF6A5D" w:rsidP="00F967C7">
      <w:pPr>
        <w:pStyle w:val="Titre2"/>
      </w:pPr>
      <w:r>
        <w:t>Objectif métier </w:t>
      </w:r>
    </w:p>
    <w:p w14:paraId="3EC77E83" w14:textId="064D4E2C" w:rsidR="0014227F" w:rsidRDefault="0014227F" w:rsidP="00F967C7">
      <w:pPr>
        <w:pStyle w:val="Titre2"/>
        <w:rPr>
          <w:rFonts w:ascii="Aptos" w:eastAsiaTheme="minorHAnsi" w:hAnsi="Aptos" w:cstheme="minorBidi"/>
          <w:color w:val="000000"/>
          <w:sz w:val="24"/>
          <w:szCs w:val="24"/>
        </w:rPr>
      </w:pPr>
      <w:r w:rsidRPr="0014227F">
        <w:rPr>
          <w:rFonts w:ascii="Aptos" w:eastAsiaTheme="minorHAnsi" w:hAnsi="Aptos" w:cstheme="minorBidi"/>
          <w:color w:val="000000"/>
          <w:sz w:val="24"/>
          <w:szCs w:val="24"/>
        </w:rPr>
        <w:t>Garantir l’enchaînement optimal des tâches en appliquant automatiquement les règles de séquencement définies : exécution dans le bon ordre, gestion des tâches parallèles, prise en charge des temps d’attente et respect des dépendances. Le séquenceur doit assurer que chaque tâche démarre uniquement lorsque toutes les conditions requises sont remplies</w:t>
      </w:r>
      <w:r>
        <w:rPr>
          <w:rFonts w:ascii="Aptos" w:eastAsiaTheme="minorHAnsi" w:hAnsi="Aptos" w:cstheme="minorBidi"/>
          <w:color w:val="000000"/>
          <w:sz w:val="24"/>
          <w:szCs w:val="24"/>
        </w:rPr>
        <w:t>.</w:t>
      </w:r>
    </w:p>
    <w:p w14:paraId="4E1FA80F" w14:textId="23A9A910" w:rsidR="00BF6A5D" w:rsidRDefault="00BF6A5D" w:rsidP="00F967C7">
      <w:pPr>
        <w:pStyle w:val="Titre2"/>
      </w:pPr>
      <w:r w:rsidRPr="00BF6A5D">
        <w:t>Contexte</w:t>
      </w:r>
    </w:p>
    <w:p w14:paraId="425D19FF" w14:textId="6DA8FDD4" w:rsidR="0014227F" w:rsidRPr="0014227F" w:rsidRDefault="0014227F" w:rsidP="0014227F">
      <w:r>
        <w:t xml:space="preserve">Dans le cadre des opérations logistiques et industrielles, certaines activités doivent être exécutées dans un ordre précis ou en parallèle, parfois avec des temps d’attente, des validations intermédiaires ou des dépendances entre actions. </w:t>
      </w:r>
    </w:p>
    <w:p w14:paraId="3A433BE8" w14:textId="7B919547" w:rsidR="00BF6A5D" w:rsidRDefault="00BF6A5D" w:rsidP="00F967C7">
      <w:pPr>
        <w:pStyle w:val="Titre2"/>
      </w:pPr>
      <w:r w:rsidRPr="00BF6A5D">
        <w:t>Acteurs et rôles impliqués</w:t>
      </w:r>
    </w:p>
    <w:tbl>
      <w:tblPr>
        <w:tblStyle w:val="TableauGrille1Clair"/>
        <w:tblW w:w="0" w:type="auto"/>
        <w:tblLook w:val="04A0" w:firstRow="1" w:lastRow="0" w:firstColumn="1" w:lastColumn="0" w:noHBand="0" w:noVBand="1"/>
      </w:tblPr>
      <w:tblGrid>
        <w:gridCol w:w="1852"/>
        <w:gridCol w:w="3871"/>
        <w:gridCol w:w="3339"/>
      </w:tblGrid>
      <w:tr w:rsidR="00BF6A5D" w:rsidRPr="00BF6A5D" w14:paraId="1D2F86D8" w14:textId="77777777" w:rsidTr="00BF6A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4F0E3" w14:textId="77777777" w:rsidR="00BF6A5D" w:rsidRPr="00BF6A5D" w:rsidRDefault="00BF6A5D" w:rsidP="00BF6A5D">
            <w:pPr>
              <w:spacing w:after="160" w:line="278" w:lineRule="auto"/>
            </w:pPr>
            <w:r w:rsidRPr="00BF6A5D">
              <w:t>Acteur</w:t>
            </w:r>
          </w:p>
        </w:tc>
        <w:tc>
          <w:tcPr>
            <w:tcW w:w="0" w:type="auto"/>
            <w:hideMark/>
          </w:tcPr>
          <w:p w14:paraId="705A2528" w14:textId="77777777" w:rsidR="00BF6A5D" w:rsidRPr="00BF6A5D" w:rsidRDefault="00BF6A5D" w:rsidP="00BF6A5D">
            <w:pPr>
              <w:spacing w:after="160" w:line="278" w:lineRule="auto"/>
              <w:cnfStyle w:val="100000000000" w:firstRow="1" w:lastRow="0" w:firstColumn="0" w:lastColumn="0" w:oddVBand="0" w:evenVBand="0" w:oddHBand="0" w:evenHBand="0" w:firstRowFirstColumn="0" w:firstRowLastColumn="0" w:lastRowFirstColumn="0" w:lastRowLastColumn="0"/>
            </w:pPr>
            <w:r w:rsidRPr="00BF6A5D">
              <w:t>Description</w:t>
            </w:r>
          </w:p>
        </w:tc>
        <w:tc>
          <w:tcPr>
            <w:tcW w:w="0" w:type="auto"/>
            <w:hideMark/>
          </w:tcPr>
          <w:p w14:paraId="4D505090" w14:textId="77777777" w:rsidR="00BF6A5D" w:rsidRPr="00BF6A5D" w:rsidRDefault="00BF6A5D" w:rsidP="00BF6A5D">
            <w:pPr>
              <w:spacing w:after="160" w:line="278" w:lineRule="auto"/>
              <w:cnfStyle w:val="100000000000" w:firstRow="1" w:lastRow="0" w:firstColumn="0" w:lastColumn="0" w:oddVBand="0" w:evenVBand="0" w:oddHBand="0" w:evenHBand="0" w:firstRowFirstColumn="0" w:firstRowLastColumn="0" w:lastRowFirstColumn="0" w:lastRowLastColumn="0"/>
            </w:pPr>
            <w:r w:rsidRPr="00BF6A5D">
              <w:t>Droits principaux</w:t>
            </w:r>
          </w:p>
        </w:tc>
      </w:tr>
      <w:tr w:rsidR="00BF6A5D" w:rsidRPr="00BF6A5D" w14:paraId="111D9458"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4354E0D7" w14:textId="77777777" w:rsidR="00BF6A5D" w:rsidRPr="00BF6A5D" w:rsidRDefault="00BF6A5D" w:rsidP="00BF6A5D">
            <w:pPr>
              <w:spacing w:after="160" w:line="278" w:lineRule="auto"/>
            </w:pPr>
            <w:r w:rsidRPr="00BF6A5D">
              <w:t>Utilisateur</w:t>
            </w:r>
          </w:p>
        </w:tc>
        <w:tc>
          <w:tcPr>
            <w:tcW w:w="0" w:type="auto"/>
            <w:hideMark/>
          </w:tcPr>
          <w:p w14:paraId="2A425FD0"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Personne accédant à l’application</w:t>
            </w:r>
          </w:p>
        </w:tc>
        <w:tc>
          <w:tcPr>
            <w:tcW w:w="0" w:type="auto"/>
            <w:hideMark/>
          </w:tcPr>
          <w:p w14:paraId="4F6281E2"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Se connecter / se déconnecter</w:t>
            </w:r>
          </w:p>
        </w:tc>
      </w:tr>
      <w:tr w:rsidR="00BF6A5D" w:rsidRPr="00BF6A5D" w14:paraId="7A01237F"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36D0B442" w14:textId="77777777" w:rsidR="00BF6A5D" w:rsidRPr="00BF6A5D" w:rsidRDefault="00BF6A5D" w:rsidP="00BF6A5D">
            <w:pPr>
              <w:spacing w:after="160" w:line="278" w:lineRule="auto"/>
            </w:pPr>
            <w:r w:rsidRPr="00BF6A5D">
              <w:t>Administrateur</w:t>
            </w:r>
          </w:p>
        </w:tc>
        <w:tc>
          <w:tcPr>
            <w:tcW w:w="0" w:type="auto"/>
            <w:hideMark/>
          </w:tcPr>
          <w:p w14:paraId="7FA01BF8"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Responsable de la gestion des comptes</w:t>
            </w:r>
          </w:p>
        </w:tc>
        <w:tc>
          <w:tcPr>
            <w:tcW w:w="0" w:type="auto"/>
            <w:hideMark/>
          </w:tcPr>
          <w:p w14:paraId="3C5DEAB0"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Créer / désactiver des comptes</w:t>
            </w:r>
          </w:p>
        </w:tc>
      </w:tr>
      <w:tr w:rsidR="00BF6A5D" w:rsidRPr="00BF6A5D" w14:paraId="37BF6D8A"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18BBBCDE" w14:textId="77777777" w:rsidR="00BF6A5D" w:rsidRPr="00BF6A5D" w:rsidRDefault="00BF6A5D" w:rsidP="00BF6A5D">
            <w:pPr>
              <w:spacing w:after="160" w:line="278" w:lineRule="auto"/>
            </w:pPr>
            <w:r w:rsidRPr="00BF6A5D">
              <w:t>Système</w:t>
            </w:r>
          </w:p>
        </w:tc>
        <w:tc>
          <w:tcPr>
            <w:tcW w:w="0" w:type="auto"/>
            <w:hideMark/>
          </w:tcPr>
          <w:p w14:paraId="754962B1"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Application ou service de contrôle</w:t>
            </w:r>
          </w:p>
        </w:tc>
        <w:tc>
          <w:tcPr>
            <w:tcW w:w="0" w:type="auto"/>
            <w:hideMark/>
          </w:tcPr>
          <w:p w14:paraId="1B5C1C89"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Vérifie les identifiants et les droits</w:t>
            </w:r>
          </w:p>
        </w:tc>
      </w:tr>
    </w:tbl>
    <w:p w14:paraId="2D32652C" w14:textId="7D5B0BB6" w:rsidR="00BF6A5D" w:rsidRDefault="00BF6A5D" w:rsidP="00F967C7">
      <w:pPr>
        <w:pStyle w:val="Titre2"/>
      </w:pPr>
      <w:r w:rsidRPr="00BF6A5D">
        <w:t>Description fonctionnelle</w:t>
      </w:r>
    </w:p>
    <w:p w14:paraId="5061DB1D" w14:textId="1709F839" w:rsidR="00BF6A5D" w:rsidRDefault="00BF6A5D" w:rsidP="00BF6A5D">
      <w:r w:rsidRPr="00BF6A5D">
        <w:t>[…Décrire le fonctionnement attendu, les interactions principales et les règles de base…]</w:t>
      </w:r>
    </w:p>
    <w:p w14:paraId="3D90DF5B" w14:textId="77777777" w:rsidR="00BF6A5D" w:rsidRPr="00BF6A5D" w:rsidRDefault="00BF6A5D" w:rsidP="00BF6A5D">
      <w:r w:rsidRPr="00BF6A5D">
        <w:rPr>
          <w:b/>
          <w:bCs/>
        </w:rPr>
        <w:t>Exemple pour un login :</w:t>
      </w:r>
    </w:p>
    <w:p w14:paraId="79D56E83" w14:textId="77777777" w:rsidR="00BF6A5D" w:rsidRPr="00BF6A5D" w:rsidRDefault="00BF6A5D" w:rsidP="00BF6A5D">
      <w:pPr>
        <w:numPr>
          <w:ilvl w:val="0"/>
          <w:numId w:val="1"/>
        </w:numPr>
      </w:pPr>
      <w:r w:rsidRPr="00BF6A5D">
        <w:t>L’utilisateur saisit son identifiant et son mot de passe.</w:t>
      </w:r>
    </w:p>
    <w:p w14:paraId="0BFD8A3C" w14:textId="77777777" w:rsidR="00BF6A5D" w:rsidRPr="00BF6A5D" w:rsidRDefault="00BF6A5D" w:rsidP="00BF6A5D">
      <w:pPr>
        <w:numPr>
          <w:ilvl w:val="0"/>
          <w:numId w:val="1"/>
        </w:numPr>
      </w:pPr>
      <w:r w:rsidRPr="00BF6A5D">
        <w:t>Le système vérifie les informations.</w:t>
      </w:r>
    </w:p>
    <w:p w14:paraId="18ACCFFA" w14:textId="77777777" w:rsidR="00BF6A5D" w:rsidRPr="00BF6A5D" w:rsidRDefault="00BF6A5D" w:rsidP="00BF6A5D">
      <w:pPr>
        <w:numPr>
          <w:ilvl w:val="0"/>
          <w:numId w:val="1"/>
        </w:numPr>
      </w:pPr>
      <w:r w:rsidRPr="00BF6A5D">
        <w:t>En cas de succès, l’accès est accordé à la zone autorisée.</w:t>
      </w:r>
    </w:p>
    <w:p w14:paraId="38B37BCB" w14:textId="77777777" w:rsidR="00BF6A5D" w:rsidRPr="00BF6A5D" w:rsidRDefault="00BF6A5D" w:rsidP="00BF6A5D">
      <w:pPr>
        <w:numPr>
          <w:ilvl w:val="0"/>
          <w:numId w:val="1"/>
        </w:numPr>
      </w:pPr>
      <w:r w:rsidRPr="00BF6A5D">
        <w:t>En cas d’échec, un message d’erreur neutre s’affiche.</w:t>
      </w:r>
    </w:p>
    <w:p w14:paraId="43C6DE4B" w14:textId="2356C066" w:rsidR="00BF6A5D" w:rsidRDefault="00BF6A5D" w:rsidP="00F967C7">
      <w:pPr>
        <w:pStyle w:val="Titre2"/>
      </w:pPr>
      <w:r w:rsidRPr="00BF6A5D">
        <w:lastRenderedPageBreak/>
        <w:t>Règles de gestion</w:t>
      </w:r>
    </w:p>
    <w:tbl>
      <w:tblPr>
        <w:tblStyle w:val="Grilledutableau"/>
        <w:tblW w:w="0" w:type="auto"/>
        <w:tblLook w:val="04A0" w:firstRow="1" w:lastRow="0" w:firstColumn="1" w:lastColumn="0" w:noHBand="0" w:noVBand="1"/>
      </w:tblPr>
      <w:tblGrid>
        <w:gridCol w:w="657"/>
        <w:gridCol w:w="2875"/>
        <w:gridCol w:w="5528"/>
      </w:tblGrid>
      <w:tr w:rsidR="00BF6A5D" w:rsidRPr="00BF6A5D" w14:paraId="1011D97B" w14:textId="77777777" w:rsidTr="00BF6A5D">
        <w:tc>
          <w:tcPr>
            <w:tcW w:w="0" w:type="auto"/>
            <w:hideMark/>
          </w:tcPr>
          <w:p w14:paraId="7A7DE334" w14:textId="77777777" w:rsidR="00BF6A5D" w:rsidRPr="00BF6A5D" w:rsidRDefault="00BF6A5D" w:rsidP="00BF6A5D">
            <w:pPr>
              <w:spacing w:after="160" w:line="278" w:lineRule="auto"/>
              <w:rPr>
                <w:b/>
                <w:bCs/>
              </w:rPr>
            </w:pPr>
            <w:r w:rsidRPr="00BF6A5D">
              <w:rPr>
                <w:b/>
                <w:bCs/>
              </w:rPr>
              <w:t>ID</w:t>
            </w:r>
          </w:p>
        </w:tc>
        <w:tc>
          <w:tcPr>
            <w:tcW w:w="0" w:type="auto"/>
            <w:hideMark/>
          </w:tcPr>
          <w:p w14:paraId="4A82332F" w14:textId="77777777" w:rsidR="00BF6A5D" w:rsidRPr="00BF6A5D" w:rsidRDefault="00BF6A5D" w:rsidP="00BF6A5D">
            <w:pPr>
              <w:spacing w:after="160" w:line="278" w:lineRule="auto"/>
              <w:rPr>
                <w:b/>
                <w:bCs/>
              </w:rPr>
            </w:pPr>
            <w:r w:rsidRPr="00BF6A5D">
              <w:rPr>
                <w:b/>
                <w:bCs/>
              </w:rPr>
              <w:t>Règle</w:t>
            </w:r>
          </w:p>
        </w:tc>
        <w:tc>
          <w:tcPr>
            <w:tcW w:w="0" w:type="auto"/>
            <w:hideMark/>
          </w:tcPr>
          <w:p w14:paraId="7FF25E1F" w14:textId="77777777" w:rsidR="00BF6A5D" w:rsidRPr="00BF6A5D" w:rsidRDefault="00BF6A5D" w:rsidP="00BF6A5D">
            <w:pPr>
              <w:spacing w:after="160" w:line="278" w:lineRule="auto"/>
              <w:rPr>
                <w:b/>
                <w:bCs/>
              </w:rPr>
            </w:pPr>
            <w:r w:rsidRPr="00BF6A5D">
              <w:rPr>
                <w:b/>
                <w:bCs/>
              </w:rPr>
              <w:t>Description</w:t>
            </w:r>
          </w:p>
        </w:tc>
      </w:tr>
      <w:tr w:rsidR="00BF6A5D" w:rsidRPr="00BF6A5D" w14:paraId="182E3E43" w14:textId="77777777" w:rsidTr="00BF6A5D">
        <w:tc>
          <w:tcPr>
            <w:tcW w:w="0" w:type="auto"/>
            <w:hideMark/>
          </w:tcPr>
          <w:p w14:paraId="17D0EDDF" w14:textId="77777777" w:rsidR="00BF6A5D" w:rsidRPr="00BF6A5D" w:rsidRDefault="00BF6A5D" w:rsidP="00BF6A5D">
            <w:pPr>
              <w:spacing w:after="160" w:line="278" w:lineRule="auto"/>
            </w:pPr>
            <w:r w:rsidRPr="00BF6A5D">
              <w:t>RG1</w:t>
            </w:r>
          </w:p>
        </w:tc>
        <w:tc>
          <w:tcPr>
            <w:tcW w:w="0" w:type="auto"/>
            <w:hideMark/>
          </w:tcPr>
          <w:p w14:paraId="4542419A" w14:textId="77777777" w:rsidR="00BF6A5D" w:rsidRPr="00BF6A5D" w:rsidRDefault="00BF6A5D" w:rsidP="00BF6A5D">
            <w:pPr>
              <w:spacing w:after="160" w:line="278" w:lineRule="auto"/>
            </w:pPr>
            <w:r w:rsidRPr="00BF6A5D">
              <w:t>Identité unique</w:t>
            </w:r>
          </w:p>
        </w:tc>
        <w:tc>
          <w:tcPr>
            <w:tcW w:w="0" w:type="auto"/>
            <w:hideMark/>
          </w:tcPr>
          <w:p w14:paraId="19DB96A0" w14:textId="77777777" w:rsidR="00BF6A5D" w:rsidRPr="00BF6A5D" w:rsidRDefault="00BF6A5D" w:rsidP="00BF6A5D">
            <w:pPr>
              <w:spacing w:after="160" w:line="278" w:lineRule="auto"/>
            </w:pPr>
            <w:r w:rsidRPr="00BF6A5D">
              <w:t>Un utilisateur ne peut avoir qu’un seul compte actif.</w:t>
            </w:r>
          </w:p>
        </w:tc>
      </w:tr>
      <w:tr w:rsidR="00BF6A5D" w:rsidRPr="00BF6A5D" w14:paraId="1442584F" w14:textId="77777777" w:rsidTr="00BF6A5D">
        <w:tc>
          <w:tcPr>
            <w:tcW w:w="0" w:type="auto"/>
            <w:hideMark/>
          </w:tcPr>
          <w:p w14:paraId="4117446A" w14:textId="77777777" w:rsidR="00BF6A5D" w:rsidRPr="00BF6A5D" w:rsidRDefault="00BF6A5D" w:rsidP="00BF6A5D">
            <w:pPr>
              <w:spacing w:after="160" w:line="278" w:lineRule="auto"/>
            </w:pPr>
            <w:r w:rsidRPr="00BF6A5D">
              <w:t>RG2</w:t>
            </w:r>
          </w:p>
        </w:tc>
        <w:tc>
          <w:tcPr>
            <w:tcW w:w="0" w:type="auto"/>
            <w:hideMark/>
          </w:tcPr>
          <w:p w14:paraId="34A87990" w14:textId="77777777" w:rsidR="00BF6A5D" w:rsidRPr="00BF6A5D" w:rsidRDefault="00BF6A5D" w:rsidP="00BF6A5D">
            <w:pPr>
              <w:spacing w:after="160" w:line="278" w:lineRule="auto"/>
            </w:pPr>
            <w:r w:rsidRPr="00BF6A5D">
              <w:t>Politique de mot de passe</w:t>
            </w:r>
          </w:p>
        </w:tc>
        <w:tc>
          <w:tcPr>
            <w:tcW w:w="0" w:type="auto"/>
            <w:hideMark/>
          </w:tcPr>
          <w:p w14:paraId="3E4C6819" w14:textId="77777777" w:rsidR="00BF6A5D" w:rsidRPr="00BF6A5D" w:rsidRDefault="00BF6A5D" w:rsidP="00BF6A5D">
            <w:pPr>
              <w:spacing w:after="160" w:line="278" w:lineRule="auto"/>
            </w:pPr>
            <w:r w:rsidRPr="00BF6A5D">
              <w:t>Longueur et complexité minimales définies.</w:t>
            </w:r>
          </w:p>
        </w:tc>
      </w:tr>
      <w:tr w:rsidR="00BF6A5D" w:rsidRPr="00BF6A5D" w14:paraId="18C3A3F0" w14:textId="77777777" w:rsidTr="00BF6A5D">
        <w:tc>
          <w:tcPr>
            <w:tcW w:w="0" w:type="auto"/>
            <w:hideMark/>
          </w:tcPr>
          <w:p w14:paraId="50427E47" w14:textId="77777777" w:rsidR="00BF6A5D" w:rsidRPr="00BF6A5D" w:rsidRDefault="00BF6A5D" w:rsidP="00BF6A5D">
            <w:pPr>
              <w:spacing w:after="160" w:line="278" w:lineRule="auto"/>
            </w:pPr>
            <w:r w:rsidRPr="00BF6A5D">
              <w:t>RG3</w:t>
            </w:r>
          </w:p>
        </w:tc>
        <w:tc>
          <w:tcPr>
            <w:tcW w:w="0" w:type="auto"/>
            <w:hideMark/>
          </w:tcPr>
          <w:p w14:paraId="21F350BF" w14:textId="77777777" w:rsidR="00BF6A5D" w:rsidRPr="00BF6A5D" w:rsidRDefault="00BF6A5D" w:rsidP="00BF6A5D">
            <w:pPr>
              <w:spacing w:after="160" w:line="278" w:lineRule="auto"/>
            </w:pPr>
            <w:r w:rsidRPr="00BF6A5D">
              <w:t>Rôle et autorisation</w:t>
            </w:r>
          </w:p>
        </w:tc>
        <w:tc>
          <w:tcPr>
            <w:tcW w:w="0" w:type="auto"/>
            <w:hideMark/>
          </w:tcPr>
          <w:p w14:paraId="0E6D78E5" w14:textId="77777777" w:rsidR="00BF6A5D" w:rsidRPr="00BF6A5D" w:rsidRDefault="00BF6A5D" w:rsidP="00BF6A5D">
            <w:pPr>
              <w:spacing w:after="160" w:line="278" w:lineRule="auto"/>
            </w:pPr>
            <w:r w:rsidRPr="00BF6A5D">
              <w:t>L’accès dépend du rôle assigné.</w:t>
            </w:r>
          </w:p>
        </w:tc>
      </w:tr>
      <w:tr w:rsidR="00BF6A5D" w:rsidRPr="00BF6A5D" w14:paraId="01E19E1A" w14:textId="77777777" w:rsidTr="00BF6A5D">
        <w:tc>
          <w:tcPr>
            <w:tcW w:w="0" w:type="auto"/>
            <w:hideMark/>
          </w:tcPr>
          <w:p w14:paraId="2474F140" w14:textId="77777777" w:rsidR="00BF6A5D" w:rsidRPr="00BF6A5D" w:rsidRDefault="00BF6A5D" w:rsidP="00BF6A5D">
            <w:pPr>
              <w:spacing w:after="160" w:line="278" w:lineRule="auto"/>
            </w:pPr>
            <w:r w:rsidRPr="00BF6A5D">
              <w:t>RG4</w:t>
            </w:r>
          </w:p>
        </w:tc>
        <w:tc>
          <w:tcPr>
            <w:tcW w:w="0" w:type="auto"/>
            <w:hideMark/>
          </w:tcPr>
          <w:p w14:paraId="3557ED88" w14:textId="77777777" w:rsidR="00BF6A5D" w:rsidRPr="00BF6A5D" w:rsidRDefault="00BF6A5D" w:rsidP="00BF6A5D">
            <w:pPr>
              <w:spacing w:after="160" w:line="278" w:lineRule="auto"/>
            </w:pPr>
            <w:r w:rsidRPr="00BF6A5D">
              <w:t>Traçabilité</w:t>
            </w:r>
          </w:p>
        </w:tc>
        <w:tc>
          <w:tcPr>
            <w:tcW w:w="0" w:type="auto"/>
            <w:hideMark/>
          </w:tcPr>
          <w:p w14:paraId="0940469D" w14:textId="77777777" w:rsidR="00BF6A5D" w:rsidRPr="00BF6A5D" w:rsidRDefault="00BF6A5D" w:rsidP="00BF6A5D">
            <w:pPr>
              <w:spacing w:after="160" w:line="278" w:lineRule="auto"/>
            </w:pPr>
            <w:r w:rsidRPr="00BF6A5D">
              <w:t>Chaque tentative de connexion est enregistrée.</w:t>
            </w:r>
          </w:p>
        </w:tc>
      </w:tr>
    </w:tbl>
    <w:p w14:paraId="1305EC6C" w14:textId="5CB14A5B" w:rsidR="00BF6A5D" w:rsidRDefault="00BF6A5D" w:rsidP="00F967C7">
      <w:pPr>
        <w:pStyle w:val="Titre2"/>
      </w:pPr>
      <w:r w:rsidRPr="00BF6A5D">
        <w:t>Données manipulées</w:t>
      </w:r>
    </w:p>
    <w:tbl>
      <w:tblPr>
        <w:tblStyle w:val="Grilledutableau"/>
        <w:tblW w:w="0" w:type="auto"/>
        <w:tblLook w:val="04A0" w:firstRow="1" w:lastRow="0" w:firstColumn="1" w:lastColumn="0" w:noHBand="0" w:noVBand="1"/>
      </w:tblPr>
      <w:tblGrid>
        <w:gridCol w:w="2068"/>
        <w:gridCol w:w="2652"/>
        <w:gridCol w:w="4342"/>
      </w:tblGrid>
      <w:tr w:rsidR="00BF6A5D" w:rsidRPr="00BF6A5D" w14:paraId="7521E6A4" w14:textId="77777777" w:rsidTr="00BF6A5D">
        <w:tc>
          <w:tcPr>
            <w:tcW w:w="0" w:type="auto"/>
            <w:hideMark/>
          </w:tcPr>
          <w:p w14:paraId="64D9D2EA" w14:textId="77777777" w:rsidR="00BF6A5D" w:rsidRPr="00BF6A5D" w:rsidRDefault="00BF6A5D" w:rsidP="00BF6A5D">
            <w:pPr>
              <w:spacing w:after="160" w:line="278" w:lineRule="auto"/>
              <w:rPr>
                <w:b/>
                <w:bCs/>
              </w:rPr>
            </w:pPr>
            <w:r w:rsidRPr="00BF6A5D">
              <w:rPr>
                <w:b/>
                <w:bCs/>
              </w:rPr>
              <w:t>Donnée</w:t>
            </w:r>
          </w:p>
        </w:tc>
        <w:tc>
          <w:tcPr>
            <w:tcW w:w="0" w:type="auto"/>
            <w:hideMark/>
          </w:tcPr>
          <w:p w14:paraId="137D3753" w14:textId="77777777" w:rsidR="00BF6A5D" w:rsidRPr="00BF6A5D" w:rsidRDefault="00BF6A5D" w:rsidP="00BF6A5D">
            <w:pPr>
              <w:spacing w:after="160" w:line="278" w:lineRule="auto"/>
              <w:rPr>
                <w:b/>
                <w:bCs/>
              </w:rPr>
            </w:pPr>
            <w:r w:rsidRPr="00BF6A5D">
              <w:rPr>
                <w:b/>
                <w:bCs/>
              </w:rPr>
              <w:t>Description</w:t>
            </w:r>
          </w:p>
        </w:tc>
        <w:tc>
          <w:tcPr>
            <w:tcW w:w="0" w:type="auto"/>
            <w:hideMark/>
          </w:tcPr>
          <w:p w14:paraId="45C0163C" w14:textId="77777777" w:rsidR="00BF6A5D" w:rsidRPr="00BF6A5D" w:rsidRDefault="00BF6A5D" w:rsidP="00BF6A5D">
            <w:pPr>
              <w:spacing w:after="160" w:line="278" w:lineRule="auto"/>
              <w:rPr>
                <w:b/>
                <w:bCs/>
              </w:rPr>
            </w:pPr>
            <w:r w:rsidRPr="00BF6A5D">
              <w:rPr>
                <w:b/>
                <w:bCs/>
              </w:rPr>
              <w:t>Source / Destination</w:t>
            </w:r>
          </w:p>
        </w:tc>
      </w:tr>
      <w:tr w:rsidR="00BF6A5D" w:rsidRPr="00BF6A5D" w14:paraId="7AADB06C" w14:textId="77777777" w:rsidTr="00BF6A5D">
        <w:tc>
          <w:tcPr>
            <w:tcW w:w="0" w:type="auto"/>
            <w:hideMark/>
          </w:tcPr>
          <w:p w14:paraId="309A2288" w14:textId="77777777" w:rsidR="00BF6A5D" w:rsidRPr="00BF6A5D" w:rsidRDefault="00BF6A5D" w:rsidP="00BF6A5D">
            <w:pPr>
              <w:spacing w:after="160" w:line="278" w:lineRule="auto"/>
            </w:pPr>
            <w:proofErr w:type="gramStart"/>
            <w:r w:rsidRPr="00BF6A5D">
              <w:t>Email</w:t>
            </w:r>
            <w:proofErr w:type="gramEnd"/>
            <w:r w:rsidRPr="00BF6A5D">
              <w:t xml:space="preserve"> / Identifiant</w:t>
            </w:r>
          </w:p>
        </w:tc>
        <w:tc>
          <w:tcPr>
            <w:tcW w:w="0" w:type="auto"/>
            <w:hideMark/>
          </w:tcPr>
          <w:p w14:paraId="242B861D" w14:textId="77777777" w:rsidR="00BF6A5D" w:rsidRPr="00BF6A5D" w:rsidRDefault="00BF6A5D" w:rsidP="00BF6A5D">
            <w:pPr>
              <w:spacing w:after="160" w:line="278" w:lineRule="auto"/>
            </w:pPr>
            <w:r w:rsidRPr="00BF6A5D">
              <w:t>Sert à l’authentification</w:t>
            </w:r>
          </w:p>
        </w:tc>
        <w:tc>
          <w:tcPr>
            <w:tcW w:w="0" w:type="auto"/>
            <w:hideMark/>
          </w:tcPr>
          <w:p w14:paraId="34C4BDAF" w14:textId="77777777" w:rsidR="00BF6A5D" w:rsidRPr="00BF6A5D" w:rsidRDefault="00BF6A5D" w:rsidP="00BF6A5D">
            <w:pPr>
              <w:spacing w:after="160" w:line="278" w:lineRule="auto"/>
            </w:pPr>
            <w:r w:rsidRPr="00BF6A5D">
              <w:t>Saisi par l’utilisateur</w:t>
            </w:r>
          </w:p>
        </w:tc>
      </w:tr>
      <w:tr w:rsidR="00BF6A5D" w:rsidRPr="00BF6A5D" w14:paraId="1942DFDA" w14:textId="77777777" w:rsidTr="00BF6A5D">
        <w:tc>
          <w:tcPr>
            <w:tcW w:w="0" w:type="auto"/>
            <w:hideMark/>
          </w:tcPr>
          <w:p w14:paraId="745614DE" w14:textId="77777777" w:rsidR="00BF6A5D" w:rsidRPr="00BF6A5D" w:rsidRDefault="00BF6A5D" w:rsidP="00BF6A5D">
            <w:pPr>
              <w:spacing w:after="160" w:line="278" w:lineRule="auto"/>
            </w:pPr>
            <w:r w:rsidRPr="00BF6A5D">
              <w:t>Mot de passe</w:t>
            </w:r>
          </w:p>
        </w:tc>
        <w:tc>
          <w:tcPr>
            <w:tcW w:w="0" w:type="auto"/>
            <w:hideMark/>
          </w:tcPr>
          <w:p w14:paraId="256B8FBF" w14:textId="77777777" w:rsidR="00BF6A5D" w:rsidRPr="00BF6A5D" w:rsidRDefault="00BF6A5D" w:rsidP="00BF6A5D">
            <w:pPr>
              <w:spacing w:after="160" w:line="278" w:lineRule="auto"/>
            </w:pPr>
            <w:r w:rsidRPr="00BF6A5D">
              <w:t>Clé d’accès</w:t>
            </w:r>
          </w:p>
        </w:tc>
        <w:tc>
          <w:tcPr>
            <w:tcW w:w="0" w:type="auto"/>
            <w:hideMark/>
          </w:tcPr>
          <w:p w14:paraId="2A76590C" w14:textId="77777777" w:rsidR="00BF6A5D" w:rsidRPr="00BF6A5D" w:rsidRDefault="00BF6A5D" w:rsidP="00BF6A5D">
            <w:pPr>
              <w:spacing w:after="160" w:line="278" w:lineRule="auto"/>
            </w:pPr>
            <w:r w:rsidRPr="00BF6A5D">
              <w:t>Saisi par l’utilisateur / vérifié par le système</w:t>
            </w:r>
          </w:p>
        </w:tc>
      </w:tr>
      <w:tr w:rsidR="00BF6A5D" w:rsidRPr="00BF6A5D" w14:paraId="07A1D6A8" w14:textId="77777777" w:rsidTr="00BF6A5D">
        <w:tc>
          <w:tcPr>
            <w:tcW w:w="0" w:type="auto"/>
            <w:hideMark/>
          </w:tcPr>
          <w:p w14:paraId="35927467" w14:textId="77777777" w:rsidR="00BF6A5D" w:rsidRPr="00BF6A5D" w:rsidRDefault="00BF6A5D" w:rsidP="00BF6A5D">
            <w:pPr>
              <w:spacing w:after="160" w:line="278" w:lineRule="auto"/>
            </w:pPr>
            <w:r w:rsidRPr="00BF6A5D">
              <w:t>Rôle</w:t>
            </w:r>
          </w:p>
        </w:tc>
        <w:tc>
          <w:tcPr>
            <w:tcW w:w="0" w:type="auto"/>
            <w:hideMark/>
          </w:tcPr>
          <w:p w14:paraId="4E8874D3" w14:textId="77777777" w:rsidR="00BF6A5D" w:rsidRPr="00BF6A5D" w:rsidRDefault="00BF6A5D" w:rsidP="00BF6A5D">
            <w:pPr>
              <w:spacing w:after="160" w:line="278" w:lineRule="auto"/>
            </w:pPr>
            <w:r w:rsidRPr="00BF6A5D">
              <w:t>Définit le niveau d’accès</w:t>
            </w:r>
          </w:p>
        </w:tc>
        <w:tc>
          <w:tcPr>
            <w:tcW w:w="0" w:type="auto"/>
            <w:hideMark/>
          </w:tcPr>
          <w:p w14:paraId="63F6A196" w14:textId="77777777" w:rsidR="00BF6A5D" w:rsidRPr="00BF6A5D" w:rsidRDefault="00BF6A5D" w:rsidP="00BF6A5D">
            <w:pPr>
              <w:spacing w:after="160" w:line="278" w:lineRule="auto"/>
            </w:pPr>
            <w:r w:rsidRPr="00BF6A5D">
              <w:t>Base utilisateurs</w:t>
            </w:r>
          </w:p>
        </w:tc>
      </w:tr>
      <w:tr w:rsidR="00BF6A5D" w:rsidRPr="00BF6A5D" w14:paraId="1A65234B" w14:textId="77777777" w:rsidTr="00BF6A5D">
        <w:tc>
          <w:tcPr>
            <w:tcW w:w="0" w:type="auto"/>
            <w:hideMark/>
          </w:tcPr>
          <w:p w14:paraId="66B4925E" w14:textId="77777777" w:rsidR="00BF6A5D" w:rsidRPr="00BF6A5D" w:rsidRDefault="00BF6A5D" w:rsidP="00BF6A5D">
            <w:pPr>
              <w:spacing w:after="160" w:line="278" w:lineRule="auto"/>
            </w:pPr>
            <w:r w:rsidRPr="00BF6A5D">
              <w:t>Historique d’accès</w:t>
            </w:r>
          </w:p>
        </w:tc>
        <w:tc>
          <w:tcPr>
            <w:tcW w:w="0" w:type="auto"/>
            <w:hideMark/>
          </w:tcPr>
          <w:p w14:paraId="386007DA" w14:textId="77777777" w:rsidR="00BF6A5D" w:rsidRPr="00BF6A5D" w:rsidRDefault="00BF6A5D" w:rsidP="00BF6A5D">
            <w:pPr>
              <w:spacing w:after="160" w:line="278" w:lineRule="auto"/>
            </w:pPr>
            <w:r w:rsidRPr="00BF6A5D">
              <w:t>Suivi des connexions</w:t>
            </w:r>
          </w:p>
        </w:tc>
        <w:tc>
          <w:tcPr>
            <w:tcW w:w="0" w:type="auto"/>
            <w:hideMark/>
          </w:tcPr>
          <w:p w14:paraId="5719F8A8" w14:textId="77777777" w:rsidR="00BF6A5D" w:rsidRPr="00BF6A5D" w:rsidRDefault="00BF6A5D" w:rsidP="00BF6A5D">
            <w:pPr>
              <w:spacing w:after="160" w:line="278" w:lineRule="auto"/>
            </w:pPr>
            <w:r w:rsidRPr="00BF6A5D">
              <w:t>Journal système</w:t>
            </w:r>
          </w:p>
        </w:tc>
      </w:tr>
    </w:tbl>
    <w:p w14:paraId="114135B3" w14:textId="21E62AD8" w:rsidR="00BF6A5D" w:rsidRDefault="00BF6A5D" w:rsidP="00F967C7">
      <w:pPr>
        <w:pStyle w:val="Titre2"/>
      </w:pPr>
      <w:r w:rsidRPr="00BF6A5D">
        <w:t>Scénarios d’utilisation (Use Cases)</w:t>
      </w:r>
    </w:p>
    <w:p w14:paraId="70CF7CBF" w14:textId="77777777" w:rsidR="00BF6A5D" w:rsidRPr="00BF6A5D" w:rsidRDefault="00BF6A5D" w:rsidP="00BF6A5D">
      <w:pPr>
        <w:rPr>
          <w:b/>
          <w:bCs/>
        </w:rPr>
      </w:pPr>
      <w:r w:rsidRPr="00BF6A5D">
        <w:rPr>
          <w:b/>
          <w:bCs/>
        </w:rPr>
        <w:t>UC-01 : Se connecter</w:t>
      </w:r>
    </w:p>
    <w:p w14:paraId="62F1AF1C" w14:textId="77777777" w:rsidR="00BF6A5D" w:rsidRPr="00BF6A5D" w:rsidRDefault="00BF6A5D" w:rsidP="00BF6A5D">
      <w:pPr>
        <w:numPr>
          <w:ilvl w:val="0"/>
          <w:numId w:val="2"/>
        </w:numPr>
      </w:pPr>
      <w:r w:rsidRPr="00BF6A5D">
        <w:rPr>
          <w:b/>
          <w:bCs/>
        </w:rPr>
        <w:t>Acteur principal :</w:t>
      </w:r>
      <w:r w:rsidRPr="00BF6A5D">
        <w:t xml:space="preserve"> Utilisateur</w:t>
      </w:r>
    </w:p>
    <w:p w14:paraId="6CD7AB99" w14:textId="77777777" w:rsidR="00BF6A5D" w:rsidRPr="00BF6A5D" w:rsidRDefault="00BF6A5D" w:rsidP="00BF6A5D">
      <w:pPr>
        <w:numPr>
          <w:ilvl w:val="0"/>
          <w:numId w:val="2"/>
        </w:numPr>
      </w:pPr>
      <w:r w:rsidRPr="00BF6A5D">
        <w:rPr>
          <w:b/>
          <w:bCs/>
        </w:rPr>
        <w:t>Préconditions :</w:t>
      </w:r>
      <w:r w:rsidRPr="00BF6A5D">
        <w:t xml:space="preserve"> Compte actif et mot de passe valide.</w:t>
      </w:r>
    </w:p>
    <w:p w14:paraId="28DEF209" w14:textId="77777777" w:rsidR="00BF6A5D" w:rsidRPr="00BF6A5D" w:rsidRDefault="00BF6A5D" w:rsidP="00BF6A5D">
      <w:pPr>
        <w:numPr>
          <w:ilvl w:val="0"/>
          <w:numId w:val="2"/>
        </w:numPr>
      </w:pPr>
      <w:r w:rsidRPr="00BF6A5D">
        <w:rPr>
          <w:b/>
          <w:bCs/>
        </w:rPr>
        <w:t>Déroulement :</w:t>
      </w:r>
    </w:p>
    <w:p w14:paraId="0BF81B04" w14:textId="77777777" w:rsidR="00BF6A5D" w:rsidRPr="00BF6A5D" w:rsidRDefault="00BF6A5D" w:rsidP="00BF6A5D">
      <w:pPr>
        <w:numPr>
          <w:ilvl w:val="1"/>
          <w:numId w:val="2"/>
        </w:numPr>
      </w:pPr>
      <w:r w:rsidRPr="00BF6A5D">
        <w:t>L’utilisateur saisit ses identifiants.</w:t>
      </w:r>
    </w:p>
    <w:p w14:paraId="48311077" w14:textId="77777777" w:rsidR="00BF6A5D" w:rsidRPr="00BF6A5D" w:rsidRDefault="00BF6A5D" w:rsidP="00BF6A5D">
      <w:pPr>
        <w:numPr>
          <w:ilvl w:val="1"/>
          <w:numId w:val="2"/>
        </w:numPr>
      </w:pPr>
      <w:r w:rsidRPr="00BF6A5D">
        <w:t>Le système vérifie les informations.</w:t>
      </w:r>
    </w:p>
    <w:p w14:paraId="1D517EEC" w14:textId="77777777" w:rsidR="00BF6A5D" w:rsidRPr="00BF6A5D" w:rsidRDefault="00BF6A5D" w:rsidP="00BF6A5D">
      <w:pPr>
        <w:numPr>
          <w:ilvl w:val="1"/>
          <w:numId w:val="2"/>
        </w:numPr>
      </w:pPr>
      <w:r w:rsidRPr="00BF6A5D">
        <w:t>Le système autorise l’accès si la vérification est valide.</w:t>
      </w:r>
    </w:p>
    <w:p w14:paraId="5A7EE778" w14:textId="77777777" w:rsidR="00BF6A5D" w:rsidRPr="00BF6A5D" w:rsidRDefault="00BF6A5D" w:rsidP="00BF6A5D">
      <w:pPr>
        <w:numPr>
          <w:ilvl w:val="0"/>
          <w:numId w:val="2"/>
        </w:numPr>
      </w:pPr>
      <w:r w:rsidRPr="00BF6A5D">
        <w:rPr>
          <w:b/>
          <w:bCs/>
        </w:rPr>
        <w:t>Exceptions :</w:t>
      </w:r>
    </w:p>
    <w:p w14:paraId="5182C839" w14:textId="77777777" w:rsidR="00BF6A5D" w:rsidRPr="00BF6A5D" w:rsidRDefault="00BF6A5D" w:rsidP="00BF6A5D">
      <w:pPr>
        <w:numPr>
          <w:ilvl w:val="1"/>
          <w:numId w:val="3"/>
        </w:numPr>
      </w:pPr>
      <w:r w:rsidRPr="00BF6A5D">
        <w:t>Identifiants invalides → message d’erreur neutre.</w:t>
      </w:r>
    </w:p>
    <w:p w14:paraId="2148268C" w14:textId="77777777" w:rsidR="00BF6A5D" w:rsidRPr="00BF6A5D" w:rsidRDefault="00BF6A5D" w:rsidP="00BF6A5D">
      <w:pPr>
        <w:numPr>
          <w:ilvl w:val="1"/>
          <w:numId w:val="3"/>
        </w:numPr>
      </w:pPr>
      <w:r w:rsidRPr="00BF6A5D">
        <w:t>Compte verrouillé → message d’avertissement.</w:t>
      </w:r>
    </w:p>
    <w:p w14:paraId="67FB9BA7" w14:textId="77777777" w:rsidR="00BF6A5D" w:rsidRPr="00BF6A5D" w:rsidRDefault="00BF6A5D" w:rsidP="00BF6A5D">
      <w:pPr>
        <w:rPr>
          <w:b/>
          <w:bCs/>
        </w:rPr>
      </w:pPr>
      <w:r w:rsidRPr="00BF6A5D">
        <w:rPr>
          <w:b/>
          <w:bCs/>
        </w:rPr>
        <w:t>UC-02 : Se déconnecter</w:t>
      </w:r>
    </w:p>
    <w:p w14:paraId="3A8F4ADB" w14:textId="77777777" w:rsidR="00BF6A5D" w:rsidRPr="00BF6A5D" w:rsidRDefault="00BF6A5D" w:rsidP="00BF6A5D">
      <w:pPr>
        <w:numPr>
          <w:ilvl w:val="0"/>
          <w:numId w:val="4"/>
        </w:numPr>
      </w:pPr>
      <w:r w:rsidRPr="00BF6A5D">
        <w:rPr>
          <w:b/>
          <w:bCs/>
        </w:rPr>
        <w:t>Acteur principal :</w:t>
      </w:r>
      <w:r w:rsidRPr="00BF6A5D">
        <w:t xml:space="preserve"> Utilisateur</w:t>
      </w:r>
    </w:p>
    <w:p w14:paraId="263790B2" w14:textId="77777777" w:rsidR="00BF6A5D" w:rsidRPr="00BF6A5D" w:rsidRDefault="00BF6A5D" w:rsidP="00BF6A5D">
      <w:pPr>
        <w:numPr>
          <w:ilvl w:val="0"/>
          <w:numId w:val="4"/>
        </w:numPr>
      </w:pPr>
      <w:r w:rsidRPr="00BF6A5D">
        <w:rPr>
          <w:b/>
          <w:bCs/>
        </w:rPr>
        <w:lastRenderedPageBreak/>
        <w:t>Déroulement :</w:t>
      </w:r>
    </w:p>
    <w:p w14:paraId="3CB6CE09" w14:textId="77777777" w:rsidR="00BF6A5D" w:rsidRPr="00BF6A5D" w:rsidRDefault="00BF6A5D" w:rsidP="00BF6A5D">
      <w:pPr>
        <w:numPr>
          <w:ilvl w:val="1"/>
          <w:numId w:val="4"/>
        </w:numPr>
      </w:pPr>
      <w:r w:rsidRPr="00BF6A5D">
        <w:t>L’utilisateur clique sur “Déconnexion”.</w:t>
      </w:r>
    </w:p>
    <w:p w14:paraId="4C0B1326" w14:textId="77777777" w:rsidR="00BF6A5D" w:rsidRPr="00BF6A5D" w:rsidRDefault="00BF6A5D" w:rsidP="00BF6A5D">
      <w:pPr>
        <w:numPr>
          <w:ilvl w:val="1"/>
          <w:numId w:val="4"/>
        </w:numPr>
      </w:pPr>
      <w:r w:rsidRPr="00BF6A5D">
        <w:t>La session est fermée et l’accès protégé.</w:t>
      </w:r>
    </w:p>
    <w:p w14:paraId="1D238D0B" w14:textId="76D83AD3" w:rsidR="00BF6A5D" w:rsidRDefault="00BF6A5D" w:rsidP="00F967C7">
      <w:pPr>
        <w:pStyle w:val="Titre2"/>
      </w:pPr>
      <w:r w:rsidRPr="00BF6A5D">
        <w:t>Critères d’acceptation</w:t>
      </w:r>
    </w:p>
    <w:tbl>
      <w:tblPr>
        <w:tblStyle w:val="Grilledutableau"/>
        <w:tblW w:w="0" w:type="auto"/>
        <w:tblLook w:val="04A0" w:firstRow="1" w:lastRow="0" w:firstColumn="1" w:lastColumn="0" w:noHBand="0" w:noVBand="1"/>
      </w:tblPr>
      <w:tblGrid>
        <w:gridCol w:w="976"/>
        <w:gridCol w:w="7354"/>
      </w:tblGrid>
      <w:tr w:rsidR="00BF6A5D" w:rsidRPr="00BF6A5D" w14:paraId="7FAB9712" w14:textId="77777777" w:rsidTr="00BF6A5D">
        <w:tc>
          <w:tcPr>
            <w:tcW w:w="0" w:type="auto"/>
            <w:hideMark/>
          </w:tcPr>
          <w:p w14:paraId="2D54D44F" w14:textId="77777777" w:rsidR="00BF6A5D" w:rsidRPr="00BF6A5D" w:rsidRDefault="00BF6A5D" w:rsidP="00BF6A5D">
            <w:pPr>
              <w:spacing w:after="160" w:line="278" w:lineRule="auto"/>
              <w:rPr>
                <w:b/>
                <w:bCs/>
              </w:rPr>
            </w:pPr>
            <w:r w:rsidRPr="00BF6A5D">
              <w:rPr>
                <w:b/>
                <w:bCs/>
              </w:rPr>
              <w:t>Critère</w:t>
            </w:r>
          </w:p>
        </w:tc>
        <w:tc>
          <w:tcPr>
            <w:tcW w:w="0" w:type="auto"/>
            <w:hideMark/>
          </w:tcPr>
          <w:p w14:paraId="2A61A960" w14:textId="77777777" w:rsidR="00BF6A5D" w:rsidRPr="00BF6A5D" w:rsidRDefault="00BF6A5D" w:rsidP="00BF6A5D">
            <w:pPr>
              <w:spacing w:after="160" w:line="278" w:lineRule="auto"/>
              <w:rPr>
                <w:b/>
                <w:bCs/>
              </w:rPr>
            </w:pPr>
            <w:r w:rsidRPr="00BF6A5D">
              <w:rPr>
                <w:b/>
                <w:bCs/>
              </w:rPr>
              <w:t>Description</w:t>
            </w:r>
          </w:p>
        </w:tc>
      </w:tr>
      <w:tr w:rsidR="00BF6A5D" w:rsidRPr="00BF6A5D" w14:paraId="745EDF74" w14:textId="77777777" w:rsidTr="00BF6A5D">
        <w:tc>
          <w:tcPr>
            <w:tcW w:w="0" w:type="auto"/>
            <w:hideMark/>
          </w:tcPr>
          <w:p w14:paraId="74CF8D84" w14:textId="77777777" w:rsidR="00BF6A5D" w:rsidRPr="00BF6A5D" w:rsidRDefault="00BF6A5D" w:rsidP="00BF6A5D">
            <w:pPr>
              <w:spacing w:after="160" w:line="278" w:lineRule="auto"/>
            </w:pPr>
            <w:r w:rsidRPr="00BF6A5D">
              <w:t>CA1</w:t>
            </w:r>
          </w:p>
        </w:tc>
        <w:tc>
          <w:tcPr>
            <w:tcW w:w="0" w:type="auto"/>
            <w:hideMark/>
          </w:tcPr>
          <w:p w14:paraId="5974E415" w14:textId="77777777" w:rsidR="00BF6A5D" w:rsidRPr="00BF6A5D" w:rsidRDefault="00BF6A5D" w:rsidP="00BF6A5D">
            <w:pPr>
              <w:spacing w:after="160" w:line="278" w:lineRule="auto"/>
            </w:pPr>
            <w:r w:rsidRPr="00BF6A5D">
              <w:t>Un utilisateur autorisé peut se connecter avec succès.</w:t>
            </w:r>
          </w:p>
        </w:tc>
      </w:tr>
      <w:tr w:rsidR="00BF6A5D" w:rsidRPr="00BF6A5D" w14:paraId="2CDCFD34" w14:textId="77777777" w:rsidTr="00BF6A5D">
        <w:tc>
          <w:tcPr>
            <w:tcW w:w="0" w:type="auto"/>
            <w:hideMark/>
          </w:tcPr>
          <w:p w14:paraId="76AF5F92" w14:textId="77777777" w:rsidR="00BF6A5D" w:rsidRPr="00BF6A5D" w:rsidRDefault="00BF6A5D" w:rsidP="00BF6A5D">
            <w:pPr>
              <w:spacing w:after="160" w:line="278" w:lineRule="auto"/>
            </w:pPr>
            <w:r w:rsidRPr="00BF6A5D">
              <w:t>CA2</w:t>
            </w:r>
          </w:p>
        </w:tc>
        <w:tc>
          <w:tcPr>
            <w:tcW w:w="0" w:type="auto"/>
            <w:hideMark/>
          </w:tcPr>
          <w:p w14:paraId="40F25CC0" w14:textId="77777777" w:rsidR="00BF6A5D" w:rsidRPr="00BF6A5D" w:rsidRDefault="00BF6A5D" w:rsidP="00BF6A5D">
            <w:pPr>
              <w:spacing w:after="160" w:line="278" w:lineRule="auto"/>
            </w:pPr>
            <w:r w:rsidRPr="00BF6A5D">
              <w:t>Un utilisateur non autorisé ne peut pas accéder à une zone protégée.</w:t>
            </w:r>
          </w:p>
        </w:tc>
      </w:tr>
      <w:tr w:rsidR="00BF6A5D" w:rsidRPr="00BF6A5D" w14:paraId="0FC5469F" w14:textId="77777777" w:rsidTr="00BF6A5D">
        <w:tc>
          <w:tcPr>
            <w:tcW w:w="0" w:type="auto"/>
            <w:hideMark/>
          </w:tcPr>
          <w:p w14:paraId="34EA8A5C" w14:textId="77777777" w:rsidR="00BF6A5D" w:rsidRPr="00BF6A5D" w:rsidRDefault="00BF6A5D" w:rsidP="00BF6A5D">
            <w:pPr>
              <w:spacing w:after="160" w:line="278" w:lineRule="auto"/>
            </w:pPr>
            <w:r w:rsidRPr="00BF6A5D">
              <w:t>CA3</w:t>
            </w:r>
          </w:p>
        </w:tc>
        <w:tc>
          <w:tcPr>
            <w:tcW w:w="0" w:type="auto"/>
            <w:hideMark/>
          </w:tcPr>
          <w:p w14:paraId="24CAB66D" w14:textId="77777777" w:rsidR="00BF6A5D" w:rsidRPr="00BF6A5D" w:rsidRDefault="00BF6A5D" w:rsidP="00BF6A5D">
            <w:pPr>
              <w:spacing w:after="160" w:line="278" w:lineRule="auto"/>
            </w:pPr>
            <w:r w:rsidRPr="00BF6A5D">
              <w:t>Les messages d’erreur ne révèlent aucune donnée sensible.</w:t>
            </w:r>
          </w:p>
        </w:tc>
      </w:tr>
      <w:tr w:rsidR="00BF6A5D" w:rsidRPr="00BF6A5D" w14:paraId="30B6BC56" w14:textId="77777777" w:rsidTr="00BF6A5D">
        <w:tc>
          <w:tcPr>
            <w:tcW w:w="0" w:type="auto"/>
            <w:hideMark/>
          </w:tcPr>
          <w:p w14:paraId="1E32FF21" w14:textId="77777777" w:rsidR="00BF6A5D" w:rsidRPr="00BF6A5D" w:rsidRDefault="00BF6A5D" w:rsidP="00BF6A5D">
            <w:pPr>
              <w:spacing w:after="160" w:line="278" w:lineRule="auto"/>
            </w:pPr>
            <w:r w:rsidRPr="00BF6A5D">
              <w:t>CA4</w:t>
            </w:r>
          </w:p>
        </w:tc>
        <w:tc>
          <w:tcPr>
            <w:tcW w:w="0" w:type="auto"/>
            <w:hideMark/>
          </w:tcPr>
          <w:p w14:paraId="257265C3" w14:textId="77777777" w:rsidR="00BF6A5D" w:rsidRPr="00BF6A5D" w:rsidRDefault="00BF6A5D" w:rsidP="00BF6A5D">
            <w:pPr>
              <w:spacing w:after="160" w:line="278" w:lineRule="auto"/>
            </w:pPr>
            <w:r w:rsidRPr="00BF6A5D">
              <w:t>La déconnexion coupe immédiatement l’accès aux pages sécurisées.</w:t>
            </w:r>
          </w:p>
        </w:tc>
      </w:tr>
    </w:tbl>
    <w:p w14:paraId="2B2855BD" w14:textId="77A0BA9D" w:rsidR="00BF6A5D" w:rsidRDefault="00BF6A5D" w:rsidP="00F967C7">
      <w:pPr>
        <w:pStyle w:val="Titre2"/>
      </w:pPr>
      <w:r w:rsidRPr="00BF6A5D">
        <w:t>Risques fonctionnels</w:t>
      </w:r>
    </w:p>
    <w:tbl>
      <w:tblPr>
        <w:tblStyle w:val="Grilledutableau"/>
        <w:tblW w:w="0" w:type="auto"/>
        <w:tblLook w:val="04A0" w:firstRow="1" w:lastRow="0" w:firstColumn="1" w:lastColumn="0" w:noHBand="0" w:noVBand="1"/>
      </w:tblPr>
      <w:tblGrid>
        <w:gridCol w:w="3248"/>
        <w:gridCol w:w="2154"/>
        <w:gridCol w:w="3660"/>
      </w:tblGrid>
      <w:tr w:rsidR="00BF6A5D" w:rsidRPr="00BF6A5D" w14:paraId="60BA2698" w14:textId="77777777" w:rsidTr="00BF6A5D">
        <w:tc>
          <w:tcPr>
            <w:tcW w:w="0" w:type="auto"/>
            <w:hideMark/>
          </w:tcPr>
          <w:p w14:paraId="5407B23F" w14:textId="77777777" w:rsidR="00BF6A5D" w:rsidRPr="00BF6A5D" w:rsidRDefault="00BF6A5D" w:rsidP="00BF6A5D">
            <w:pPr>
              <w:spacing w:after="160" w:line="278" w:lineRule="auto"/>
              <w:rPr>
                <w:b/>
                <w:bCs/>
              </w:rPr>
            </w:pPr>
            <w:r w:rsidRPr="00BF6A5D">
              <w:rPr>
                <w:b/>
                <w:bCs/>
              </w:rPr>
              <w:t>Risque</w:t>
            </w:r>
          </w:p>
        </w:tc>
        <w:tc>
          <w:tcPr>
            <w:tcW w:w="0" w:type="auto"/>
            <w:hideMark/>
          </w:tcPr>
          <w:p w14:paraId="464E0822" w14:textId="77777777" w:rsidR="00BF6A5D" w:rsidRPr="00BF6A5D" w:rsidRDefault="00BF6A5D" w:rsidP="00BF6A5D">
            <w:pPr>
              <w:spacing w:after="160" w:line="278" w:lineRule="auto"/>
              <w:rPr>
                <w:b/>
                <w:bCs/>
              </w:rPr>
            </w:pPr>
            <w:r w:rsidRPr="00BF6A5D">
              <w:rPr>
                <w:b/>
                <w:bCs/>
              </w:rPr>
              <w:t>Impact</w:t>
            </w:r>
          </w:p>
        </w:tc>
        <w:tc>
          <w:tcPr>
            <w:tcW w:w="0" w:type="auto"/>
            <w:hideMark/>
          </w:tcPr>
          <w:p w14:paraId="3A9AD3BF" w14:textId="77777777" w:rsidR="00BF6A5D" w:rsidRPr="00BF6A5D" w:rsidRDefault="00BF6A5D" w:rsidP="00BF6A5D">
            <w:pPr>
              <w:spacing w:after="160" w:line="278" w:lineRule="auto"/>
              <w:rPr>
                <w:b/>
                <w:bCs/>
              </w:rPr>
            </w:pPr>
            <w:r w:rsidRPr="00BF6A5D">
              <w:rPr>
                <w:b/>
                <w:bCs/>
              </w:rPr>
              <w:t>Mesure d’atténuation</w:t>
            </w:r>
          </w:p>
        </w:tc>
      </w:tr>
      <w:tr w:rsidR="00BF6A5D" w:rsidRPr="00BF6A5D" w14:paraId="42E7767D" w14:textId="77777777" w:rsidTr="00BF6A5D">
        <w:tc>
          <w:tcPr>
            <w:tcW w:w="0" w:type="auto"/>
            <w:hideMark/>
          </w:tcPr>
          <w:p w14:paraId="606777BF" w14:textId="77777777" w:rsidR="00BF6A5D" w:rsidRPr="00BF6A5D" w:rsidRDefault="00BF6A5D" w:rsidP="00BF6A5D">
            <w:pPr>
              <w:spacing w:after="160" w:line="278" w:lineRule="auto"/>
            </w:pPr>
            <w:r w:rsidRPr="00BF6A5D">
              <w:t>Mauvaise gestion des rôles</w:t>
            </w:r>
          </w:p>
        </w:tc>
        <w:tc>
          <w:tcPr>
            <w:tcW w:w="0" w:type="auto"/>
            <w:hideMark/>
          </w:tcPr>
          <w:p w14:paraId="7C69D51E" w14:textId="77777777" w:rsidR="00BF6A5D" w:rsidRPr="00BF6A5D" w:rsidRDefault="00BF6A5D" w:rsidP="00BF6A5D">
            <w:pPr>
              <w:spacing w:after="160" w:line="278" w:lineRule="auto"/>
            </w:pPr>
            <w:r w:rsidRPr="00BF6A5D">
              <w:t>Accès non autorisé</w:t>
            </w:r>
          </w:p>
        </w:tc>
        <w:tc>
          <w:tcPr>
            <w:tcW w:w="0" w:type="auto"/>
            <w:hideMark/>
          </w:tcPr>
          <w:p w14:paraId="0321CDF9" w14:textId="77777777" w:rsidR="00BF6A5D" w:rsidRPr="00BF6A5D" w:rsidRDefault="00BF6A5D" w:rsidP="00BF6A5D">
            <w:pPr>
              <w:spacing w:after="160" w:line="278" w:lineRule="auto"/>
            </w:pPr>
            <w:r w:rsidRPr="00BF6A5D">
              <w:t>Validation régulière des rôles actifs</w:t>
            </w:r>
          </w:p>
        </w:tc>
      </w:tr>
      <w:tr w:rsidR="00BF6A5D" w:rsidRPr="00BF6A5D" w14:paraId="645E1984" w14:textId="77777777" w:rsidTr="00BF6A5D">
        <w:tc>
          <w:tcPr>
            <w:tcW w:w="0" w:type="auto"/>
            <w:hideMark/>
          </w:tcPr>
          <w:p w14:paraId="44B9799F" w14:textId="77777777" w:rsidR="00BF6A5D" w:rsidRPr="00BF6A5D" w:rsidRDefault="00BF6A5D" w:rsidP="00BF6A5D">
            <w:pPr>
              <w:spacing w:after="160" w:line="278" w:lineRule="auto"/>
            </w:pPr>
            <w:r w:rsidRPr="00BF6A5D">
              <w:t>Message d’erreur trop explicite</w:t>
            </w:r>
          </w:p>
        </w:tc>
        <w:tc>
          <w:tcPr>
            <w:tcW w:w="0" w:type="auto"/>
            <w:hideMark/>
          </w:tcPr>
          <w:p w14:paraId="1A7B9BEF" w14:textId="77777777" w:rsidR="00BF6A5D" w:rsidRPr="00BF6A5D" w:rsidRDefault="00BF6A5D" w:rsidP="00BF6A5D">
            <w:pPr>
              <w:spacing w:after="160" w:line="278" w:lineRule="auto"/>
            </w:pPr>
            <w:r w:rsidRPr="00BF6A5D">
              <w:t>Fuite d’information</w:t>
            </w:r>
          </w:p>
        </w:tc>
        <w:tc>
          <w:tcPr>
            <w:tcW w:w="0" w:type="auto"/>
            <w:hideMark/>
          </w:tcPr>
          <w:p w14:paraId="1319EB21" w14:textId="77777777" w:rsidR="00BF6A5D" w:rsidRPr="00BF6A5D" w:rsidRDefault="00BF6A5D" w:rsidP="00BF6A5D">
            <w:pPr>
              <w:spacing w:after="160" w:line="278" w:lineRule="auto"/>
            </w:pPr>
            <w:r w:rsidRPr="00BF6A5D">
              <w:t>Utiliser des messages neutres</w:t>
            </w:r>
          </w:p>
        </w:tc>
      </w:tr>
      <w:tr w:rsidR="00BF6A5D" w:rsidRPr="00BF6A5D" w14:paraId="1DCE3B8A" w14:textId="77777777" w:rsidTr="00BF6A5D">
        <w:tc>
          <w:tcPr>
            <w:tcW w:w="0" w:type="auto"/>
            <w:hideMark/>
          </w:tcPr>
          <w:p w14:paraId="0905D691" w14:textId="77777777" w:rsidR="00BF6A5D" w:rsidRPr="00BF6A5D" w:rsidRDefault="00BF6A5D" w:rsidP="00BF6A5D">
            <w:pPr>
              <w:spacing w:after="160" w:line="278" w:lineRule="auto"/>
            </w:pPr>
            <w:r w:rsidRPr="00BF6A5D">
              <w:t>Absence de journalisation</w:t>
            </w:r>
          </w:p>
        </w:tc>
        <w:tc>
          <w:tcPr>
            <w:tcW w:w="0" w:type="auto"/>
            <w:hideMark/>
          </w:tcPr>
          <w:p w14:paraId="40052496" w14:textId="77777777" w:rsidR="00BF6A5D" w:rsidRPr="00BF6A5D" w:rsidRDefault="00BF6A5D" w:rsidP="00BF6A5D">
            <w:pPr>
              <w:spacing w:after="160" w:line="278" w:lineRule="auto"/>
            </w:pPr>
            <w:r w:rsidRPr="00BF6A5D">
              <w:t>Perte de traçabilité</w:t>
            </w:r>
          </w:p>
        </w:tc>
        <w:tc>
          <w:tcPr>
            <w:tcW w:w="0" w:type="auto"/>
            <w:hideMark/>
          </w:tcPr>
          <w:p w14:paraId="205952E7" w14:textId="77777777" w:rsidR="00BF6A5D" w:rsidRPr="00BF6A5D" w:rsidRDefault="00BF6A5D" w:rsidP="00BF6A5D">
            <w:pPr>
              <w:spacing w:after="160" w:line="278" w:lineRule="auto"/>
            </w:pPr>
            <w:r w:rsidRPr="00BF6A5D">
              <w:t>Ajout d’un log systématique</w:t>
            </w:r>
          </w:p>
        </w:tc>
      </w:tr>
    </w:tbl>
    <w:p w14:paraId="7B9A9C46" w14:textId="44BA0E3D" w:rsidR="00BF6A5D" w:rsidRDefault="00BF6A5D" w:rsidP="00F967C7">
      <w:pPr>
        <w:pStyle w:val="Titre2"/>
      </w:pPr>
      <w:r w:rsidRPr="00BF6A5D">
        <w:t>Évolutions possibles</w:t>
      </w:r>
    </w:p>
    <w:p w14:paraId="45874DF0" w14:textId="6E3935A7" w:rsidR="00BF6A5D" w:rsidRDefault="00BF6A5D" w:rsidP="00BF6A5D">
      <w:r w:rsidRPr="00BF6A5D">
        <w:t>[…Lister les extensions prévues pour des versions ultérieures…]</w:t>
      </w:r>
    </w:p>
    <w:p w14:paraId="0EAE1D8C" w14:textId="77777777" w:rsidR="00BF6A5D" w:rsidRDefault="00BF6A5D" w:rsidP="00BF6A5D">
      <w:pPr>
        <w:pStyle w:val="Paragraphedeliste"/>
        <w:numPr>
          <w:ilvl w:val="0"/>
          <w:numId w:val="5"/>
        </w:numPr>
      </w:pPr>
      <w:r>
        <w:t>Ajout de la réinitialisation du mot de passe</w:t>
      </w:r>
    </w:p>
    <w:p w14:paraId="05F5B32B" w14:textId="48B03264" w:rsidR="00BF6A5D" w:rsidRDefault="00BF6A5D" w:rsidP="00BF6A5D">
      <w:pPr>
        <w:pStyle w:val="Paragraphedeliste"/>
        <w:numPr>
          <w:ilvl w:val="0"/>
          <w:numId w:val="5"/>
        </w:numPr>
      </w:pPr>
      <w:r>
        <w:t>Double authentification (MFA)</w:t>
      </w:r>
    </w:p>
    <w:p w14:paraId="317A3ADE" w14:textId="3DE734B7" w:rsidR="00BF6A5D" w:rsidRPr="00BF6A5D" w:rsidRDefault="00BF6A5D" w:rsidP="00BF6A5D">
      <w:pPr>
        <w:pStyle w:val="Paragraphedeliste"/>
        <w:numPr>
          <w:ilvl w:val="0"/>
          <w:numId w:val="5"/>
        </w:numPr>
      </w:pPr>
      <w:r>
        <w:t>Connexion via fournisseur externe (Azure AD, Google, etc.)</w:t>
      </w:r>
    </w:p>
    <w:sectPr w:rsidR="00BF6A5D" w:rsidRPr="00BF6A5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B485A"/>
    <w:multiLevelType w:val="multilevel"/>
    <w:tmpl w:val="E8605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DD336F"/>
    <w:multiLevelType w:val="hybridMultilevel"/>
    <w:tmpl w:val="B462BCB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6C096C5F"/>
    <w:multiLevelType w:val="multilevel"/>
    <w:tmpl w:val="9BC085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943F47"/>
    <w:multiLevelType w:val="multilevel"/>
    <w:tmpl w:val="76E6B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1291991">
    <w:abstractNumId w:val="3"/>
  </w:num>
  <w:num w:numId="2" w16cid:durableId="1725903618">
    <w:abstractNumId w:val="0"/>
  </w:num>
  <w:num w:numId="3" w16cid:durableId="1589581212">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4" w16cid:durableId="435829262">
    <w:abstractNumId w:val="2"/>
  </w:num>
  <w:num w:numId="5" w16cid:durableId="3618262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0E9"/>
    <w:rsid w:val="000D33FC"/>
    <w:rsid w:val="0014227F"/>
    <w:rsid w:val="002F40E9"/>
    <w:rsid w:val="00366C2F"/>
    <w:rsid w:val="007C06E4"/>
    <w:rsid w:val="00AD2AA0"/>
    <w:rsid w:val="00BF6A5D"/>
    <w:rsid w:val="00F96659"/>
    <w:rsid w:val="00F967C7"/>
    <w:rsid w:val="00FB627D"/>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71674"/>
  <w15:chartTrackingRefBased/>
  <w15:docId w15:val="{B656ABE5-5649-4F57-914B-9D95536CB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F40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F40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F40E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F40E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F40E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F40E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F40E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F40E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F40E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F40E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F40E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F40E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F40E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F40E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F40E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F40E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F40E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F40E9"/>
    <w:rPr>
      <w:rFonts w:eastAsiaTheme="majorEastAsia" w:cstheme="majorBidi"/>
      <w:color w:val="272727" w:themeColor="text1" w:themeTint="D8"/>
    </w:rPr>
  </w:style>
  <w:style w:type="paragraph" w:styleId="Titre">
    <w:name w:val="Title"/>
    <w:basedOn w:val="Normal"/>
    <w:next w:val="Normal"/>
    <w:link w:val="TitreCar"/>
    <w:uiPriority w:val="10"/>
    <w:qFormat/>
    <w:rsid w:val="002F40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F40E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F40E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F40E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F40E9"/>
    <w:pPr>
      <w:spacing w:before="160"/>
      <w:jc w:val="center"/>
    </w:pPr>
    <w:rPr>
      <w:i/>
      <w:iCs/>
      <w:color w:val="404040" w:themeColor="text1" w:themeTint="BF"/>
    </w:rPr>
  </w:style>
  <w:style w:type="character" w:customStyle="1" w:styleId="CitationCar">
    <w:name w:val="Citation Car"/>
    <w:basedOn w:val="Policepardfaut"/>
    <w:link w:val="Citation"/>
    <w:uiPriority w:val="29"/>
    <w:rsid w:val="002F40E9"/>
    <w:rPr>
      <w:i/>
      <w:iCs/>
      <w:color w:val="404040" w:themeColor="text1" w:themeTint="BF"/>
    </w:rPr>
  </w:style>
  <w:style w:type="paragraph" w:styleId="Paragraphedeliste">
    <w:name w:val="List Paragraph"/>
    <w:basedOn w:val="Normal"/>
    <w:uiPriority w:val="34"/>
    <w:qFormat/>
    <w:rsid w:val="002F40E9"/>
    <w:pPr>
      <w:ind w:left="720"/>
      <w:contextualSpacing/>
    </w:pPr>
  </w:style>
  <w:style w:type="character" w:styleId="Accentuationintense">
    <w:name w:val="Intense Emphasis"/>
    <w:basedOn w:val="Policepardfaut"/>
    <w:uiPriority w:val="21"/>
    <w:qFormat/>
    <w:rsid w:val="002F40E9"/>
    <w:rPr>
      <w:i/>
      <w:iCs/>
      <w:color w:val="0F4761" w:themeColor="accent1" w:themeShade="BF"/>
    </w:rPr>
  </w:style>
  <w:style w:type="paragraph" w:styleId="Citationintense">
    <w:name w:val="Intense Quote"/>
    <w:basedOn w:val="Normal"/>
    <w:next w:val="Normal"/>
    <w:link w:val="CitationintenseCar"/>
    <w:uiPriority w:val="30"/>
    <w:qFormat/>
    <w:rsid w:val="002F40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F40E9"/>
    <w:rPr>
      <w:i/>
      <w:iCs/>
      <w:color w:val="0F4761" w:themeColor="accent1" w:themeShade="BF"/>
    </w:rPr>
  </w:style>
  <w:style w:type="character" w:styleId="Rfrenceintense">
    <w:name w:val="Intense Reference"/>
    <w:basedOn w:val="Policepardfaut"/>
    <w:uiPriority w:val="32"/>
    <w:qFormat/>
    <w:rsid w:val="002F40E9"/>
    <w:rPr>
      <w:b/>
      <w:bCs/>
      <w:smallCaps/>
      <w:color w:val="0F4761" w:themeColor="accent1" w:themeShade="BF"/>
      <w:spacing w:val="5"/>
    </w:rPr>
  </w:style>
  <w:style w:type="table" w:styleId="Grilledutableau">
    <w:name w:val="Table Grid"/>
    <w:basedOn w:val="TableauNormal"/>
    <w:uiPriority w:val="39"/>
    <w:rsid w:val="00BF6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BF6A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491</Words>
  <Characters>2930</Characters>
  <Application>Microsoft Office Word</Application>
  <DocSecurity>0</DocSecurity>
  <Lines>146</Lines>
  <Paragraphs>142</Paragraphs>
  <ScaleCrop>false</ScaleCrop>
  <Company/>
  <LinksUpToDate>false</LinksUpToDate>
  <CharactersWithSpaces>3279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Stoupy</dc:creator>
  <cp:keywords/>
  <dc:description/>
  <cp:lastModifiedBy>Nicolas Stoupy</cp:lastModifiedBy>
  <cp:revision>5</cp:revision>
  <dcterms:created xsi:type="dcterms:W3CDTF">2025-11-08T16:29:00Z</dcterms:created>
  <dcterms:modified xsi:type="dcterms:W3CDTF">2025-11-29T19:09:00Z</dcterms:modified>
</cp:coreProperties>
</file>