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E4" w:rsidRDefault="00CA4AF0" w:rsidP="00902CE4">
      <w:pPr>
        <w:pStyle w:val="Titre"/>
      </w:pPr>
      <w:r>
        <w:rPr>
          <w:b/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B5F6F03" wp14:editId="3732882D">
            <wp:simplePos x="0" y="0"/>
            <wp:positionH relativeFrom="page">
              <wp:posOffset>5905500</wp:posOffset>
            </wp:positionH>
            <wp:positionV relativeFrom="paragraph">
              <wp:posOffset>9525</wp:posOffset>
            </wp:positionV>
            <wp:extent cx="1537886" cy="1325880"/>
            <wp:effectExtent l="114300" t="152400" r="329565" b="3505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hantas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886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CE4">
        <w:t xml:space="preserve">Éditeur </w:t>
      </w:r>
      <w:r w:rsidR="00322908">
        <w:t>v</w:t>
      </w:r>
      <w:r w:rsidR="004A2AE0">
        <w:t>2.0</w:t>
      </w:r>
    </w:p>
    <w:p w:rsidR="00143BF8" w:rsidRPr="00D638E8" w:rsidRDefault="00143BF8" w:rsidP="00D638E8">
      <w:pPr>
        <w:pStyle w:val="Titre1"/>
      </w:pPr>
      <w:r w:rsidRPr="00D638E8">
        <w:t>Nouvelles fonctionnalités !</w:t>
      </w:r>
    </w:p>
    <w:p w:rsidR="00CF44A4" w:rsidRDefault="00CF44A4" w:rsidP="00D638E8">
      <w:pPr>
        <w:pStyle w:val="Titre2"/>
      </w:pPr>
      <w:r>
        <w:t>Affichage du numéro de la Tile active</w:t>
      </w:r>
      <w:r w:rsidR="00636722">
        <w:t xml:space="preserve"> </w:t>
      </w:r>
    </w:p>
    <w:p w:rsidR="00636722" w:rsidRDefault="00CF44A4" w:rsidP="00CF44A4">
      <w:pPr>
        <w:pStyle w:val="Paragraphedeliste"/>
        <w:numPr>
          <w:ilvl w:val="0"/>
          <w:numId w:val="3"/>
        </w:numPr>
      </w:pPr>
      <w:r>
        <w:t>Le numéro de la Tile s’affiche sous le dessin de la Tile active</w:t>
      </w:r>
      <w:r w:rsidR="006B6E0A">
        <w:t xml:space="preserve"> (très utile lorsqu’on définit des constantes dans le code, cela évite de compter sur le Tileset !).</w:t>
      </w:r>
      <w:r w:rsidR="00636722" w:rsidRPr="00636722">
        <w:rPr>
          <w:noProof/>
          <w:lang w:eastAsia="fr-CA"/>
        </w:rPr>
        <w:t xml:space="preserve"> </w:t>
      </w:r>
    </w:p>
    <w:p w:rsidR="00C96683" w:rsidRDefault="00C96683" w:rsidP="00C96683">
      <w:pPr>
        <w:pStyle w:val="Paragraphedeliste"/>
      </w:pPr>
    </w:p>
    <w:p w:rsidR="00CF44A4" w:rsidRDefault="00636722" w:rsidP="00636722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5C76FE13" wp14:editId="5BFE16F0">
            <wp:extent cx="1104900" cy="865020"/>
            <wp:effectExtent l="0" t="0" r="0" b="0"/>
            <wp:docPr id="4" name="Image 4" descr="C:\Users\sbarthélémy\Desktop\No_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barthélémy\Desktop\No_T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08" cy="8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F8" w:rsidRDefault="00143BF8" w:rsidP="00D638E8">
      <w:pPr>
        <w:pStyle w:val="Titre2"/>
      </w:pPr>
      <w:r>
        <w:t>Ajout du Couper-Coller</w:t>
      </w:r>
    </w:p>
    <w:p w:rsidR="00D04359" w:rsidRDefault="00D04359" w:rsidP="00D04359">
      <w:pPr>
        <w:pStyle w:val="Paragraphedeliste"/>
        <w:numPr>
          <w:ilvl w:val="0"/>
          <w:numId w:val="1"/>
        </w:numPr>
      </w:pPr>
      <w:r>
        <w:t xml:space="preserve">Lorsque l’on active le raccourci </w:t>
      </w:r>
      <w:r w:rsidRPr="00CB1895">
        <w:rPr>
          <w:b/>
        </w:rPr>
        <w:t>CTRL+X</w:t>
      </w:r>
      <w:r>
        <w:t xml:space="preserve">, on mémorise la zone sélectionnée et </w:t>
      </w:r>
      <w:r w:rsidR="00E27396">
        <w:t xml:space="preserve">on </w:t>
      </w:r>
      <w:r>
        <w:t>la remplace par des Tiles vides.</w:t>
      </w:r>
    </w:p>
    <w:p w:rsidR="00143BF8" w:rsidRDefault="00D04359" w:rsidP="00D638E8">
      <w:pPr>
        <w:pStyle w:val="Titre2"/>
      </w:pPr>
      <w:r>
        <w:t>Ajout de la Suppression</w:t>
      </w:r>
    </w:p>
    <w:p w:rsidR="00D04359" w:rsidRDefault="00D04359" w:rsidP="00D04359">
      <w:pPr>
        <w:pStyle w:val="Paragraphedeliste"/>
        <w:numPr>
          <w:ilvl w:val="0"/>
          <w:numId w:val="1"/>
        </w:numPr>
      </w:pPr>
      <w:r>
        <w:t>Lorsqu’une sélection</w:t>
      </w:r>
      <w:r w:rsidR="000C7172">
        <w:t xml:space="preserve"> est active</w:t>
      </w:r>
      <w:r>
        <w:t xml:space="preserve"> et que l’on appuie sur la touche </w:t>
      </w:r>
      <w:r w:rsidRPr="00CB1895">
        <w:rPr>
          <w:b/>
        </w:rPr>
        <w:t>[SUPPR.]</w:t>
      </w:r>
      <w:r>
        <w:t xml:space="preserve"> (ou </w:t>
      </w:r>
      <w:r w:rsidRPr="00CB1895">
        <w:rPr>
          <w:b/>
        </w:rPr>
        <w:t>[DEL]</w:t>
      </w:r>
      <w:r>
        <w:t xml:space="preserve">), </w:t>
      </w:r>
      <w:r w:rsidR="000C7172">
        <w:t xml:space="preserve">toutes les Tiles de </w:t>
      </w:r>
      <w:r>
        <w:t xml:space="preserve">la sélection </w:t>
      </w:r>
      <w:r w:rsidR="000C7172">
        <w:t>sont</w:t>
      </w:r>
      <w:r>
        <w:t xml:space="preserve"> remplacée</w:t>
      </w:r>
      <w:r w:rsidR="000C7172">
        <w:t>s</w:t>
      </w:r>
      <w:r w:rsidR="00C96683">
        <w:t xml:space="preserve"> par la </w:t>
      </w:r>
      <w:proofErr w:type="spellStart"/>
      <w:r w:rsidR="00C96683">
        <w:t>Tile</w:t>
      </w:r>
      <w:proofErr w:type="spellEnd"/>
      <w:r w:rsidR="00C96683">
        <w:t xml:space="preserve"> « vide</w:t>
      </w:r>
      <w:r>
        <w:t> ».</w:t>
      </w:r>
    </w:p>
    <w:p w:rsidR="00143BF8" w:rsidRDefault="00143BF8" w:rsidP="00D638E8">
      <w:pPr>
        <w:pStyle w:val="Titre2"/>
      </w:pPr>
      <w:r>
        <w:t>Ajout d</w:t>
      </w:r>
      <w:r w:rsidR="00CD25A5">
        <w:t>u</w:t>
      </w:r>
      <w:r>
        <w:t xml:space="preserve"> Flip </w:t>
      </w:r>
      <w:r w:rsidR="00F61303">
        <w:t>(effet miroir</w:t>
      </w:r>
      <w:r w:rsidR="009E2ACD">
        <w:t xml:space="preserve"> ou symétrie</w:t>
      </w:r>
      <w:r w:rsidR="00F61303">
        <w:t>)</w:t>
      </w:r>
      <w:r w:rsidR="00D21D2E">
        <w:t xml:space="preserve"> </w:t>
      </w:r>
      <w:r w:rsidR="00D21D2E"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9" o:title=""/>
          </v:shape>
          <o:OLEObject Type="Embed" ProgID="Photoshop.Image.13" ShapeID="_x0000_i1025" DrawAspect="Content" ObjectID="_1499589210" r:id="rId10">
            <o:FieldCodes>\s</o:FieldCodes>
          </o:OLEObject>
        </w:object>
      </w:r>
      <w:r w:rsidR="00D21D2E">
        <w:object w:dxaOrig="15" w:dyaOrig="15">
          <v:shape id="_x0000_i1026" type="#_x0000_t75" style="width:.6pt;height:.6pt" o:ole="">
            <v:imagedata r:id="rId9" o:title=""/>
          </v:shape>
          <o:OLEObject Type="Embed" ProgID="Photoshop.Image.13" ShapeID="_x0000_i1026" DrawAspect="Content" ObjectID="_1499589211" r:id="rId11">
            <o:FieldCodes>\s</o:FieldCodes>
          </o:OLEObject>
        </w:object>
      </w:r>
      <w:r w:rsidR="00D21D2E">
        <w:object w:dxaOrig="15" w:dyaOrig="15">
          <v:shape id="_x0000_i1027" type="#_x0000_t75" style="width:.6pt;height:.6pt" o:ole="">
            <v:imagedata r:id="rId9" o:title=""/>
          </v:shape>
          <o:OLEObject Type="Embed" ProgID="Photoshop.Image.13" ShapeID="_x0000_i1027" DrawAspect="Content" ObjectID="_1499589212" r:id="rId12">
            <o:FieldCodes>\s</o:FieldCodes>
          </o:OLEObject>
        </w:object>
      </w:r>
      <w:r w:rsidR="00636722">
        <w:rPr>
          <w:noProof/>
          <w:lang w:val="fr-FR" w:eastAsia="fr-FR"/>
        </w:rPr>
        <w:drawing>
          <wp:inline distT="0" distB="0" distL="0" distR="0">
            <wp:extent cx="666750" cy="304800"/>
            <wp:effectExtent l="0" t="0" r="0" b="0"/>
            <wp:docPr id="3" name="Image 3" descr="C:\Users\sbarthélémy\Desktop\F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barthélémy\Desktop\Fli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A5" w:rsidRDefault="009E2ACD" w:rsidP="00CD25A5">
      <w:pPr>
        <w:pStyle w:val="Paragraphedeliste"/>
        <w:numPr>
          <w:ilvl w:val="0"/>
          <w:numId w:val="1"/>
        </w:numPr>
      </w:pPr>
      <w:r>
        <w:t xml:space="preserve">Ajout d’un bouton </w:t>
      </w:r>
      <w:r w:rsidR="00CD25A5">
        <w:t xml:space="preserve">permettant d’inverser, sur le plan </w:t>
      </w:r>
      <w:r w:rsidR="00CD25A5" w:rsidRPr="00D40B1C">
        <w:rPr>
          <w:b/>
        </w:rPr>
        <w:t>horizontal</w:t>
      </w:r>
      <w:r w:rsidR="00CD25A5">
        <w:t>, toutes les Tiles dans une sélection.</w:t>
      </w:r>
    </w:p>
    <w:p w:rsidR="00CD25A5" w:rsidRDefault="00CD25A5" w:rsidP="00CD25A5">
      <w:pPr>
        <w:pStyle w:val="Paragraphedeliste"/>
        <w:numPr>
          <w:ilvl w:val="0"/>
          <w:numId w:val="1"/>
        </w:numPr>
      </w:pPr>
      <w:r>
        <w:t>Ajout d’un bouton</w:t>
      </w:r>
      <w:r w:rsidR="009E2ACD">
        <w:t xml:space="preserve"> </w:t>
      </w:r>
      <w:r>
        <w:t xml:space="preserve">permettant d’inverser, sur le plan </w:t>
      </w:r>
      <w:r w:rsidRPr="00D40B1C">
        <w:rPr>
          <w:b/>
        </w:rPr>
        <w:t>vertical</w:t>
      </w:r>
      <w:r>
        <w:t>, toutes les Tiles dans une sélection.</w:t>
      </w:r>
    </w:p>
    <w:p w:rsidR="00F83439" w:rsidRDefault="00F83439" w:rsidP="00CD25A5">
      <w:pPr>
        <w:pStyle w:val="Paragraphedeliste"/>
        <w:numPr>
          <w:ilvl w:val="0"/>
          <w:numId w:val="1"/>
        </w:numPr>
      </w:pPr>
      <w:r>
        <w:t xml:space="preserve">Une fonction </w:t>
      </w:r>
      <w:proofErr w:type="spellStart"/>
      <w:proofErr w:type="gramStart"/>
      <w:r w:rsidRPr="00D40B1C">
        <w:rPr>
          <w:b/>
        </w:rPr>
        <w:t>SmartMove</w:t>
      </w:r>
      <w:proofErr w:type="spellEnd"/>
      <w:r w:rsidRPr="00D40B1C">
        <w:rPr>
          <w:b/>
        </w:rPr>
        <w:t>(</w:t>
      </w:r>
      <w:proofErr w:type="gramEnd"/>
      <w:r w:rsidRPr="00D40B1C">
        <w:rPr>
          <w:b/>
        </w:rPr>
        <w:t>)</w:t>
      </w:r>
      <w:r>
        <w:t xml:space="preserve"> est fournie, adaptée au Tileset d’origine. Cette fonction permet d’inverser intelligemment les Tiles</w:t>
      </w:r>
      <w:r w:rsidR="00E30A99">
        <w:t xml:space="preserve"> sur le plan horizontal</w:t>
      </w:r>
      <w:r>
        <w:t xml:space="preserve">. </w:t>
      </w:r>
      <w:r w:rsidR="00C740F8">
        <w:t>(</w:t>
      </w:r>
      <w:r>
        <w:t>Voir le code pour plus de détails.</w:t>
      </w:r>
      <w:r w:rsidR="00C740F8">
        <w:t>)</w:t>
      </w:r>
    </w:p>
    <w:p w:rsidR="009E2ACD" w:rsidRDefault="009E2ACD" w:rsidP="009E2ACD">
      <w:pPr>
        <w:pStyle w:val="Paragraphedeliste"/>
      </w:pPr>
    </w:p>
    <w:p w:rsidR="009E2ACD" w:rsidRPr="00D40B1C" w:rsidRDefault="009E2ACD" w:rsidP="009E2ACD">
      <w:pPr>
        <w:pStyle w:val="Paragraphedeliste"/>
        <w:rPr>
          <w:i/>
        </w:rPr>
      </w:pPr>
      <w:r w:rsidRPr="00D40B1C">
        <w:rPr>
          <w:i/>
        </w:rPr>
        <w:t>Voici un exemple de symétrie sur l’axe horizontal</w:t>
      </w:r>
      <w:r w:rsidR="00D40B1C">
        <w:rPr>
          <w:i/>
        </w:rPr>
        <w:t> :</w:t>
      </w:r>
    </w:p>
    <w:p w:rsidR="00F83439" w:rsidRDefault="00F83439" w:rsidP="00F83439">
      <w:pPr>
        <w:pStyle w:val="Paragraphedeliste"/>
      </w:pPr>
    </w:p>
    <w:p w:rsidR="00F83439" w:rsidRDefault="00E32F3D" w:rsidP="00F8343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>
            <wp:extent cx="3242973" cy="1390650"/>
            <wp:effectExtent l="0" t="0" r="0" b="0"/>
            <wp:docPr id="5" name="Image 5" descr="C:\Users\sbarthélémy\Desktop\Flip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barthélémy\Desktop\Flip_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36" cy="13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F8" w:rsidRDefault="00C740F8" w:rsidP="00F83439">
      <w:pPr>
        <w:pStyle w:val="Paragraphedeliste"/>
      </w:pPr>
    </w:p>
    <w:p w:rsidR="00D40B1C" w:rsidRDefault="00D40B1C">
      <w:r>
        <w:br w:type="page"/>
      </w:r>
    </w:p>
    <w:p w:rsidR="00C740F8" w:rsidRPr="00D40B1C" w:rsidRDefault="00C740F8" w:rsidP="00F83439">
      <w:pPr>
        <w:pStyle w:val="Paragraphedeliste"/>
        <w:rPr>
          <w:i/>
        </w:rPr>
      </w:pPr>
      <w:r w:rsidRPr="00D40B1C">
        <w:rPr>
          <w:i/>
        </w:rPr>
        <w:lastRenderedPageBreak/>
        <w:t>Sans cette fonction, l’inversion horizontale aurait donnée ceci :</w:t>
      </w:r>
    </w:p>
    <w:p w:rsidR="00C740F8" w:rsidRDefault="00C740F8" w:rsidP="00F83439">
      <w:pPr>
        <w:pStyle w:val="Paragraphedeliste"/>
      </w:pPr>
    </w:p>
    <w:p w:rsidR="00C740F8" w:rsidRDefault="00E32F3D" w:rsidP="00F8343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>
            <wp:extent cx="1751447" cy="2105025"/>
            <wp:effectExtent l="0" t="0" r="1270" b="0"/>
            <wp:docPr id="6" name="Image 6" descr="C:\Users\sbarthélémy\Desktop\H_mo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barthélémy\Desktop\H_mois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81" cy="21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B3" w:rsidRPr="00D638E8" w:rsidRDefault="00143BF8" w:rsidP="00D638E8">
      <w:pPr>
        <w:pStyle w:val="Titre2"/>
      </w:pPr>
      <w:r w:rsidRPr="00D638E8">
        <w:t>Ajout du mode Zoom</w:t>
      </w:r>
      <w:r w:rsidR="00C96683">
        <w:t xml:space="preserve">  </w:t>
      </w:r>
      <w:r w:rsidR="00D638E8" w:rsidRPr="00D638E8">
        <w:t xml:space="preserve"> </w:t>
      </w:r>
      <w:r w:rsidR="00D638E8" w:rsidRPr="00D638E8"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2" name="Image 2" descr="C:\Users\sbarthélémy\Desktop\New folder (3)\Level Editor SDL 2 Tactile V1.10\Rabidja\graphics\Loupe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arthélémy\Desktop\New folder (3)\Level Editor SDL 2 Tactile V1.10\Rabidja\graphics\Loupe_Of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F8" w:rsidRDefault="005B6CB3" w:rsidP="005B6CB3">
      <w:pPr>
        <w:pStyle w:val="Paragraphedeliste"/>
        <w:numPr>
          <w:ilvl w:val="0"/>
          <w:numId w:val="1"/>
        </w:numPr>
      </w:pPr>
      <w:r>
        <w:t xml:space="preserve">Ajout de la possibilité de </w:t>
      </w:r>
      <w:proofErr w:type="spellStart"/>
      <w:r w:rsidRPr="00D40B1C">
        <w:rPr>
          <w:b/>
        </w:rPr>
        <w:t>dézoomer</w:t>
      </w:r>
      <w:proofErr w:type="spellEnd"/>
      <w:r>
        <w:t xml:space="preserve"> la </w:t>
      </w:r>
      <w:proofErr w:type="spellStart"/>
      <w:r>
        <w:t>Map</w:t>
      </w:r>
      <w:proofErr w:type="spellEnd"/>
      <w:r>
        <w:t xml:space="preserve"> jusqu’à </w:t>
      </w:r>
      <w:r w:rsidRPr="00CB1895">
        <w:rPr>
          <w:b/>
        </w:rPr>
        <w:t>10%</w:t>
      </w:r>
      <w:r>
        <w:t xml:space="preserve"> de sa taille d’origine.</w:t>
      </w:r>
    </w:p>
    <w:p w:rsidR="005B6CB3" w:rsidRDefault="00ED289D" w:rsidP="005B6CB3">
      <w:pPr>
        <w:pStyle w:val="Paragraphedeliste"/>
        <w:numPr>
          <w:ilvl w:val="0"/>
          <w:numId w:val="1"/>
        </w:numPr>
      </w:pPr>
      <w:r>
        <w:t xml:space="preserve">Cela s’effectue en activant le </w:t>
      </w:r>
      <w:r w:rsidRPr="00D40B1C">
        <w:rPr>
          <w:b/>
        </w:rPr>
        <w:t>Mode Zoom</w:t>
      </w:r>
      <w:r>
        <w:t xml:space="preserve"> en pressant le </w:t>
      </w:r>
      <w:r w:rsidRPr="00D40B1C">
        <w:rPr>
          <w:b/>
        </w:rPr>
        <w:t>bouton</w:t>
      </w:r>
      <w:r w:rsidR="00C96683">
        <w:t xml:space="preserve"> « </w:t>
      </w:r>
      <w:proofErr w:type="spellStart"/>
      <w:r w:rsidR="00C96683">
        <w:t>T</w:t>
      </w:r>
      <w:r w:rsidR="001828B3">
        <w:t>oggle</w:t>
      </w:r>
      <w:proofErr w:type="spellEnd"/>
      <w:r w:rsidR="001828B3">
        <w:t> »</w:t>
      </w:r>
      <w:r>
        <w:t xml:space="preserve"> associé (</w:t>
      </w:r>
      <w:r w:rsidRPr="00D40B1C">
        <w:rPr>
          <w:b/>
        </w:rPr>
        <w:t>Loupe</w:t>
      </w:r>
      <w:r>
        <w:t xml:space="preserve">) ou en appuyant sur la </w:t>
      </w:r>
      <w:r w:rsidRPr="00CB1895">
        <w:rPr>
          <w:b/>
        </w:rPr>
        <w:t>touche [Z]</w:t>
      </w:r>
      <w:r>
        <w:t xml:space="preserve">. </w:t>
      </w:r>
    </w:p>
    <w:p w:rsidR="00D00688" w:rsidRDefault="000C7172" w:rsidP="000C7172">
      <w:pPr>
        <w:pStyle w:val="Paragraphedeliste"/>
        <w:numPr>
          <w:ilvl w:val="0"/>
          <w:numId w:val="1"/>
        </w:numPr>
      </w:pPr>
      <w:r>
        <w:t xml:space="preserve">Lorsque le Mode Zoom est activé, l’utilisation de la </w:t>
      </w:r>
      <w:r w:rsidRPr="00AF4ECE">
        <w:rPr>
          <w:b/>
        </w:rPr>
        <w:t>molette de la souris</w:t>
      </w:r>
      <w:r>
        <w:t xml:space="preserve"> zoom ou </w:t>
      </w:r>
      <w:proofErr w:type="spellStart"/>
      <w:r>
        <w:t>dézoom</w:t>
      </w:r>
      <w:proofErr w:type="spellEnd"/>
      <w:r>
        <w:t xml:space="preserve"> par tranche de 10%.</w:t>
      </w:r>
    </w:p>
    <w:p w:rsidR="000C7172" w:rsidRDefault="00D00688" w:rsidP="000C7172">
      <w:pPr>
        <w:pStyle w:val="Paragraphedeliste"/>
        <w:numPr>
          <w:ilvl w:val="0"/>
          <w:numId w:val="1"/>
        </w:numPr>
      </w:pPr>
      <w:r>
        <w:t xml:space="preserve">Lorsque le Mode Zoom est activé, </w:t>
      </w:r>
      <w:r w:rsidR="000C7172">
        <w:t xml:space="preserve">la molette de la souris ne </w:t>
      </w:r>
      <w:r w:rsidR="00303B63">
        <w:t>modifie</w:t>
      </w:r>
      <w:r w:rsidR="000C7172">
        <w:t xml:space="preserve"> plus la Tile active.</w:t>
      </w:r>
    </w:p>
    <w:p w:rsidR="0006323C" w:rsidRDefault="0006323C" w:rsidP="005B6CB3">
      <w:pPr>
        <w:pStyle w:val="Paragraphedeliste"/>
        <w:numPr>
          <w:ilvl w:val="0"/>
          <w:numId w:val="1"/>
        </w:numPr>
      </w:pPr>
      <w:r>
        <w:t xml:space="preserve">Le zoom maximum est </w:t>
      </w:r>
      <w:r w:rsidRPr="00CB1895">
        <w:rPr>
          <w:b/>
        </w:rPr>
        <w:t>100%</w:t>
      </w:r>
      <w:r>
        <w:t xml:space="preserve"> (soit la taille d’origine de la Map)</w:t>
      </w:r>
    </w:p>
    <w:p w:rsidR="0006323C" w:rsidRDefault="009E2ACD" w:rsidP="005B6CB3">
      <w:pPr>
        <w:pStyle w:val="Paragraphedeliste"/>
        <w:numPr>
          <w:ilvl w:val="0"/>
          <w:numId w:val="1"/>
        </w:numPr>
      </w:pPr>
      <w:r>
        <w:t xml:space="preserve">Le </w:t>
      </w:r>
      <w:r w:rsidRPr="00AF4ECE">
        <w:rPr>
          <w:b/>
        </w:rPr>
        <w:t xml:space="preserve">centre </w:t>
      </w:r>
      <w:r w:rsidRPr="00195B3C">
        <w:t>du</w:t>
      </w:r>
      <w:r w:rsidR="0006323C" w:rsidRPr="00195B3C">
        <w:t xml:space="preserve"> zoom</w:t>
      </w:r>
      <w:r w:rsidR="0006323C">
        <w:t xml:space="preserve"> et d</w:t>
      </w:r>
      <w:r>
        <w:t>u</w:t>
      </w:r>
      <w:r w:rsidR="0006323C">
        <w:t xml:space="preserve"> </w:t>
      </w:r>
      <w:proofErr w:type="spellStart"/>
      <w:r w:rsidR="0006323C">
        <w:t>dézoom</w:t>
      </w:r>
      <w:proofErr w:type="spellEnd"/>
      <w:r w:rsidR="0006323C">
        <w:t xml:space="preserve"> e</w:t>
      </w:r>
      <w:r>
        <w:t xml:space="preserve">st </w:t>
      </w:r>
      <w:r w:rsidRPr="00AF4ECE">
        <w:rPr>
          <w:b/>
        </w:rPr>
        <w:t>sous le curseur</w:t>
      </w:r>
      <w:r>
        <w:t xml:space="preserve"> de la souris.</w:t>
      </w:r>
    </w:p>
    <w:p w:rsidR="0006323C" w:rsidRDefault="0006323C" w:rsidP="005B6CB3">
      <w:pPr>
        <w:pStyle w:val="Paragraphedeliste"/>
        <w:numPr>
          <w:ilvl w:val="0"/>
          <w:numId w:val="1"/>
        </w:numPr>
      </w:pPr>
      <w:r>
        <w:t xml:space="preserve">Il est toujours possible d’effectuer toutes les actions de modification de la Map lorsque cette dernière est </w:t>
      </w:r>
      <w:proofErr w:type="spellStart"/>
      <w:r>
        <w:t>dézoomée</w:t>
      </w:r>
      <w:proofErr w:type="spellEnd"/>
      <w:r w:rsidR="00AF4ECE">
        <w:t xml:space="preserve"> (à noter que la grille ne s’affiche qu’à 100%)</w:t>
      </w:r>
      <w:r>
        <w:t>.</w:t>
      </w:r>
    </w:p>
    <w:p w:rsidR="0006323C" w:rsidRDefault="0006323C" w:rsidP="005B6CB3">
      <w:pPr>
        <w:pStyle w:val="Paragraphedeliste"/>
        <w:numPr>
          <w:ilvl w:val="0"/>
          <w:numId w:val="1"/>
        </w:numPr>
      </w:pPr>
      <w:r w:rsidRPr="00AF4ECE">
        <w:rPr>
          <w:b/>
        </w:rPr>
        <w:t>Attention</w:t>
      </w:r>
      <w:r>
        <w:t xml:space="preserve">, il est possible que la navigation dans la Map devienne très lente, car plus la </w:t>
      </w:r>
      <w:proofErr w:type="spellStart"/>
      <w:r>
        <w:t>Map</w:t>
      </w:r>
      <w:proofErr w:type="spellEnd"/>
      <w:r>
        <w:t xml:space="preserve"> est </w:t>
      </w:r>
      <w:proofErr w:type="spellStart"/>
      <w:r>
        <w:t>dézoomée</w:t>
      </w:r>
      <w:proofErr w:type="spellEnd"/>
      <w:r>
        <w:t>, plus on affiche de Tiles à l’écran !</w:t>
      </w:r>
    </w:p>
    <w:p w:rsidR="009C2C1C" w:rsidRDefault="009C2C1C" w:rsidP="009C2C1C">
      <w:pPr>
        <w:pStyle w:val="Paragraphedeliste"/>
      </w:pPr>
    </w:p>
    <w:p w:rsidR="009C2C1C" w:rsidRPr="009C2C1C" w:rsidRDefault="009C2C1C" w:rsidP="00AF4ECE">
      <w:pPr>
        <w:pStyle w:val="Paragraphedeliste"/>
        <w:contextualSpacing w:val="0"/>
        <w:rPr>
          <w:b/>
          <w:u w:val="single"/>
        </w:rPr>
      </w:pPr>
      <w:r w:rsidRPr="009C2C1C">
        <w:rPr>
          <w:b/>
          <w:u w:val="single"/>
        </w:rPr>
        <w:t>Zoom à 100%</w:t>
      </w:r>
    </w:p>
    <w:p w:rsidR="009C2C1C" w:rsidRDefault="009C2C1C" w:rsidP="009C2C1C">
      <w:pPr>
        <w:pStyle w:val="Paragraphedeliste"/>
      </w:pPr>
      <w:r>
        <w:rPr>
          <w:noProof/>
          <w:lang w:val="fr-FR" w:eastAsia="fr-FR"/>
        </w:rPr>
        <w:drawing>
          <wp:inline distT="0" distB="0" distL="0" distR="0">
            <wp:extent cx="3990975" cy="3402029"/>
            <wp:effectExtent l="0" t="0" r="0" b="8255"/>
            <wp:docPr id="7" name="Image 7" descr="C:\Users\sbarthélémy\Desktop\Zoom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barthélémy\Desktop\Zoom_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49" cy="341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1C" w:rsidRDefault="009C2C1C" w:rsidP="009C2C1C">
      <w:pPr>
        <w:pStyle w:val="Paragraphedeliste"/>
      </w:pPr>
    </w:p>
    <w:p w:rsidR="009C2C1C" w:rsidRDefault="009C2C1C" w:rsidP="009C2C1C">
      <w:pPr>
        <w:pStyle w:val="Paragraphedeliste"/>
        <w:contextualSpacing w:val="0"/>
        <w:rPr>
          <w:b/>
          <w:u w:val="single"/>
        </w:rPr>
      </w:pPr>
      <w:r w:rsidRPr="009C2C1C">
        <w:rPr>
          <w:b/>
          <w:u w:val="single"/>
        </w:rPr>
        <w:t>Zoom à 40%</w:t>
      </w:r>
    </w:p>
    <w:p w:rsidR="009C2C1C" w:rsidRPr="009C2C1C" w:rsidRDefault="009C2C1C" w:rsidP="009C2C1C">
      <w:pPr>
        <w:pStyle w:val="Paragraphedeliste"/>
        <w:rPr>
          <w:b/>
          <w:u w:val="single"/>
        </w:rPr>
      </w:pPr>
      <w:r>
        <w:rPr>
          <w:b/>
          <w:noProof/>
          <w:u w:val="single"/>
          <w:lang w:val="fr-FR" w:eastAsia="fr-FR"/>
        </w:rPr>
        <w:drawing>
          <wp:inline distT="0" distB="0" distL="0" distR="0">
            <wp:extent cx="3990975" cy="3402030"/>
            <wp:effectExtent l="0" t="0" r="0" b="8255"/>
            <wp:docPr id="8" name="Image 8" descr="C:\Users\sbarthélémy\Desktop\Zoom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barthélémy\Desktop\Zoom_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75" cy="34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E4" w:rsidRDefault="00A65EE4" w:rsidP="00D638E8">
      <w:pPr>
        <w:pStyle w:val="Titre2"/>
      </w:pPr>
      <w:r>
        <w:t>Ajout du redimensionnement manuel de l’éditeur</w:t>
      </w:r>
    </w:p>
    <w:p w:rsidR="00A65EE4" w:rsidRDefault="00A65EE4" w:rsidP="00A65EE4">
      <w:pPr>
        <w:pStyle w:val="Paragraphedeliste"/>
        <w:numPr>
          <w:ilvl w:val="0"/>
          <w:numId w:val="1"/>
        </w:numPr>
      </w:pPr>
      <w:r>
        <w:t xml:space="preserve">A présent il est possible de </w:t>
      </w:r>
      <w:r w:rsidRPr="00AF4ECE">
        <w:rPr>
          <w:b/>
        </w:rPr>
        <w:t>redimensionner</w:t>
      </w:r>
      <w:r>
        <w:t xml:space="preserve"> la fenêtre de </w:t>
      </w:r>
      <w:r w:rsidRPr="00AF4ECE">
        <w:rPr>
          <w:b/>
        </w:rPr>
        <w:t>l’éditeur</w:t>
      </w:r>
      <w:r>
        <w:t xml:space="preserve">. Cela permet d’agrandir la zone d’édition de la Map </w:t>
      </w:r>
      <w:r w:rsidR="00D21D2E">
        <w:t>à</w:t>
      </w:r>
      <w:r>
        <w:t xml:space="preserve"> sa guise.</w:t>
      </w:r>
    </w:p>
    <w:p w:rsidR="00A65EE4" w:rsidRDefault="00A65EE4" w:rsidP="00A65EE4">
      <w:pPr>
        <w:pStyle w:val="Paragraphedeliste"/>
        <w:numPr>
          <w:ilvl w:val="0"/>
          <w:numId w:val="1"/>
        </w:numPr>
      </w:pPr>
      <w:r w:rsidRPr="00AF4ECE">
        <w:rPr>
          <w:b/>
        </w:rPr>
        <w:t>Attention</w:t>
      </w:r>
      <w:r>
        <w:t>, il est possible que la navigation dans la Map devienne plus lente, car plus la fenêtre est grande, plus on affiche de Tiles à l’écran !</w:t>
      </w:r>
    </w:p>
    <w:p w:rsidR="00997CE1" w:rsidRDefault="00997CE1" w:rsidP="00D638E8">
      <w:pPr>
        <w:pStyle w:val="Titre2"/>
      </w:pPr>
      <w:r>
        <w:t xml:space="preserve">Ajout du </w:t>
      </w:r>
      <w:r w:rsidRPr="00CB1895">
        <w:t>CTRL+Z</w:t>
      </w:r>
      <w:r>
        <w:t xml:space="preserve"> et du </w:t>
      </w:r>
      <w:r w:rsidRPr="00CB1895">
        <w:t>CTRL+Y</w:t>
      </w:r>
    </w:p>
    <w:p w:rsidR="00997CE1" w:rsidRDefault="00997CE1" w:rsidP="00997CE1">
      <w:pPr>
        <w:pStyle w:val="Paragraphedeliste"/>
        <w:numPr>
          <w:ilvl w:val="0"/>
          <w:numId w:val="1"/>
        </w:numPr>
      </w:pPr>
      <w:r>
        <w:t xml:space="preserve">Lorsque l’on active le raccourci </w:t>
      </w:r>
      <w:r w:rsidRPr="00CB1895">
        <w:rPr>
          <w:b/>
        </w:rPr>
        <w:t>CTRL+Z</w:t>
      </w:r>
      <w:r>
        <w:t xml:space="preserve">, la Map revient à son état précédent. </w:t>
      </w:r>
    </w:p>
    <w:p w:rsidR="00997CE1" w:rsidRDefault="00997CE1" w:rsidP="00997CE1">
      <w:pPr>
        <w:pStyle w:val="Paragraphedeliste"/>
        <w:numPr>
          <w:ilvl w:val="0"/>
          <w:numId w:val="1"/>
        </w:numPr>
      </w:pPr>
      <w:r>
        <w:t xml:space="preserve">Lorsque l’on active le raccourci </w:t>
      </w:r>
      <w:r w:rsidRPr="00CB1895">
        <w:rPr>
          <w:b/>
        </w:rPr>
        <w:t>CTRL+Y</w:t>
      </w:r>
      <w:r>
        <w:t xml:space="preserve">, la Map revient à l’état suivant (réalisable seulement après un </w:t>
      </w:r>
      <w:r w:rsidRPr="00CB1895">
        <w:rPr>
          <w:b/>
        </w:rPr>
        <w:t>CTRL+Z</w:t>
      </w:r>
      <w:r>
        <w:t xml:space="preserve">). </w:t>
      </w:r>
    </w:p>
    <w:p w:rsidR="00997CE1" w:rsidRDefault="00997CE1" w:rsidP="00997CE1">
      <w:pPr>
        <w:pStyle w:val="Paragraphedeliste"/>
        <w:numPr>
          <w:ilvl w:val="0"/>
          <w:numId w:val="1"/>
        </w:numPr>
      </w:pPr>
      <w:r>
        <w:t xml:space="preserve">L’état de la Map est mémorisé à chaque modification </w:t>
      </w:r>
      <w:r w:rsidRPr="00213302">
        <w:t>et</w:t>
      </w:r>
      <w:r w:rsidRPr="00213302">
        <w:rPr>
          <w:b/>
        </w:rPr>
        <w:t xml:space="preserve"> </w:t>
      </w:r>
      <w:r w:rsidRPr="00213302">
        <w:t>les</w:t>
      </w:r>
      <w:r w:rsidRPr="00213302">
        <w:rPr>
          <w:b/>
        </w:rPr>
        <w:t xml:space="preserve"> 8 derniers états</w:t>
      </w:r>
      <w:r>
        <w:t xml:space="preserve"> sont sauvegardés.</w:t>
      </w:r>
    </w:p>
    <w:p w:rsidR="00997CE1" w:rsidRDefault="00997CE1" w:rsidP="00997CE1">
      <w:pPr>
        <w:pStyle w:val="Paragraphedeliste"/>
        <w:numPr>
          <w:ilvl w:val="0"/>
          <w:numId w:val="1"/>
        </w:numPr>
      </w:pPr>
      <w:r>
        <w:t>La sauvegarde de l’état de la Map est réinitialisée à chaque changement de Map (si on passe de la Map 1 à la Map 2, les anciennes actions réalisées ne sont plus disponibles).</w:t>
      </w:r>
    </w:p>
    <w:p w:rsidR="00997CE1" w:rsidRDefault="00095A4D" w:rsidP="00997CE1">
      <w:pPr>
        <w:pStyle w:val="Paragraphedeliste"/>
        <w:numPr>
          <w:ilvl w:val="0"/>
          <w:numId w:val="1"/>
        </w:numPr>
      </w:pPr>
      <w:r>
        <w:t>À noter que seules</w:t>
      </w:r>
      <w:r w:rsidR="00997CE1">
        <w:t xml:space="preserve"> les m</w:t>
      </w:r>
      <w:r>
        <w:t xml:space="preserve">odifications apportées à la </w:t>
      </w:r>
      <w:proofErr w:type="spellStart"/>
      <w:r>
        <w:t>Map</w:t>
      </w:r>
      <w:proofErr w:type="spellEnd"/>
      <w:r>
        <w:t xml:space="preserve"> sont prise</w:t>
      </w:r>
      <w:r w:rsidR="00C4083E">
        <w:t>s</w:t>
      </w:r>
      <w:r>
        <w:t xml:space="preserve"> en compte</w:t>
      </w:r>
    </w:p>
    <w:p w:rsidR="00B81675" w:rsidRDefault="00B81675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</w:rPr>
      </w:pPr>
      <w:r>
        <w:br w:type="page"/>
      </w:r>
    </w:p>
    <w:p w:rsidR="00143BF8" w:rsidRDefault="00143BF8" w:rsidP="00D638E8">
      <w:pPr>
        <w:pStyle w:val="Titre1"/>
      </w:pPr>
      <w:r>
        <w:lastRenderedPageBreak/>
        <w:t>Modifications</w:t>
      </w:r>
    </w:p>
    <w:p w:rsidR="00143BF8" w:rsidRDefault="00143BF8" w:rsidP="00E27396">
      <w:pPr>
        <w:pStyle w:val="Paragraphedeliste"/>
        <w:numPr>
          <w:ilvl w:val="0"/>
          <w:numId w:val="2"/>
        </w:numPr>
      </w:pPr>
      <w:r>
        <w:t xml:space="preserve">On peut maintenant </w:t>
      </w:r>
      <w:r w:rsidRPr="00577438">
        <w:rPr>
          <w:b/>
        </w:rPr>
        <w:t>copier-coller</w:t>
      </w:r>
      <w:r>
        <w:t xml:space="preserve"> ou </w:t>
      </w:r>
      <w:r w:rsidRPr="00577438">
        <w:rPr>
          <w:b/>
        </w:rPr>
        <w:t>couper-coller</w:t>
      </w:r>
      <w:r>
        <w:t xml:space="preserve"> tous les calques en même temps.</w:t>
      </w:r>
    </w:p>
    <w:p w:rsidR="00577438" w:rsidRDefault="00577438" w:rsidP="00577438">
      <w:pPr>
        <w:pStyle w:val="Paragraphedeliste"/>
        <w:numPr>
          <w:ilvl w:val="0"/>
          <w:numId w:val="2"/>
        </w:numPr>
      </w:pPr>
      <w:r>
        <w:t>Lorsque l’on colle une zone copié</w:t>
      </w:r>
      <w:r w:rsidR="00C96683">
        <w:t>e</w:t>
      </w:r>
      <w:r>
        <w:t>, la sélection s’affiche de nouveau. Cela permet de bien voir la zone coll</w:t>
      </w:r>
      <w:r w:rsidR="00C96683">
        <w:t>ée</w:t>
      </w:r>
      <w:bookmarkStart w:id="0" w:name="_GoBack"/>
      <w:bookmarkEnd w:id="0"/>
      <w:r>
        <w:t xml:space="preserve"> et permet de pouvoir réaliser une autre action (un Flip, par exemple).</w:t>
      </w:r>
    </w:p>
    <w:p w:rsidR="00143BF8" w:rsidRDefault="00143BF8" w:rsidP="00E27396">
      <w:pPr>
        <w:pStyle w:val="Paragraphedeliste"/>
        <w:numPr>
          <w:ilvl w:val="0"/>
          <w:numId w:val="2"/>
        </w:numPr>
      </w:pPr>
      <w:r>
        <w:t xml:space="preserve">Lorsque le </w:t>
      </w:r>
      <w:r w:rsidRPr="00577438">
        <w:rPr>
          <w:b/>
        </w:rPr>
        <w:t>mode Zoom</w:t>
      </w:r>
      <w:r>
        <w:t xml:space="preserve"> est activé, faire défiler la molette de la souris ne change plus la Tile active.</w:t>
      </w:r>
    </w:p>
    <w:p w:rsidR="00143BF8" w:rsidRDefault="00143BF8" w:rsidP="00E27396">
      <w:pPr>
        <w:pStyle w:val="Paragraphedeliste"/>
        <w:numPr>
          <w:ilvl w:val="0"/>
          <w:numId w:val="2"/>
        </w:numPr>
      </w:pPr>
      <w:r>
        <w:t>Il est à présent possible de naviguer en dehors des limites de la Map. La zone hors limite est alors colorée de rouge.</w:t>
      </w:r>
    </w:p>
    <w:p w:rsidR="00143223" w:rsidRDefault="00143223" w:rsidP="00E27396">
      <w:pPr>
        <w:pStyle w:val="Paragraphedeliste"/>
        <w:numPr>
          <w:ilvl w:val="0"/>
          <w:numId w:val="2"/>
        </w:numPr>
      </w:pPr>
      <w:r>
        <w:t xml:space="preserve">La vitesse de </w:t>
      </w:r>
      <w:r w:rsidRPr="00B73E49">
        <w:rPr>
          <w:b/>
        </w:rPr>
        <w:t>Scrolling</w:t>
      </w:r>
      <w:r>
        <w:t xml:space="preserve"> de la </w:t>
      </w:r>
      <w:proofErr w:type="spellStart"/>
      <w:r>
        <w:t>Map</w:t>
      </w:r>
      <w:proofErr w:type="spellEnd"/>
      <w:r>
        <w:t xml:space="preserve"> varie désormais en fonction du Zoom.</w:t>
      </w:r>
    </w:p>
    <w:p w:rsidR="00143BF8" w:rsidRDefault="00442D25" w:rsidP="00E27396">
      <w:pPr>
        <w:pStyle w:val="Paragraphedeliste"/>
        <w:numPr>
          <w:ilvl w:val="0"/>
          <w:numId w:val="2"/>
        </w:numPr>
      </w:pPr>
      <w:r>
        <w:t xml:space="preserve">L’appuie sur la touche  </w:t>
      </w:r>
      <w:r w:rsidRPr="00CB1895">
        <w:rPr>
          <w:b/>
        </w:rPr>
        <w:t>[SUPPR.]</w:t>
      </w:r>
      <w:r>
        <w:t xml:space="preserve"> (ou </w:t>
      </w:r>
      <w:r w:rsidRPr="00CB1895">
        <w:rPr>
          <w:b/>
        </w:rPr>
        <w:t>[DEL]</w:t>
      </w:r>
      <w:r>
        <w:t>) n’efface plus complètement la Map.</w:t>
      </w:r>
      <w:r w:rsidR="00CB1895">
        <w:t xml:space="preserve"> Cela efface les Tiles sélectionnées (voir Nouvelles Fonctionnalités).</w:t>
      </w:r>
    </w:p>
    <w:p w:rsidR="00776EC2" w:rsidRDefault="00776EC2" w:rsidP="00E27396">
      <w:pPr>
        <w:pStyle w:val="Paragraphedeliste"/>
        <w:numPr>
          <w:ilvl w:val="0"/>
          <w:numId w:val="2"/>
        </w:numPr>
      </w:pPr>
      <w:r>
        <w:t xml:space="preserve">L’image de l’éditeur a été découpée pour permettre d’agrandir la zone d’édition de la </w:t>
      </w:r>
      <w:proofErr w:type="spellStart"/>
      <w:r>
        <w:t>Map</w:t>
      </w:r>
      <w:proofErr w:type="spellEnd"/>
      <w:r>
        <w:t>.</w:t>
      </w:r>
    </w:p>
    <w:p w:rsidR="00E7062D" w:rsidRDefault="00E7062D" w:rsidP="00E27396">
      <w:pPr>
        <w:pStyle w:val="Paragraphedeliste"/>
        <w:numPr>
          <w:ilvl w:val="0"/>
          <w:numId w:val="2"/>
        </w:numPr>
      </w:pPr>
      <w:r>
        <w:t>Mise à jour de l’image « </w:t>
      </w:r>
      <w:r w:rsidRPr="00E7062D">
        <w:rPr>
          <w:b/>
        </w:rPr>
        <w:t>Information</w:t>
      </w:r>
      <w:r>
        <w:t> » pour y inclure les nouvelles fonctionnalités.</w:t>
      </w:r>
    </w:p>
    <w:p w:rsidR="001D1C4C" w:rsidRDefault="001D1C4C" w:rsidP="00D638E8">
      <w:pPr>
        <w:pStyle w:val="Titre1"/>
      </w:pPr>
      <w:r>
        <w:t>Bugs connus :</w:t>
      </w:r>
    </w:p>
    <w:p w:rsidR="001D1C4C" w:rsidRDefault="001D1C4C" w:rsidP="005245D2">
      <w:pPr>
        <w:pStyle w:val="Paragraphedeliste"/>
        <w:numPr>
          <w:ilvl w:val="0"/>
          <w:numId w:val="2"/>
        </w:numPr>
      </w:pPr>
      <w:r>
        <w:t xml:space="preserve">Le Sprite indiquant la position de départ du personnage principal n'est pas correctement positionné lors du </w:t>
      </w:r>
      <w:proofErr w:type="spellStart"/>
      <w:r>
        <w:t>dézoom</w:t>
      </w:r>
      <w:proofErr w:type="spellEnd"/>
      <w:r>
        <w:t>. C'est juste un problème d'affichage, sa position n'est pas modifiée et il revient à la bonne place lorsque le zoom est à 100%.</w:t>
      </w:r>
    </w:p>
    <w:p w:rsidR="005245D2" w:rsidRDefault="005245D2" w:rsidP="005245D2">
      <w:pPr>
        <w:pStyle w:val="Paragraphedeliste"/>
        <w:numPr>
          <w:ilvl w:val="0"/>
          <w:numId w:val="2"/>
        </w:numPr>
      </w:pPr>
      <w:r>
        <w:t>On n’empêche pas de redimensionner la fenêtre de l’éditeur en deçà d’une taille raisonnable.</w:t>
      </w:r>
    </w:p>
    <w:p w:rsidR="005245D2" w:rsidRDefault="005245D2" w:rsidP="001D1C4C"/>
    <w:sectPr w:rsidR="005245D2" w:rsidSect="009E2A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0782"/>
    <w:multiLevelType w:val="hybridMultilevel"/>
    <w:tmpl w:val="93F48896"/>
    <w:lvl w:ilvl="0" w:tplc="B6E2B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53A6B"/>
    <w:multiLevelType w:val="hybridMultilevel"/>
    <w:tmpl w:val="CBC6EEF2"/>
    <w:lvl w:ilvl="0" w:tplc="B6E2B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447E1"/>
    <w:multiLevelType w:val="hybridMultilevel"/>
    <w:tmpl w:val="6CE06E26"/>
    <w:lvl w:ilvl="0" w:tplc="1CE265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B9"/>
    <w:rsid w:val="0006323C"/>
    <w:rsid w:val="00095A4D"/>
    <w:rsid w:val="000C7172"/>
    <w:rsid w:val="00126503"/>
    <w:rsid w:val="00143223"/>
    <w:rsid w:val="00143BF8"/>
    <w:rsid w:val="001828B3"/>
    <w:rsid w:val="0019131F"/>
    <w:rsid w:val="00195B3C"/>
    <w:rsid w:val="001D1C4C"/>
    <w:rsid w:val="001F4613"/>
    <w:rsid w:val="00213302"/>
    <w:rsid w:val="00234D2A"/>
    <w:rsid w:val="00303B63"/>
    <w:rsid w:val="00322908"/>
    <w:rsid w:val="003256B9"/>
    <w:rsid w:val="003A1567"/>
    <w:rsid w:val="003D2262"/>
    <w:rsid w:val="00442D25"/>
    <w:rsid w:val="004A2AE0"/>
    <w:rsid w:val="005245D2"/>
    <w:rsid w:val="00577438"/>
    <w:rsid w:val="005B6CB3"/>
    <w:rsid w:val="00636722"/>
    <w:rsid w:val="006B6E0A"/>
    <w:rsid w:val="00776EC2"/>
    <w:rsid w:val="00791D41"/>
    <w:rsid w:val="008F6983"/>
    <w:rsid w:val="00902CE4"/>
    <w:rsid w:val="00997CE1"/>
    <w:rsid w:val="009C2C1C"/>
    <w:rsid w:val="009E2ACD"/>
    <w:rsid w:val="00A65EE4"/>
    <w:rsid w:val="00AF4ECE"/>
    <w:rsid w:val="00B73E49"/>
    <w:rsid w:val="00B81675"/>
    <w:rsid w:val="00C4083E"/>
    <w:rsid w:val="00C740F8"/>
    <w:rsid w:val="00C96683"/>
    <w:rsid w:val="00CA4AF0"/>
    <w:rsid w:val="00CB1895"/>
    <w:rsid w:val="00CD25A5"/>
    <w:rsid w:val="00CF44A4"/>
    <w:rsid w:val="00D00688"/>
    <w:rsid w:val="00D04359"/>
    <w:rsid w:val="00D21D2E"/>
    <w:rsid w:val="00D34BE9"/>
    <w:rsid w:val="00D40B1C"/>
    <w:rsid w:val="00D638E8"/>
    <w:rsid w:val="00DE53BD"/>
    <w:rsid w:val="00E27396"/>
    <w:rsid w:val="00E30A99"/>
    <w:rsid w:val="00E32F3D"/>
    <w:rsid w:val="00E7062D"/>
    <w:rsid w:val="00E900B8"/>
    <w:rsid w:val="00ED289D"/>
    <w:rsid w:val="00F61303"/>
    <w:rsid w:val="00F83439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38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E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3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38E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38E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0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2262"/>
    <w:pPr>
      <w:spacing w:before="240" w:after="0"/>
      <w:outlineLvl w:val="9"/>
    </w:pPr>
    <w:rPr>
      <w:b w:val="0"/>
      <w:color w:val="2E74B5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D22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26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26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38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E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3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38E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38E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0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2262"/>
    <w:pPr>
      <w:spacing w:before="240" w:after="0"/>
      <w:outlineLvl w:val="9"/>
    </w:pPr>
    <w:rPr>
      <w:b w:val="0"/>
      <w:color w:val="2E74B5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D22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26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26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EBC20-D5B7-4FA7-B1BD-9312CDCB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Barthélémy</dc:creator>
  <cp:lastModifiedBy>Jeremie BELLANGER</cp:lastModifiedBy>
  <cp:revision>61</cp:revision>
  <cp:lastPrinted>2015-07-28T09:47:00Z</cp:lastPrinted>
  <dcterms:created xsi:type="dcterms:W3CDTF">2015-07-22T16:38:00Z</dcterms:created>
  <dcterms:modified xsi:type="dcterms:W3CDTF">2015-07-28T09:47:00Z</dcterms:modified>
</cp:coreProperties>
</file>