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Informe de Responsabilidades en el Proyecto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Proyecto: Automotora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Fecha: 22-10-2024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Nicolás Taiba - Responsable de la Documentación del Proyecto: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ha demostrado un gran enfoque en la gestión de la documentación del proyecto. Desde el inicio, he sido el encargado de garantizar que todos los aspectos relacionados con la creación y mantenimiento de la documentación técnica y funcional del proyecto se lleven a cabo de manera eficiente. Su trabajo ha incluido: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Redacción de la documentación técnica</w:t>
      </w:r>
      <w:r w:rsidDel="00000000" w:rsidR="00000000" w:rsidRPr="00000000">
        <w:rPr>
          <w:rFonts w:ascii="Arial" w:cs="Arial" w:eastAsia="Arial" w:hAnsi="Arial"/>
          <w:rtl w:val="0"/>
        </w:rPr>
        <w:t xml:space="preserve"> de las funcionalidades y componentes desarrollados.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Actualización continua</w:t>
      </w:r>
      <w:r w:rsidDel="00000000" w:rsidR="00000000" w:rsidRPr="00000000">
        <w:rPr>
          <w:rFonts w:ascii="Arial" w:cs="Arial" w:eastAsia="Arial" w:hAnsi="Arial"/>
          <w:rtl w:val="0"/>
        </w:rPr>
        <w:t xml:space="preserve"> de los documentos durante las iteraciones del proyecto.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Seguimiento de los estándares de calidad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asegurar que la documentación sea clara, precisa y fácil de entender tanto para el equipo de desarrollo como para otros interesados.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Organización de la estructura de la documentación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en una plataforma accesible para todos los miembros del equipo.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Colaboración con el equipo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integrar las especificaciones técnicas necesarias en la documentación.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Nicolás Quijada - Responsable de la Programación del Proyecto: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Nicolás Quijada ha tomado un rol predominante en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programación y desarrollo técnico</w:t>
      </w:r>
      <w:r w:rsidDel="00000000" w:rsidR="00000000" w:rsidRPr="00000000">
        <w:rPr>
          <w:rFonts w:ascii="Arial" w:cs="Arial" w:eastAsia="Arial" w:hAnsi="Arial"/>
          <w:rtl w:val="0"/>
        </w:rPr>
        <w:t xml:space="preserve"> del proyecto. Su responsabilidad ha sido asegurarse de que todas las funcionalidades del software se implementen de acuerdo con los requisitos establecidos y que el código cumpla con los estándares de calidad. Entre sus tareas más destacadas se encuentran: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Desarrollo del código base</w:t>
      </w:r>
      <w:r w:rsidDel="00000000" w:rsidR="00000000" w:rsidRPr="00000000">
        <w:rPr>
          <w:rFonts w:ascii="Arial" w:cs="Arial" w:eastAsia="Arial" w:hAnsi="Arial"/>
          <w:rtl w:val="0"/>
        </w:rPr>
        <w:t xml:space="preserve"> del proyecto, asegurando que los módulos clave funcionen de manera correcta.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Solución de problemas técnicos</w:t>
      </w:r>
      <w:r w:rsidDel="00000000" w:rsidR="00000000" w:rsidRPr="00000000">
        <w:rPr>
          <w:rFonts w:ascii="Arial" w:cs="Arial" w:eastAsia="Arial" w:hAnsi="Arial"/>
          <w:rtl w:val="0"/>
        </w:rPr>
        <w:t xml:space="preserve"> durante las fases de desarrollo, encontrando soluciones a desafíos complejos que surgieron durante la implementación.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Implementación de mejores prácticas de programación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, incluyendo pruebas unitarias y optimización del código.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Colaboración con otros desarrolladores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integrar las diferentes partes del software, garantizando la cohesión y funcionalidad del sistema en su conjunto.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Documentación del código</w:t>
      </w:r>
      <w:r w:rsidDel="00000000" w:rsidR="00000000" w:rsidRPr="00000000">
        <w:rPr>
          <w:rFonts w:ascii="Arial" w:cs="Arial" w:eastAsia="Arial" w:hAnsi="Arial"/>
          <w:rtl w:val="0"/>
        </w:rPr>
        <w:t xml:space="preserve">, proporcionando anotaciones y comentarios que faciliten la comprensión del funcionamiento técnico por parte de otros desarrolladores.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546735</wp:posOffset>
          </wp:positionH>
          <wp:positionV relativeFrom="page">
            <wp:posOffset>116205</wp:posOffset>
          </wp:positionV>
          <wp:extent cx="1524802" cy="465361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802" cy="46536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3524250</wp:posOffset>
          </wp:positionH>
          <wp:positionV relativeFrom="paragraph">
            <wp:posOffset>-247649</wp:posOffset>
          </wp:positionV>
          <wp:extent cx="2949575" cy="49149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49575" cy="4914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0E5EC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E5EC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E5EC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E5EC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E5EC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E5ECD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E5ECD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E5ECD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E5ECD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E5ECD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E5ECD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E5ECD"/>
    <w:rPr>
      <w:rFonts w:cstheme="majorBidi" w:eastAsiaTheme="majorEastAsia"/>
      <w:color w:val="0f4761" w:themeColor="accent1" w:themeShade="0000BF"/>
      <w:sz w:val="28"/>
      <w:szCs w:val="28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E5ECD"/>
    <w:rPr>
      <w:rFonts w:cstheme="majorBidi" w:eastAsiaTheme="majorEastAsia"/>
      <w:i w:val="1"/>
      <w:iCs w:val="1"/>
      <w:color w:val="0f4761" w:themeColor="accent1" w:themeShade="0000BF"/>
      <w:lang w:val="es-ES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E5ECD"/>
    <w:rPr>
      <w:rFonts w:cstheme="majorBidi" w:eastAsiaTheme="majorEastAsia"/>
      <w:color w:val="0f4761" w:themeColor="accent1" w:themeShade="0000BF"/>
      <w:lang w:val="es-ES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E5ECD"/>
    <w:rPr>
      <w:rFonts w:cstheme="majorBidi" w:eastAsiaTheme="majorEastAsia"/>
      <w:i w:val="1"/>
      <w:iCs w:val="1"/>
      <w:color w:val="595959" w:themeColor="text1" w:themeTint="0000A6"/>
      <w:lang w:val="es-ES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E5ECD"/>
    <w:rPr>
      <w:rFonts w:cstheme="majorBidi" w:eastAsiaTheme="majorEastAsia"/>
      <w:color w:val="595959" w:themeColor="text1" w:themeTint="0000A6"/>
      <w:lang w:val="es-ES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E5ECD"/>
    <w:rPr>
      <w:rFonts w:cstheme="majorBidi" w:eastAsiaTheme="majorEastAsia"/>
      <w:i w:val="1"/>
      <w:iCs w:val="1"/>
      <w:color w:val="272727" w:themeColor="text1" w:themeTint="0000D8"/>
      <w:lang w:val="es-ES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E5ECD"/>
    <w:rPr>
      <w:rFonts w:cstheme="majorBidi" w:eastAsiaTheme="majorEastAsia"/>
      <w:color w:val="272727" w:themeColor="text1" w:themeTint="0000D8"/>
      <w:lang w:val="es-ES"/>
    </w:rPr>
  </w:style>
  <w:style w:type="paragraph" w:styleId="Ttulo">
    <w:name w:val="Title"/>
    <w:basedOn w:val="Normal"/>
    <w:next w:val="Normal"/>
    <w:link w:val="TtuloCar"/>
    <w:uiPriority w:val="10"/>
    <w:qFormat w:val="1"/>
    <w:rsid w:val="000E5ECD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E5ECD"/>
    <w:rPr>
      <w:rFonts w:asciiTheme="majorHAnsi" w:cstheme="majorBidi" w:eastAsiaTheme="majorEastAsia" w:hAnsiTheme="majorHAns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E5ECD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E5ECD"/>
    <w:rPr>
      <w:rFonts w:cstheme="majorBidi" w:eastAsiaTheme="majorEastAsia"/>
      <w:color w:val="595959" w:themeColor="text1" w:themeTint="0000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 w:val="1"/>
    <w:rsid w:val="000E5ECD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E5ECD"/>
    <w:rPr>
      <w:i w:val="1"/>
      <w:iCs w:val="1"/>
      <w:color w:val="404040" w:themeColor="text1" w:themeTint="0000BF"/>
      <w:lang w:val="es-ES"/>
    </w:rPr>
  </w:style>
  <w:style w:type="paragraph" w:styleId="Prrafodelista">
    <w:name w:val="List Paragraph"/>
    <w:basedOn w:val="Normal"/>
    <w:uiPriority w:val="34"/>
    <w:qFormat w:val="1"/>
    <w:rsid w:val="000E5EC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E5EC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E5EC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E5ECD"/>
    <w:rPr>
      <w:i w:val="1"/>
      <w:iCs w:val="1"/>
      <w:color w:val="0f4761" w:themeColor="accent1" w:themeShade="0000BF"/>
      <w:lang w:val="es-ES"/>
    </w:rPr>
  </w:style>
  <w:style w:type="character" w:styleId="Referenciaintensa">
    <w:name w:val="Intense Reference"/>
    <w:basedOn w:val="Fuentedeprrafopredeter"/>
    <w:uiPriority w:val="32"/>
    <w:qFormat w:val="1"/>
    <w:rsid w:val="000E5EC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FmxtVCKGKQxpg+MdSraIIloD7Q==">CgMxLjA4AHIhMW0xR3ZJeE9xYXF4TWVQVXpPcWhqd1VfQUpoOTJlRlBM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2024-10-21T04:53:00Z</dcterms:created>
  <dc:creator>Nicolas Alexander Taiba Espinoza</dc:creator>
</cp:coreProperties>
</file>