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FD5A" w14:textId="74F53C63" w:rsidR="00D4564B" w:rsidRDefault="001D5BB2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2p2csr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Retrospectiva del </w:t>
      </w:r>
      <w:r w:rsidR="00B13D01">
        <w:rPr>
          <w:rFonts w:ascii="Cambria" w:eastAsia="Cambria" w:hAnsi="Cambria" w:cs="Cambria"/>
          <w:b/>
          <w:color w:val="366091"/>
          <w:sz w:val="28"/>
          <w:szCs w:val="28"/>
        </w:rPr>
        <w:t>tercer</w:t>
      </w:r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Sprint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:rsidRPr="00DD79A4" w14:paraId="6251897E" w14:textId="77777777">
        <w:tc>
          <w:tcPr>
            <w:tcW w:w="4414" w:type="dxa"/>
          </w:tcPr>
          <w:p w14:paraId="194927C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salió bien en la iteración? (aciertos)</w:t>
            </w:r>
          </w:p>
          <w:p w14:paraId="26880571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2C62B93B" w14:textId="77777777" w:rsidR="00B13D01" w:rsidRPr="00B13D01" w:rsidRDefault="00B13D01" w:rsidP="00B13D01">
            <w:pPr>
              <w:jc w:val="both"/>
              <w:rPr>
                <w:rFonts w:ascii="Calibri" w:eastAsia="Calibri" w:hAnsi="Calibri" w:cs="Calibri"/>
                <w:b/>
                <w:lang w:val="es-MX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Team Scrum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La colaboración entre los miembros del equipo fue eficiente, permitiendo implementar la mayoría de las funcionalidades del chatbot dentro del plazo.</w:t>
            </w:r>
          </w:p>
          <w:p w14:paraId="6268C6BA" w14:textId="3B1B10B5" w:rsidR="00B13D01" w:rsidRPr="00B13D01" w:rsidRDefault="00B13D01" w:rsidP="00B13D01">
            <w:pPr>
              <w:jc w:val="both"/>
              <w:rPr>
                <w:rFonts w:ascii="Calibri" w:eastAsia="Calibri" w:hAnsi="Calibri" w:cs="Calibri"/>
                <w:b/>
                <w:lang w:val="es-MX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Product Owner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Se logró un entendimiento claro de los requerimientos para el chatbot y la integración de IA, facilitando la alineación de los entregables con las expectativas del cliente.</w:t>
            </w:r>
          </w:p>
          <w:p w14:paraId="689CB38C" w14:textId="754D35EC" w:rsidR="00B13D01" w:rsidRPr="00B13D01" w:rsidRDefault="00B13D01" w:rsidP="00B13D01">
            <w:pPr>
              <w:jc w:val="both"/>
              <w:rPr>
                <w:rFonts w:ascii="Calibri" w:eastAsia="Calibri" w:hAnsi="Calibri" w:cs="Calibri"/>
                <w:b/>
                <w:lang w:val="es-MX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Scrum Master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El seguimiento del progreso y la coordinación entre el equipo y otros departamentos ayudaron a minimizar los bloqueos, permitiendo que las tareas avanzaran sin interrupciones significativas.</w:t>
            </w:r>
          </w:p>
          <w:p w14:paraId="16269C94" w14:textId="20CE7B73" w:rsidR="00D4564B" w:rsidRPr="00DD79A4" w:rsidRDefault="00D4564B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</w:p>
        </w:tc>
      </w:tr>
      <w:tr w:rsidR="00D4564B" w:rsidRPr="00B13D01" w14:paraId="4B00FBC8" w14:textId="77777777">
        <w:tc>
          <w:tcPr>
            <w:tcW w:w="4414" w:type="dxa"/>
          </w:tcPr>
          <w:p w14:paraId="6D149BA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no salió bien en la iteración? (errores)</w:t>
            </w:r>
          </w:p>
          <w:p w14:paraId="4AA48A05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1CAC3604" w14:textId="7DEC793D" w:rsidR="00B13D01" w:rsidRPr="00B13D01" w:rsidRDefault="00B13D01" w:rsidP="00B13D01">
            <w:pPr>
              <w:jc w:val="both"/>
              <w:rPr>
                <w:rFonts w:ascii="Calibri" w:eastAsia="Calibri" w:hAnsi="Calibri" w:cs="Calibri"/>
                <w:b/>
                <w:lang w:val="es-MX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Team Scrum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Hubo desafíos técnicos en la integración con los sistemas de agendamiento, lo que causó retrasos y afectó la funcionalidad de confirmación automática de citas.</w:t>
            </w:r>
          </w:p>
          <w:p w14:paraId="15A0FB31" w14:textId="547A02DC" w:rsidR="00B13D01" w:rsidRPr="00B13D01" w:rsidRDefault="00B13D01" w:rsidP="00B13D01">
            <w:pPr>
              <w:jc w:val="both"/>
              <w:rPr>
                <w:rFonts w:ascii="Calibri" w:eastAsia="Calibri" w:hAnsi="Calibri" w:cs="Calibri"/>
                <w:b/>
                <w:lang w:val="es-MX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Product Owner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: La priorización de tareas no fue óptima, ya que algunas funcionalidades críticas, como el análisis de comportamiento, no recibieron suficiente atención al inicio del sprint.</w:t>
            </w:r>
          </w:p>
          <w:p w14:paraId="4F0697F9" w14:textId="26B7731E" w:rsidR="00D4564B" w:rsidRPr="00B13D01" w:rsidRDefault="00B13D01" w:rsidP="00B13D01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Scrum Master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Se identificó que algunos bloqueos no se resolvieron con la rapidez deseada, afectando el rendimiento en la segunda mitad de la iteración.</w:t>
            </w:r>
          </w:p>
        </w:tc>
      </w:tr>
      <w:tr w:rsidR="00D4564B" w:rsidRPr="00B13D01" w14:paraId="3E779867" w14:textId="77777777">
        <w:tc>
          <w:tcPr>
            <w:tcW w:w="4414" w:type="dxa"/>
          </w:tcPr>
          <w:p w14:paraId="7FC80457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3B9DD2F0" w14:textId="3577EDF9" w:rsidR="00B13D01" w:rsidRPr="00B13D01" w:rsidRDefault="00B13D01" w:rsidP="00B13D01">
            <w:pPr>
              <w:jc w:val="both"/>
              <w:rPr>
                <w:rFonts w:ascii="Calibri" w:eastAsia="Calibri" w:hAnsi="Calibri" w:cs="Calibri"/>
                <w:b/>
                <w:lang w:val="es-MX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Team Scrum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Incrementar el enfoque en pruebas tempranas de integración para asegurar que los sistemas externos se comunican correctamente con la plataforma antes de la fase final del sprint.</w:t>
            </w:r>
          </w:p>
          <w:p w14:paraId="30B2078C" w14:textId="2259A01D" w:rsidR="00B13D01" w:rsidRPr="00B13D01" w:rsidRDefault="00B13D01" w:rsidP="00B13D01">
            <w:pPr>
              <w:jc w:val="both"/>
              <w:rPr>
                <w:rFonts w:ascii="Calibri" w:eastAsia="Calibri" w:hAnsi="Calibri" w:cs="Calibri"/>
                <w:b/>
                <w:lang w:val="es-MX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Product Owner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Realizar ajustes en la priorización de tareas para que las funcionalidades esenciales sean abordadas antes y con mayor profundidad, asegurando que los entregables clave estén listos para pruebas completas.</w:t>
            </w:r>
          </w:p>
          <w:p w14:paraId="434162C9" w14:textId="72F4D800" w:rsidR="00D4564B" w:rsidRPr="00B13D01" w:rsidRDefault="00B13D01" w:rsidP="00B13D01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B13D01">
              <w:rPr>
                <w:rFonts w:ascii="Calibri" w:eastAsia="Calibri" w:hAnsi="Calibri" w:cs="Calibri"/>
                <w:b/>
                <w:bCs/>
                <w:lang w:val="es-MX"/>
              </w:rPr>
              <w:t>Scrum Master</w:t>
            </w:r>
            <w:r w:rsidRPr="00B13D01">
              <w:rPr>
                <w:rFonts w:ascii="Calibri" w:eastAsia="Calibri" w:hAnsi="Calibri" w:cs="Calibri"/>
                <w:b/>
                <w:lang w:val="es-MX"/>
              </w:rPr>
              <w:t xml:space="preserve">: </w:t>
            </w:r>
            <w:r w:rsidRPr="00B13D01">
              <w:rPr>
                <w:rFonts w:ascii="Calibri" w:eastAsia="Calibri" w:hAnsi="Calibri" w:cs="Calibri"/>
                <w:bCs/>
                <w:lang w:val="es-MX"/>
              </w:rPr>
              <w:t>Mejorar la gestión de bloqueos con reuniones adicionales de seguimiento cuando surjan, permitiendo resolver problemas técnicos en menor tiempo y evitar acumulación de tareas pendientes.</w:t>
            </w:r>
          </w:p>
        </w:tc>
      </w:tr>
    </w:tbl>
    <w:p w14:paraId="0D1E8A07" w14:textId="77777777" w:rsidR="00D4564B" w:rsidRPr="00B13D01" w:rsidRDefault="00D4564B">
      <w:pPr>
        <w:spacing w:after="200"/>
        <w:rPr>
          <w:lang w:val="es-CL"/>
        </w:rPr>
      </w:pPr>
    </w:p>
    <w:sectPr w:rsidR="00D4564B" w:rsidRPr="00B13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86004C"/>
    <w:rsid w:val="00B13D01"/>
    <w:rsid w:val="00BF2A3F"/>
    <w:rsid w:val="00C65CFC"/>
    <w:rsid w:val="00D4564B"/>
    <w:rsid w:val="00D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Alexander Taiba Espinoza</cp:lastModifiedBy>
  <cp:revision>6</cp:revision>
  <dcterms:created xsi:type="dcterms:W3CDTF">2024-06-24T22:07:00Z</dcterms:created>
  <dcterms:modified xsi:type="dcterms:W3CDTF">2024-11-12T08:16:00Z</dcterms:modified>
</cp:coreProperties>
</file>