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19-09-2024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14.00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14.15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99594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004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Scrun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Revisión del progreso en la funcionalidad de registro de vehículos.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Planificación de las pruebas iniciales en la base de datos.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Sincronización entre el desarrollo backend y frontend.</w:t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Implementó la funcionalidad de registro de vehículos y comenzó pruebas iniciales.</w:t>
            </w:r>
          </w:p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Avanzó en la conexión del formulario con el backend.</w:t>
            </w:r>
          </w:p>
        </w:tc>
      </w:tr>
    </w:tbl>
    <w:p w:rsidR="00000000" w:rsidDel="00000000" w:rsidP="00000000" w:rsidRDefault="00000000" w:rsidRPr="00000000" w14:paraId="00000035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-499108</wp:posOffset>
          </wp:positionV>
          <wp:extent cx="2209800" cy="367030"/>
          <wp:effectExtent b="0" l="0" r="0" t="0"/>
          <wp:wrapSquare wrapText="bothSides" distB="0" distT="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MX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TZ8z12EZ8mmwEND/G6b0QNRSGQ==">CgMxLjA4AHIhMWNEY2J4aFpnNkVNRzllZUR3R1NFUWZfUjF1Q0hTaEVt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