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02E0" w:rsidRPr="00D21CC9" w:rsidRDefault="00B9143B" w:rsidP="00136DB7">
      <w:pPr>
        <w:jc w:val="center"/>
        <w:rPr>
          <w:rFonts w:ascii="Arial" w:hAnsi="Arial"/>
          <w:color w:val="000000" w:themeColor="text1"/>
        </w:rPr>
      </w:pPr>
      <w:r w:rsidRPr="00D21CC9">
        <w:rPr>
          <w:rFonts w:ascii="Arial" w:hAnsi="Arial"/>
          <w:noProof/>
          <w:color w:val="000000" w:themeColor="text1"/>
          <w:lang w:val="fr-FR" w:eastAsia="fr-FR"/>
        </w:rPr>
        <w:drawing>
          <wp:inline distT="0" distB="0" distL="0" distR="0" wp14:anchorId="758BB303" wp14:editId="0B5F5F79">
            <wp:extent cx="3200400" cy="1304925"/>
            <wp:effectExtent l="0" t="0" r="0" b="9525"/>
            <wp:docPr id="2" name="Image 2" descr="D:\Users\T0237163\Desktop\thales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237163\Desktop\thales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B7" w:rsidRPr="00D21CC9" w:rsidRDefault="00136DB7" w:rsidP="001E57C4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D21CC9">
        <w:rPr>
          <w:b/>
          <w:bCs/>
          <w:color w:val="000000" w:themeColor="text1"/>
          <w:sz w:val="32"/>
          <w:szCs w:val="32"/>
          <w:u w:val="single"/>
        </w:rPr>
        <w:t>Compte</w:t>
      </w:r>
      <w:proofErr w:type="spellEnd"/>
      <w:r w:rsidRPr="00D21CC9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21CC9">
        <w:rPr>
          <w:b/>
          <w:bCs/>
          <w:color w:val="000000" w:themeColor="text1"/>
          <w:sz w:val="32"/>
          <w:szCs w:val="32"/>
          <w:u w:val="single"/>
        </w:rPr>
        <w:t>rendu</w:t>
      </w:r>
      <w:proofErr w:type="spellEnd"/>
      <w:r w:rsidRPr="00D21CC9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21CC9">
        <w:rPr>
          <w:b/>
          <w:bCs/>
          <w:color w:val="000000" w:themeColor="text1"/>
          <w:sz w:val="32"/>
          <w:szCs w:val="32"/>
          <w:u w:val="single"/>
        </w:rPr>
        <w:t>réunion</w:t>
      </w:r>
      <w:proofErr w:type="spellEnd"/>
      <w:r w:rsidRPr="00D21CC9">
        <w:rPr>
          <w:b/>
          <w:bCs/>
          <w:color w:val="000000" w:themeColor="text1"/>
          <w:sz w:val="32"/>
          <w:szCs w:val="32"/>
          <w:u w:val="single"/>
        </w:rPr>
        <w:t xml:space="preserve"> du 21/10/19</w:t>
      </w:r>
    </w:p>
    <w:p w:rsidR="00544454" w:rsidRPr="00D21CC9" w:rsidRDefault="00544454" w:rsidP="0054445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Participants</w:t>
      </w:r>
    </w:p>
    <w:p w:rsidR="00544454" w:rsidRPr="00D21CC9" w:rsidRDefault="00544454" w:rsidP="00544454">
      <w:pPr>
        <w:spacing w:after="0"/>
        <w:rPr>
          <w:rFonts w:ascii="Arial" w:hAnsi="Arial"/>
          <w:color w:val="000000" w:themeColor="text1"/>
        </w:rPr>
      </w:pP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5103"/>
        <w:gridCol w:w="1559"/>
        <w:gridCol w:w="1560"/>
      </w:tblGrid>
      <w:tr w:rsidR="00D21CC9" w:rsidRPr="00D21CC9" w:rsidTr="00544454">
        <w:tc>
          <w:tcPr>
            <w:tcW w:w="2552" w:type="dxa"/>
          </w:tcPr>
          <w:p w:rsidR="00B702E0" w:rsidRPr="00D21CC9" w:rsidRDefault="00D878D4" w:rsidP="00136DB7">
            <w:pPr>
              <w:spacing w:after="0"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lang w:val="fr-FR"/>
              </w:rPr>
            </w:pPr>
            <w:r w:rsidRPr="00D21CC9"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lang w:val="fr-FR"/>
              </w:rPr>
              <w:t>Prénom</w:t>
            </w:r>
            <w:r w:rsidR="00136DB7" w:rsidRPr="00D21CC9"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lang w:val="fr-FR"/>
              </w:rPr>
              <w:t xml:space="preserve"> Nom</w:t>
            </w:r>
          </w:p>
        </w:tc>
        <w:tc>
          <w:tcPr>
            <w:tcW w:w="5103" w:type="dxa"/>
          </w:tcPr>
          <w:p w:rsidR="00B702E0" w:rsidRPr="00D21CC9" w:rsidRDefault="00136DB7" w:rsidP="00136DB7">
            <w:pPr>
              <w:spacing w:after="0"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lang w:val="fr-FR"/>
              </w:rPr>
            </w:pPr>
            <w:r w:rsidRPr="00D21CC9"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lang w:val="fr-FR"/>
              </w:rPr>
              <w:t>Qualité</w:t>
            </w:r>
          </w:p>
        </w:tc>
        <w:tc>
          <w:tcPr>
            <w:tcW w:w="1559" w:type="dxa"/>
          </w:tcPr>
          <w:p w:rsidR="00B702E0" w:rsidRPr="00D21CC9" w:rsidRDefault="00136DB7" w:rsidP="00136DB7">
            <w:pPr>
              <w:spacing w:after="0"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lang w:val="fr-FR"/>
              </w:rPr>
            </w:pPr>
            <w:r w:rsidRPr="00D21CC9"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lang w:val="fr-FR"/>
              </w:rPr>
              <w:t>Lieu</w:t>
            </w:r>
          </w:p>
        </w:tc>
        <w:tc>
          <w:tcPr>
            <w:tcW w:w="1560" w:type="dxa"/>
          </w:tcPr>
          <w:p w:rsidR="00B702E0" w:rsidRPr="00D21CC9" w:rsidRDefault="00136DB7" w:rsidP="00136DB7">
            <w:pPr>
              <w:spacing w:after="0"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lang w:val="fr-FR"/>
              </w:rPr>
            </w:pPr>
            <w:r w:rsidRPr="00D21CC9"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lang w:val="fr-FR"/>
              </w:rPr>
              <w:t>Présence</w:t>
            </w:r>
          </w:p>
        </w:tc>
      </w:tr>
      <w:tr w:rsidR="00D21CC9" w:rsidRPr="00D21CC9" w:rsidTr="007A1956">
        <w:tc>
          <w:tcPr>
            <w:tcW w:w="2552" w:type="dxa"/>
          </w:tcPr>
          <w:p w:rsidR="001E57C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Mélanie </w:t>
            </w:r>
            <w:r w:rsidR="001E57C4" w:rsidRPr="00D21CC9">
              <w:rPr>
                <w:color w:val="000000" w:themeColor="text1"/>
                <w:sz w:val="24"/>
                <w:szCs w:val="24"/>
                <w:lang w:val="fr-FR"/>
              </w:rPr>
              <w:t>Simon</w:t>
            </w:r>
          </w:p>
        </w:tc>
        <w:tc>
          <w:tcPr>
            <w:tcW w:w="5103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Direction financière, initiatrice du projet</w:t>
            </w:r>
          </w:p>
        </w:tc>
        <w:tc>
          <w:tcPr>
            <w:tcW w:w="1559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Thales</w:t>
            </w:r>
          </w:p>
        </w:tc>
        <w:tc>
          <w:tcPr>
            <w:tcW w:w="1560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  <w:tr w:rsidR="00D21CC9" w:rsidRPr="00D21CC9" w:rsidTr="007A1956">
        <w:tc>
          <w:tcPr>
            <w:tcW w:w="2552" w:type="dxa"/>
          </w:tcPr>
          <w:p w:rsidR="001E57C4" w:rsidRPr="00D21CC9" w:rsidRDefault="001E57C4" w:rsidP="00D878D4">
            <w:pPr>
              <w:pStyle w:val="Sansinterligne"/>
              <w:tabs>
                <w:tab w:val="right" w:pos="1736"/>
              </w:tabs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H</w:t>
            </w:r>
            <w:r w:rsidR="00D878D4"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ermann </w:t>
            </w: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Alfred</w:t>
            </w: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ab/>
            </w:r>
          </w:p>
        </w:tc>
        <w:tc>
          <w:tcPr>
            <w:tcW w:w="5103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Responsable offres et projets, co-fondateur</w:t>
            </w:r>
          </w:p>
        </w:tc>
        <w:tc>
          <w:tcPr>
            <w:tcW w:w="1559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Thales</w:t>
            </w:r>
          </w:p>
        </w:tc>
        <w:tc>
          <w:tcPr>
            <w:tcW w:w="1560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  <w:tr w:rsidR="00D21CC9" w:rsidRPr="00D21CC9" w:rsidTr="007A1956">
        <w:tc>
          <w:tcPr>
            <w:tcW w:w="2552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T</w:t>
            </w:r>
            <w:r w:rsidR="00D878D4"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ino </w:t>
            </w: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Moussu</w:t>
            </w:r>
          </w:p>
        </w:tc>
        <w:tc>
          <w:tcPr>
            <w:tcW w:w="5103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Développeur stagiaire </w:t>
            </w:r>
            <w:r w:rsidR="00D878D4" w:rsidRPr="00D21CC9">
              <w:rPr>
                <w:color w:val="000000" w:themeColor="text1"/>
                <w:sz w:val="24"/>
                <w:szCs w:val="24"/>
                <w:lang w:val="fr-FR"/>
              </w:rPr>
              <w:t>pour</w:t>
            </w: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Proseco</w:t>
            </w:r>
            <w:proofErr w:type="spellEnd"/>
            <w:r w:rsidR="00D878D4"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 v1</w:t>
            </w:r>
            <w:r w:rsidR="007A1956" w:rsidRPr="00D21CC9">
              <w:rPr>
                <w:color w:val="000000" w:themeColor="text1"/>
                <w:sz w:val="24"/>
                <w:szCs w:val="24"/>
                <w:lang w:val="fr-FR"/>
              </w:rPr>
              <w:t>.2</w:t>
            </w:r>
          </w:p>
        </w:tc>
        <w:tc>
          <w:tcPr>
            <w:tcW w:w="1559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Thales</w:t>
            </w:r>
          </w:p>
        </w:tc>
        <w:tc>
          <w:tcPr>
            <w:tcW w:w="1560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  <w:tr w:rsidR="00D21CC9" w:rsidRPr="00D21CC9" w:rsidTr="007A1956">
        <w:tc>
          <w:tcPr>
            <w:tcW w:w="2552" w:type="dxa"/>
          </w:tcPr>
          <w:p w:rsidR="001E57C4" w:rsidRPr="00D21CC9" w:rsidRDefault="00D878D4" w:rsidP="000109AD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Thomas</w:t>
            </w:r>
            <w:r w:rsidR="00407755"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0109AD" w:rsidRPr="00D21CC9">
              <w:rPr>
                <w:color w:val="000000" w:themeColor="text1"/>
                <w:sz w:val="24"/>
                <w:szCs w:val="24"/>
                <w:lang w:val="fr-FR"/>
              </w:rPr>
              <w:t>Tiprez</w:t>
            </w:r>
            <w:proofErr w:type="spellEnd"/>
          </w:p>
        </w:tc>
        <w:tc>
          <w:tcPr>
            <w:tcW w:w="5103" w:type="dxa"/>
          </w:tcPr>
          <w:p w:rsidR="001E57C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Etudiant pour </w:t>
            </w:r>
            <w:proofErr w:type="gram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la v2</w:t>
            </w:r>
            <w:proofErr w:type="gramEnd"/>
          </w:p>
        </w:tc>
        <w:tc>
          <w:tcPr>
            <w:tcW w:w="1559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Matmeca</w:t>
            </w:r>
            <w:proofErr w:type="spellEnd"/>
          </w:p>
        </w:tc>
        <w:tc>
          <w:tcPr>
            <w:tcW w:w="1560" w:type="dxa"/>
          </w:tcPr>
          <w:p w:rsidR="001E57C4" w:rsidRPr="00D21CC9" w:rsidRDefault="001E57C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  <w:tr w:rsidR="00D21CC9" w:rsidRPr="00D21CC9" w:rsidTr="007A1956">
        <w:tc>
          <w:tcPr>
            <w:tcW w:w="2552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Imad </w:t>
            </w: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Boutgayout</w:t>
            </w:r>
            <w:proofErr w:type="spellEnd"/>
          </w:p>
        </w:tc>
        <w:tc>
          <w:tcPr>
            <w:tcW w:w="5103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Etudiant pour </w:t>
            </w:r>
            <w:proofErr w:type="gram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la v2</w:t>
            </w:r>
            <w:proofErr w:type="gramEnd"/>
          </w:p>
        </w:tc>
        <w:tc>
          <w:tcPr>
            <w:tcW w:w="1559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Matmeca</w:t>
            </w:r>
            <w:proofErr w:type="spellEnd"/>
          </w:p>
        </w:tc>
        <w:tc>
          <w:tcPr>
            <w:tcW w:w="1560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  <w:tr w:rsidR="00D21CC9" w:rsidRPr="00D21CC9" w:rsidTr="007A1956">
        <w:tc>
          <w:tcPr>
            <w:tcW w:w="2552" w:type="dxa"/>
          </w:tcPr>
          <w:p w:rsidR="00D878D4" w:rsidRPr="00D21CC9" w:rsidRDefault="00D878D4" w:rsidP="00407755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A</w:t>
            </w:r>
            <w:r w:rsidR="00407755" w:rsidRPr="00D21CC9">
              <w:rPr>
                <w:color w:val="000000" w:themeColor="text1"/>
                <w:sz w:val="24"/>
                <w:szCs w:val="24"/>
                <w:lang w:val="fr-FR"/>
              </w:rPr>
              <w:t>hmed</w:t>
            </w: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Greiga</w:t>
            </w:r>
            <w:proofErr w:type="spellEnd"/>
          </w:p>
        </w:tc>
        <w:tc>
          <w:tcPr>
            <w:tcW w:w="5103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Etudiant pour </w:t>
            </w:r>
            <w:proofErr w:type="gram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la v2</w:t>
            </w:r>
            <w:proofErr w:type="gramEnd"/>
          </w:p>
        </w:tc>
        <w:tc>
          <w:tcPr>
            <w:tcW w:w="1559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Matmeca</w:t>
            </w:r>
            <w:proofErr w:type="spellEnd"/>
          </w:p>
        </w:tc>
        <w:tc>
          <w:tcPr>
            <w:tcW w:w="1560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  <w:tr w:rsidR="00D21CC9" w:rsidRPr="00D21CC9" w:rsidTr="007A1956">
        <w:tc>
          <w:tcPr>
            <w:tcW w:w="2552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Alexandre </w:t>
            </w: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Deleglise</w:t>
            </w:r>
            <w:proofErr w:type="spellEnd"/>
          </w:p>
        </w:tc>
        <w:tc>
          <w:tcPr>
            <w:tcW w:w="5103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Etudiant pour </w:t>
            </w:r>
            <w:proofErr w:type="gram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la v2</w:t>
            </w:r>
            <w:proofErr w:type="gramEnd"/>
          </w:p>
        </w:tc>
        <w:tc>
          <w:tcPr>
            <w:tcW w:w="1559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Matmeca</w:t>
            </w:r>
            <w:proofErr w:type="spellEnd"/>
          </w:p>
        </w:tc>
        <w:tc>
          <w:tcPr>
            <w:tcW w:w="1560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  <w:tr w:rsidR="00D21CC9" w:rsidRPr="00D21CC9" w:rsidTr="007A1956">
        <w:tc>
          <w:tcPr>
            <w:tcW w:w="2552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Mohamed </w:t>
            </w: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Boubred</w:t>
            </w:r>
            <w:proofErr w:type="spellEnd"/>
          </w:p>
        </w:tc>
        <w:tc>
          <w:tcPr>
            <w:tcW w:w="5103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Etudiant pour </w:t>
            </w:r>
            <w:proofErr w:type="gram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la v2</w:t>
            </w:r>
            <w:proofErr w:type="gramEnd"/>
          </w:p>
        </w:tc>
        <w:tc>
          <w:tcPr>
            <w:tcW w:w="1559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Matmeca</w:t>
            </w:r>
            <w:proofErr w:type="spellEnd"/>
          </w:p>
        </w:tc>
        <w:tc>
          <w:tcPr>
            <w:tcW w:w="1560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  <w:tr w:rsidR="00D21CC9" w:rsidRPr="00D21CC9" w:rsidTr="007A1956">
        <w:tc>
          <w:tcPr>
            <w:tcW w:w="2552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Oussama Touati</w:t>
            </w:r>
          </w:p>
        </w:tc>
        <w:tc>
          <w:tcPr>
            <w:tcW w:w="5103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Etudiant pour </w:t>
            </w:r>
            <w:proofErr w:type="gram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la v2</w:t>
            </w:r>
            <w:proofErr w:type="gramEnd"/>
          </w:p>
        </w:tc>
        <w:tc>
          <w:tcPr>
            <w:tcW w:w="1559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Matmeca</w:t>
            </w:r>
            <w:proofErr w:type="spellEnd"/>
          </w:p>
        </w:tc>
        <w:tc>
          <w:tcPr>
            <w:tcW w:w="1560" w:type="dxa"/>
          </w:tcPr>
          <w:p w:rsidR="00D878D4" w:rsidRPr="00D21CC9" w:rsidRDefault="00D878D4" w:rsidP="00D878D4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  <w:tr w:rsidR="00D21CC9" w:rsidRPr="00D21CC9" w:rsidTr="007A1956">
        <w:tc>
          <w:tcPr>
            <w:tcW w:w="2552" w:type="dxa"/>
          </w:tcPr>
          <w:p w:rsidR="000109AD" w:rsidRPr="00D21CC9" w:rsidRDefault="000109AD" w:rsidP="00611F4A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Nicolas Thou</w:t>
            </w:r>
          </w:p>
        </w:tc>
        <w:tc>
          <w:tcPr>
            <w:tcW w:w="5103" w:type="dxa"/>
          </w:tcPr>
          <w:p w:rsidR="000109AD" w:rsidRPr="00D21CC9" w:rsidRDefault="000109AD" w:rsidP="00611F4A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 xml:space="preserve">Etudiant pour </w:t>
            </w:r>
            <w:proofErr w:type="gram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la v2</w:t>
            </w:r>
            <w:proofErr w:type="gramEnd"/>
          </w:p>
        </w:tc>
        <w:tc>
          <w:tcPr>
            <w:tcW w:w="1559" w:type="dxa"/>
          </w:tcPr>
          <w:p w:rsidR="000109AD" w:rsidRPr="00D21CC9" w:rsidRDefault="000109AD" w:rsidP="00611F4A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Matmeca</w:t>
            </w:r>
            <w:proofErr w:type="spellEnd"/>
          </w:p>
        </w:tc>
        <w:tc>
          <w:tcPr>
            <w:tcW w:w="1560" w:type="dxa"/>
          </w:tcPr>
          <w:p w:rsidR="000109AD" w:rsidRPr="00D21CC9" w:rsidRDefault="000109AD" w:rsidP="00611F4A">
            <w:pPr>
              <w:pStyle w:val="Sansinterligne"/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D21CC9">
              <w:rPr>
                <w:color w:val="000000" w:themeColor="text1"/>
                <w:sz w:val="24"/>
                <w:szCs w:val="24"/>
                <w:lang w:val="fr-FR"/>
              </w:rPr>
              <w:t>oui</w:t>
            </w:r>
          </w:p>
        </w:tc>
      </w:tr>
    </w:tbl>
    <w:p w:rsidR="001E57C4" w:rsidRPr="00D21CC9" w:rsidRDefault="001E57C4" w:rsidP="00D878D4">
      <w:pPr>
        <w:pStyle w:val="Sansinterligne"/>
        <w:jc w:val="right"/>
        <w:rPr>
          <w:color w:val="000000" w:themeColor="text1"/>
          <w:lang w:val="fr-FR"/>
        </w:rPr>
      </w:pPr>
      <w:r w:rsidRPr="00D21CC9">
        <w:rPr>
          <w:color w:val="000000" w:themeColor="text1"/>
          <w:lang w:val="fr-FR"/>
        </w:rPr>
        <w:t>Compte rendu</w:t>
      </w:r>
      <w:r w:rsidR="00D878D4" w:rsidRPr="00D21CC9">
        <w:rPr>
          <w:color w:val="000000" w:themeColor="text1"/>
          <w:lang w:val="fr-FR"/>
        </w:rPr>
        <w:t> : Tino Moussu</w:t>
      </w:r>
    </w:p>
    <w:p w:rsidR="004A0E3F" w:rsidRPr="00D21CC9" w:rsidRDefault="004A0E3F" w:rsidP="001E57C4">
      <w:pPr>
        <w:pStyle w:val="Sansinterligne"/>
        <w:rPr>
          <w:color w:val="000000" w:themeColor="text1"/>
          <w:lang w:val="fr-FR"/>
        </w:rPr>
      </w:pPr>
    </w:p>
    <w:p w:rsidR="00544454" w:rsidRPr="00D21CC9" w:rsidRDefault="00544454" w:rsidP="001E57C4">
      <w:pPr>
        <w:pStyle w:val="Sansinterligne"/>
        <w:rPr>
          <w:color w:val="000000" w:themeColor="text1"/>
          <w:lang w:val="fr-FR"/>
        </w:rPr>
      </w:pPr>
    </w:p>
    <w:p w:rsidR="001E57C4" w:rsidRPr="00D21CC9" w:rsidRDefault="0054445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Contexte et objet de la réunion</w:t>
      </w:r>
    </w:p>
    <w:p w:rsidR="00D878D4" w:rsidRPr="00D21CC9" w:rsidRDefault="00D878D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</w:p>
    <w:p w:rsidR="00407755" w:rsidRPr="00D21CC9" w:rsidRDefault="00407755" w:rsidP="00437F09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Proseco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est un configurateur</w:t>
      </w:r>
      <w:r w:rsidR="00437F0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de produits et services,</w:t>
      </w:r>
      <w:r w:rsidR="00544454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en ligne</w:t>
      </w:r>
      <w:r w:rsidR="00437F0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, optimisant le processus de vente Thales, permettant une meilleure visibilité des solutions Thales.</w:t>
      </w:r>
    </w:p>
    <w:p w:rsidR="001E57C4" w:rsidRPr="00D21CC9" w:rsidRDefault="00D878D4" w:rsidP="00142B0F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Cette réunion par téléphone a pour but de</w:t>
      </w:r>
      <w:r w:rsidR="00142B0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,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présenter les différents acteurs et enjeux du projet 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Proseco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version 2</w:t>
      </w:r>
      <w:r w:rsidR="00142B0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, </w:t>
      </w:r>
      <w:r w:rsidR="00544454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</w:t>
      </w:r>
      <w:r w:rsidR="00142B0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et de</w:t>
      </w:r>
      <w:r w:rsidR="00544454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définir </w:t>
      </w:r>
      <w:r w:rsidR="00142B0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les modalités</w:t>
      </w:r>
      <w:r w:rsidR="00544454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de collaboration</w:t>
      </w:r>
      <w:r w:rsidR="00142B0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.</w:t>
      </w:r>
    </w:p>
    <w:p w:rsidR="00D878D4" w:rsidRPr="00D21CC9" w:rsidRDefault="00D878D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544454" w:rsidRPr="00D21CC9" w:rsidRDefault="0054445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407755" w:rsidRPr="00D21CC9" w:rsidRDefault="0054445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Sujets abordés et actions prises en réunion:</w:t>
      </w:r>
    </w:p>
    <w:p w:rsidR="00544454" w:rsidRPr="00D21CC9" w:rsidRDefault="0054445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D878D4" w:rsidRPr="00D21CC9" w:rsidRDefault="00407755" w:rsidP="00544454">
      <w:pPr>
        <w:pStyle w:val="Sansinterligne"/>
        <w:numPr>
          <w:ilvl w:val="0"/>
          <w:numId w:val="2"/>
        </w:numPr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 xml:space="preserve">Présentation </w:t>
      </w:r>
      <w:r w:rsidR="007A1956"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du projet originel :</w:t>
      </w: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 xml:space="preserve"> v1.1</w:t>
      </w:r>
    </w:p>
    <w:p w:rsidR="004A0E3F" w:rsidRPr="00D21CC9" w:rsidRDefault="004A0E3F" w:rsidP="007A1956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</w:p>
    <w:p w:rsidR="00407755" w:rsidRPr="00D21CC9" w:rsidRDefault="00407755" w:rsidP="00544454">
      <w:pPr>
        <w:pStyle w:val="Sansinterligne"/>
        <w:ind w:left="108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Sont remis au</w:t>
      </w:r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groupe d’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étudiants le rapport de stage et les spécifications de la première version</w:t>
      </w:r>
      <w:r w:rsidR="007A1956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de </w:t>
      </w:r>
      <w:proofErr w:type="spellStart"/>
      <w:r w:rsidR="007A1956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Proseco</w:t>
      </w:r>
      <w:proofErr w:type="spellEnd"/>
      <w:r w:rsidR="007A1956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, développée</w:t>
      </w:r>
      <w:r w:rsidR="00437F0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s</w:t>
      </w:r>
      <w:r w:rsidR="007A1956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</w:t>
      </w:r>
      <w:r w:rsidR="004A0E3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ébut 2019 par </w:t>
      </w:r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d’autres élèves</w:t>
      </w:r>
      <w:r w:rsidR="007A1956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de </w:t>
      </w:r>
      <w:r w:rsidR="004A0E3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l’</w:t>
      </w:r>
      <w:proofErr w:type="spellStart"/>
      <w:r w:rsidR="004A0E3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Enseirb</w:t>
      </w:r>
      <w:proofErr w:type="spellEnd"/>
      <w:r w:rsidR="004A0E3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7A1956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Matmeca</w:t>
      </w:r>
      <w:proofErr w:type="spellEnd"/>
      <w:r w:rsidR="007A1956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.</w:t>
      </w:r>
    </w:p>
    <w:p w:rsidR="007A1956" w:rsidRPr="00D21CC9" w:rsidRDefault="007A1956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7A1956" w:rsidRPr="00D21CC9" w:rsidRDefault="007A1956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544454" w:rsidRPr="00D21CC9" w:rsidRDefault="0054445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544454" w:rsidRPr="00D21CC9" w:rsidRDefault="0054445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544454" w:rsidRPr="00D21CC9" w:rsidRDefault="0054445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544454" w:rsidRPr="00D21CC9" w:rsidRDefault="0054445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544454" w:rsidRPr="00D21CC9" w:rsidRDefault="00544454" w:rsidP="00D878D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7A1956" w:rsidRPr="00D21CC9" w:rsidRDefault="007A1956" w:rsidP="00544454">
      <w:pPr>
        <w:pStyle w:val="Sansinterligne"/>
        <w:numPr>
          <w:ilvl w:val="0"/>
          <w:numId w:val="2"/>
        </w:numPr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Réimplémentation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 xml:space="preserve"> sous 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Prestashop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 : v1.2</w:t>
      </w:r>
    </w:p>
    <w:p w:rsidR="00544454" w:rsidRPr="00D21CC9" w:rsidRDefault="00544454" w:rsidP="00544454">
      <w:pPr>
        <w:pStyle w:val="Sansinterligne"/>
        <w:ind w:left="420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</w:p>
    <w:p w:rsidR="0033691C" w:rsidRPr="00D21CC9" w:rsidRDefault="007A1956" w:rsidP="00544454">
      <w:pPr>
        <w:pStyle w:val="Sansinterligne"/>
        <w:ind w:left="108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Tino M a porté ce projet sous 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Prestashop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1.7.6.0, avec du code 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php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7.2.14 et de la base de donnée sous 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mysql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5.7.24.  Il s’occupe notamment</w:t>
      </w:r>
      <w:r w:rsidR="0033691C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de :</w:t>
      </w:r>
    </w:p>
    <w:p w:rsidR="0033691C" w:rsidRPr="00D21CC9" w:rsidRDefault="0033691C" w:rsidP="0033691C">
      <w:pPr>
        <w:pStyle w:val="Sansinterligne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Introduire un module de 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chatbot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simple, qui redirige le client sur le site</w:t>
      </w:r>
    </w:p>
    <w:p w:rsidR="0033691C" w:rsidRPr="00D21CC9" w:rsidRDefault="0033691C" w:rsidP="0033691C">
      <w:pPr>
        <w:pStyle w:val="Sansinterligne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Synchroniser les prix du site avec un </w:t>
      </w:r>
      <w:r w:rsidR="00955905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outil extérieur de bureautique</w:t>
      </w:r>
    </w:p>
    <w:p w:rsidR="004A0E3F" w:rsidRPr="00D21CC9" w:rsidRDefault="00955905" w:rsidP="00955905">
      <w:pPr>
        <w:pStyle w:val="Sansinterligne"/>
        <w:ind w:left="720"/>
        <w:jc w:val="right"/>
        <w:rPr>
          <w:rFonts w:asciiTheme="minorHAnsi" w:hAnsiTheme="minorHAnsi"/>
          <w:i/>
          <w:iCs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i/>
          <w:iCs/>
          <w:color w:val="000000" w:themeColor="text1"/>
          <w:sz w:val="28"/>
          <w:szCs w:val="28"/>
          <w:lang w:val="fr-FR"/>
        </w:rPr>
        <w:t>(</w:t>
      </w:r>
      <w:proofErr w:type="gramStart"/>
      <w:r w:rsidRPr="00D21CC9">
        <w:rPr>
          <w:rFonts w:asciiTheme="minorHAnsi" w:hAnsiTheme="minorHAnsi"/>
          <w:i/>
          <w:iCs/>
          <w:color w:val="000000" w:themeColor="text1"/>
          <w:sz w:val="28"/>
          <w:szCs w:val="28"/>
          <w:lang w:val="fr-FR"/>
        </w:rPr>
        <w:t>liste</w:t>
      </w:r>
      <w:proofErr w:type="gramEnd"/>
      <w:r w:rsidRPr="00D21CC9">
        <w:rPr>
          <w:rFonts w:asciiTheme="minorHAnsi" w:hAnsiTheme="minorHAnsi"/>
          <w:i/>
          <w:iCs/>
          <w:color w:val="000000" w:themeColor="text1"/>
          <w:sz w:val="28"/>
          <w:szCs w:val="28"/>
          <w:lang w:val="fr-FR"/>
        </w:rPr>
        <w:t xml:space="preserve"> non exhaustive)</w:t>
      </w:r>
    </w:p>
    <w:p w:rsidR="00142B0F" w:rsidRPr="00D21CC9" w:rsidRDefault="00142B0F" w:rsidP="00142B0F">
      <w:pPr>
        <w:pStyle w:val="Sansinterligne"/>
        <w:ind w:left="1080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</w:p>
    <w:p w:rsidR="007A1956" w:rsidRPr="00D21CC9" w:rsidRDefault="007A1956" w:rsidP="00544454">
      <w:pPr>
        <w:pStyle w:val="Sansinterligne"/>
        <w:numPr>
          <w:ilvl w:val="0"/>
          <w:numId w:val="2"/>
        </w:numPr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 xml:space="preserve">Objectifs souhaités pour </w:t>
      </w:r>
      <w:proofErr w:type="gramStart"/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la v2</w:t>
      </w:r>
      <w:proofErr w:type="gramEnd"/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 :</w:t>
      </w:r>
    </w:p>
    <w:p w:rsidR="00955905" w:rsidRPr="00D21CC9" w:rsidRDefault="00955905" w:rsidP="00955905">
      <w:pPr>
        <w:pStyle w:val="Sansinterligne"/>
        <w:ind w:left="1080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</w:p>
    <w:p w:rsidR="004A0E3F" w:rsidRPr="00D21CC9" w:rsidRDefault="0033691C" w:rsidP="0033691C">
      <w:pPr>
        <w:pStyle w:val="Sansinterligne"/>
        <w:ind w:left="1440" w:hanging="36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1 :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ab/>
      </w:r>
      <w:r w:rsidR="004A0E3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Le </w:t>
      </w:r>
      <w:proofErr w:type="spellStart"/>
      <w:r w:rsidR="004A0E3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chatbot</w:t>
      </w:r>
      <w:proofErr w:type="spellEnd"/>
      <w:r w:rsidR="004A0E3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doit pouvoir co</w:t>
      </w:r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mmuniquer avec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l</w:t>
      </w:r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e code source du groupe</w:t>
      </w:r>
      <w:r w:rsidR="004A0E3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</w:t>
      </w:r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d’</w:t>
      </w:r>
      <w:r w:rsidR="004A0E3F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étudiants utilisant des concepts de l’IA, afin de pressentir :</w:t>
      </w:r>
    </w:p>
    <w:p w:rsidR="004A0E3F" w:rsidRDefault="004A0E3F" w:rsidP="004A0E3F">
      <w:pPr>
        <w:pStyle w:val="Sansinterligne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Le produit que le client recherche pour le rediriger rapidement vers la page de configuration correspondante</w:t>
      </w:r>
    </w:p>
    <w:p w:rsidR="002667C9" w:rsidRPr="002667C9" w:rsidRDefault="002667C9" w:rsidP="002667C9">
      <w:pPr>
        <w:pStyle w:val="Sansinterligne"/>
        <w:ind w:left="2160"/>
        <w:rPr>
          <w:rFonts w:asciiTheme="minorHAnsi" w:hAnsiTheme="minorHAnsi"/>
          <w:color w:val="000000" w:themeColor="text1"/>
          <w:sz w:val="28"/>
          <w:szCs w:val="28"/>
        </w:rPr>
      </w:pPr>
      <w:r w:rsidRPr="002667C9">
        <w:rPr>
          <w:rFonts w:asciiTheme="minorHAnsi" w:hAnsiTheme="minorHAnsi"/>
          <w:color w:val="000000" w:themeColor="text1"/>
          <w:sz w:val="28"/>
          <w:szCs w:val="28"/>
        </w:rPr>
        <w:t>Natural Language Processing (NLP), chat</w:t>
      </w:r>
      <w:r>
        <w:rPr>
          <w:rFonts w:asciiTheme="minorHAnsi" w:hAnsiTheme="minorHAnsi"/>
          <w:color w:val="000000" w:themeColor="text1"/>
          <w:sz w:val="28"/>
          <w:szCs w:val="28"/>
        </w:rPr>
        <w:t>bot with TensorFlow</w:t>
      </w:r>
    </w:p>
    <w:p w:rsidR="004A0E3F" w:rsidRDefault="004A0E3F" w:rsidP="004A0E3F">
      <w:pPr>
        <w:pStyle w:val="Sansinterligne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Lui suggérer des p</w:t>
      </w:r>
      <w:r w:rsidR="00437F0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roduits connexes le cas échéant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, en se basant sur son historique d’achat et ce que des clients au profil similaire ont aussi acheté.</w:t>
      </w:r>
    </w:p>
    <w:p w:rsidR="002667C9" w:rsidRPr="002667C9" w:rsidRDefault="002667C9" w:rsidP="002667C9">
      <w:pPr>
        <w:pStyle w:val="Sansinterligne"/>
        <w:ind w:left="2160"/>
        <w:rPr>
          <w:rFonts w:asciiTheme="minorHAnsi" w:hAnsiTheme="minorHAnsi"/>
          <w:color w:val="000000" w:themeColor="text1"/>
          <w:sz w:val="28"/>
          <w:szCs w:val="28"/>
        </w:rPr>
      </w:pPr>
      <w:r w:rsidRPr="002667C9">
        <w:rPr>
          <w:rFonts w:asciiTheme="minorHAnsi" w:hAnsiTheme="minorHAnsi"/>
          <w:color w:val="000000" w:themeColor="text1"/>
          <w:sz w:val="28"/>
          <w:szCs w:val="28"/>
        </w:rPr>
        <w:t xml:space="preserve">(Ad TensorFlow, Pandas) Advertise Marketing </w:t>
      </w:r>
      <w:r>
        <w:rPr>
          <w:rFonts w:asciiTheme="minorHAnsi" w:hAnsiTheme="minorHAnsi"/>
          <w:color w:val="000000" w:themeColor="text1"/>
          <w:sz w:val="28"/>
          <w:szCs w:val="28"/>
        </w:rPr>
        <w:t>Analytics model Machine Learning</w:t>
      </w:r>
    </w:p>
    <w:p w:rsidR="0033691C" w:rsidRPr="00D21CC9" w:rsidRDefault="0033691C" w:rsidP="0033691C">
      <w:pPr>
        <w:pStyle w:val="Sansinterligne"/>
        <w:ind w:left="108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2 :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</w:t>
      </w:r>
      <w:r w:rsidR="00437F0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ans un second temps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, il faudra récupérer le catalogue de produit de </w:t>
      </w:r>
    </w:p>
    <w:p w:rsidR="00544454" w:rsidRPr="00D21CC9" w:rsidRDefault="0033691C" w:rsidP="0033691C">
      <w:pPr>
        <w:pStyle w:val="Sansinterligne"/>
        <w:ind w:left="108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ab/>
        <w:t>« </w:t>
      </w:r>
      <w:proofErr w:type="gram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digital</w:t>
      </w:r>
      <w:proofErr w:type="gram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seller » pour l’exporter sur le site 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Proseco</w:t>
      </w:r>
      <w:proofErr w:type="spellEnd"/>
      <w:r w:rsidR="00955905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.</w:t>
      </w:r>
    </w:p>
    <w:p w:rsidR="00544454" w:rsidRPr="00D21CC9" w:rsidRDefault="00544454" w:rsidP="00142B0F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142B0F" w:rsidRPr="00D21CC9" w:rsidRDefault="00142B0F" w:rsidP="00142B0F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</w:p>
    <w:p w:rsidR="00142B0F" w:rsidRPr="00D21CC9" w:rsidRDefault="00142B0F" w:rsidP="00142B0F">
      <w:pPr>
        <w:pStyle w:val="Sansinterligne"/>
        <w:numPr>
          <w:ilvl w:val="0"/>
          <w:numId w:val="2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 xml:space="preserve"> Décisions diverses :</w:t>
      </w:r>
    </w:p>
    <w:p w:rsidR="00544454" w:rsidRPr="00D21CC9" w:rsidRDefault="00544454" w:rsidP="0054445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4A0E3F" w:rsidRPr="00D21CC9" w:rsidRDefault="004A0E3F" w:rsidP="00544454">
      <w:pPr>
        <w:pStyle w:val="Sansinterligne"/>
        <w:ind w:left="1095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La méthode de travail employée</w:t>
      </w:r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par les étudiants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sera </w:t>
      </w:r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itérative (voire de type </w:t>
      </w:r>
      <w:proofErr w:type="spellStart"/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scrum</w:t>
      </w:r>
      <w:proofErr w:type="spellEnd"/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).</w:t>
      </w:r>
    </w:p>
    <w:p w:rsidR="002A5439" w:rsidRPr="00D21CC9" w:rsidRDefault="002A5439" w:rsidP="00544454">
      <w:pPr>
        <w:pStyle w:val="Sansinterligne"/>
        <w:ind w:left="1095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De l’autre côté, Mélanie S. et Hermann A. communiqueront avec eux pour affiner les besoins au cours de ce projet.</w:t>
      </w:r>
    </w:p>
    <w:p w:rsidR="00544454" w:rsidRPr="00D21CC9" w:rsidRDefault="00544454" w:rsidP="002A5439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544454" w:rsidRPr="00D21CC9" w:rsidRDefault="004A0E3F" w:rsidP="00544454">
      <w:pPr>
        <w:pStyle w:val="Sansinterligne"/>
        <w:ind w:left="1095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Un</w:t>
      </w:r>
      <w:r w:rsidR="00437F0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cahier des charges fonctionnel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</w:t>
      </w:r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sera en effet rédigé par le groupe d’étudiants. Ils pourront poser leurs ques</w:t>
      </w:r>
      <w:r w:rsidR="00955905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tions techniques auprès de Tino,</w:t>
      </w:r>
    </w:p>
    <w:p w:rsidR="00955905" w:rsidRPr="00D21CC9" w:rsidRDefault="00955905" w:rsidP="00955905">
      <w:pPr>
        <w:pStyle w:val="Sansinterligne"/>
        <w:ind w:left="1095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proofErr w:type="gram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afin</w:t>
      </w:r>
      <w:proofErr w:type="gram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de conserver une cohérence entre les deux projets.</w:t>
      </w:r>
    </w:p>
    <w:p w:rsidR="00544454" w:rsidRPr="00D21CC9" w:rsidRDefault="00544454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544454" w:rsidRDefault="00544454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Pr="00D21CC9" w:rsidRDefault="002667C9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544454" w:rsidRPr="00D21CC9" w:rsidRDefault="00544454" w:rsidP="00142B0F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Prochain r</w:t>
      </w:r>
      <w:r w:rsidR="00142B0F" w:rsidRPr="00D21C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endez-vous</w:t>
      </w:r>
    </w:p>
    <w:p w:rsidR="00544454" w:rsidRPr="00D21CC9" w:rsidRDefault="00544454" w:rsidP="00ED3E2A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</w:pPr>
    </w:p>
    <w:p w:rsidR="004A0E3F" w:rsidRPr="00D21CC9" w:rsidRDefault="00142B0F" w:rsidP="009539D6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U</w:t>
      </w:r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ne réunion est 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prévu</w:t>
      </w:r>
      <w:r w:rsidR="00437F0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e</w:t>
      </w:r>
      <w:r w:rsidR="00ED3E2A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entre le groupe d’étudiants et 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Tino à l’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Enseirb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Mercredi 23/10 afin de présenter le projet actuel (v1.2), et proposer une structure de code pour </w:t>
      </w:r>
      <w:proofErr w:type="gram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la</w:t>
      </w:r>
      <w:r w:rsidR="00E15E59"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v2</w:t>
      </w:r>
      <w:proofErr w:type="gram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.</w:t>
      </w:r>
    </w:p>
    <w:p w:rsidR="002A5439" w:rsidRPr="00D21CC9" w:rsidRDefault="002A5439" w:rsidP="002A5439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ED3E2A" w:rsidRPr="00D21CC9" w:rsidRDefault="00ED3E2A" w:rsidP="002A5439">
      <w:pPr>
        <w:pStyle w:val="Sansinterligne"/>
        <w:jc w:val="right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ED3E2A" w:rsidRPr="00D21CC9" w:rsidRDefault="00ED3E2A" w:rsidP="002A5439">
      <w:pPr>
        <w:pStyle w:val="Sansinterligne"/>
        <w:jc w:val="right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A5439" w:rsidRPr="00D21CC9" w:rsidRDefault="00E15E59" w:rsidP="002A5439">
      <w:pPr>
        <w:pStyle w:val="Sansinterligne"/>
        <w:jc w:val="right"/>
        <w:rPr>
          <w:rFonts w:asciiTheme="minorHAnsi" w:hAnsiTheme="minorHAnsi"/>
          <w:color w:val="000000" w:themeColor="text1"/>
          <w:sz w:val="28"/>
          <w:szCs w:val="28"/>
          <w:lang w:val="pt-BR"/>
        </w:rPr>
      </w:pP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pt-BR"/>
        </w:rPr>
        <w:t>Contact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lang w:val="pt-BR"/>
        </w:rPr>
        <w:t xml:space="preserve"> Tino 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pt-BR"/>
        </w:rPr>
        <w:t>Moussu</w:t>
      </w:r>
      <w:proofErr w:type="spellEnd"/>
      <w:r w:rsidR="002A5439" w:rsidRPr="00D21CC9">
        <w:rPr>
          <w:rFonts w:asciiTheme="minorHAnsi" w:hAnsiTheme="minorHAnsi"/>
          <w:color w:val="000000" w:themeColor="text1"/>
          <w:sz w:val="28"/>
          <w:szCs w:val="28"/>
          <w:lang w:val="pt-BR"/>
        </w:rPr>
        <w:t>:</w:t>
      </w:r>
    </w:p>
    <w:p w:rsidR="006A2A17" w:rsidRDefault="00351F99" w:rsidP="006A2A17">
      <w:pPr>
        <w:pStyle w:val="Sansinterligne"/>
        <w:jc w:val="right"/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lang w:val="pt-BR"/>
        </w:rPr>
      </w:pPr>
      <w:hyperlink r:id="rId6" w:history="1">
        <w:r w:rsidR="002A5439" w:rsidRPr="00D21CC9">
          <w:rPr>
            <w:rStyle w:val="Lienhypertexte"/>
            <w:rFonts w:asciiTheme="minorHAnsi" w:hAnsiTheme="minorHAnsi" w:cs="Arial"/>
            <w:color w:val="000000" w:themeColor="text1"/>
            <w:sz w:val="28"/>
            <w:szCs w:val="28"/>
            <w:lang w:val="pt-BR"/>
          </w:rPr>
          <w:t>tino.moussu@fr.thalesgroup.com</w:t>
        </w:r>
      </w:hyperlink>
    </w:p>
    <w:p w:rsidR="006A2A17" w:rsidRDefault="006A2A17" w:rsidP="006A2A17">
      <w:pPr>
        <w:pStyle w:val="Sansinterligne"/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lang w:val="pt-BR"/>
        </w:rPr>
      </w:pPr>
    </w:p>
    <w:p w:rsidR="006A2A17" w:rsidRDefault="003B11C4" w:rsidP="006A2A17">
      <w:pPr>
        <w:pStyle w:val="Sansinterligne"/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lang w:val="pt-BR"/>
        </w:rPr>
      </w:pP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lang w:val="pt-BR"/>
        </w:rPr>
        <w:t>Partie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lang w:val="pt-BR"/>
        </w:rPr>
        <w:t xml:space="preserve"> I)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lang w:val="pt-BR"/>
        </w:rPr>
        <w:t>introduction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lang w:val="pt-BR"/>
        </w:rPr>
        <w:t>)</w:t>
      </w:r>
    </w:p>
    <w:p w:rsidR="003B11C4" w:rsidRDefault="003B11C4" w:rsidP="006A2A17">
      <w:pPr>
        <w:pStyle w:val="Sansinterligne"/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lang w:val="pt-BR"/>
        </w:rPr>
      </w:pPr>
    </w:p>
    <w:p w:rsidR="003B11C4" w:rsidRPr="003B11C4" w:rsidRDefault="003B11C4" w:rsidP="006A2A17">
      <w:pPr>
        <w:pStyle w:val="Sansinterligne"/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</w:pP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Déterminer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technologie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 à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utiliser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,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algorithme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 de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traitement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 à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utiliser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 (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Naive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Bayes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, K-NN,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Decision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Tree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,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Random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 Forest,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Logisitic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 xml:space="preserve"> </w:t>
      </w:r>
      <w:proofErr w:type="spellStart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Regression</w:t>
      </w:r>
      <w:proofErr w:type="spellEnd"/>
      <w:r>
        <w:rPr>
          <w:rStyle w:val="Lienhypertexte"/>
          <w:rFonts w:asciiTheme="minorHAnsi" w:hAnsiTheme="minorHAnsi" w:cs="Arial"/>
          <w:color w:val="000000" w:themeColor="text1"/>
          <w:sz w:val="28"/>
          <w:szCs w:val="28"/>
          <w:u w:val="none"/>
          <w:lang w:val="pt-BR"/>
        </w:rPr>
        <w:t>)</w:t>
      </w:r>
    </w:p>
    <w:p w:rsidR="006A2A17" w:rsidRPr="00D21CC9" w:rsidRDefault="006A2A17" w:rsidP="002A5439">
      <w:pPr>
        <w:pStyle w:val="Sansinterligne"/>
        <w:jc w:val="right"/>
        <w:rPr>
          <w:rFonts w:asciiTheme="minorHAnsi" w:hAnsiTheme="minorHAnsi"/>
          <w:color w:val="000000" w:themeColor="text1"/>
          <w:sz w:val="28"/>
          <w:szCs w:val="28"/>
          <w:lang w:val="pt-BR"/>
        </w:rPr>
      </w:pPr>
    </w:p>
    <w:p w:rsidR="002A5439" w:rsidRDefault="002A5439" w:rsidP="002A5439">
      <w:pPr>
        <w:pStyle w:val="Sansinterligne"/>
        <w:jc w:val="right"/>
        <w:rPr>
          <w:rFonts w:asciiTheme="minorHAnsi" w:hAnsiTheme="minorHAnsi"/>
          <w:color w:val="000000" w:themeColor="text1"/>
          <w:sz w:val="28"/>
          <w:szCs w:val="28"/>
          <w:lang w:val="pt-BR"/>
        </w:rPr>
      </w:pPr>
    </w:p>
    <w:p w:rsidR="002667C9" w:rsidRDefault="002667C9" w:rsidP="002667C9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2667C9">
        <w:rPr>
          <w:rFonts w:asciiTheme="minorHAnsi" w:hAnsiTheme="minorHAnsi"/>
          <w:color w:val="000000" w:themeColor="text1"/>
          <w:sz w:val="28"/>
          <w:szCs w:val="28"/>
          <w:u w:val="single"/>
          <w:lang w:val="fr-FR"/>
        </w:rPr>
        <w:t>Partie I)</w:t>
      </w: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ab/>
        <w:t xml:space="preserve">Le </w:t>
      </w:r>
      <w:proofErr w:type="spellStart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chatbot</w:t>
      </w:r>
      <w:proofErr w:type="spellEnd"/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doit pouvoir communiquer avec le code source du groupe d’étudiants utilisant des concepts de l’IA, afin de pressentir :</w:t>
      </w:r>
    </w:p>
    <w:p w:rsidR="006A2A17" w:rsidRDefault="006A2A17" w:rsidP="006A2A17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6A2A17" w:rsidRDefault="006A2A17" w:rsidP="006A2A17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6A2A17" w:rsidRDefault="006A2A17" w:rsidP="006A2A17">
      <w:pPr>
        <w:pStyle w:val="Sansinterligne"/>
        <w:jc w:val="both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Le principe même du Machine Learning sont le traitement des données. Il faut pouvoir récolter des données, pour pouvoir les traiter par la suite.</w:t>
      </w:r>
    </w:p>
    <w:p w:rsidR="006A2A17" w:rsidRDefault="006A2A17" w:rsidP="002667C9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6A2A17" w:rsidRDefault="006A2A17" w:rsidP="006A2A17">
      <w:pPr>
        <w:pStyle w:val="Sansinterligne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Phase de </w:t>
      </w:r>
      <w:proofErr w:type="spellStart"/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préprocessing</w:t>
      </w:r>
      <w:proofErr w:type="spellEnd"/>
    </w:p>
    <w:p w:rsidR="006A2A17" w:rsidRDefault="006A2A17" w:rsidP="002667C9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6A2A17" w:rsidRDefault="006A2A17" w:rsidP="006A2A17">
      <w:pPr>
        <w:pStyle w:val="Sansinterligne"/>
        <w:numPr>
          <w:ilvl w:val="0"/>
          <w:numId w:val="10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Quelles sont les données à récupérer ?</w:t>
      </w:r>
    </w:p>
    <w:p w:rsidR="006A2A17" w:rsidRDefault="006A2A17" w:rsidP="006A2A17">
      <w:pPr>
        <w:pStyle w:val="Sansinterligne"/>
        <w:numPr>
          <w:ilvl w:val="0"/>
          <w:numId w:val="10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Où les récupérer ?</w:t>
      </w:r>
    </w:p>
    <w:p w:rsidR="006A2A17" w:rsidRDefault="006A2A17" w:rsidP="006A2A17">
      <w:pPr>
        <w:pStyle w:val="Sansinterligne"/>
        <w:numPr>
          <w:ilvl w:val="0"/>
          <w:numId w:val="10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Comment les récupérer ?</w:t>
      </w:r>
    </w:p>
    <w:p w:rsidR="006A2A17" w:rsidRDefault="006A2A17" w:rsidP="006A2A17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6A2A17" w:rsidRDefault="006A2A17" w:rsidP="006A2A17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6A2A17" w:rsidRDefault="006A2A17" w:rsidP="006A2A17">
      <w:pPr>
        <w:pStyle w:val="Sansinterligne"/>
        <w:jc w:val="both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Trois questions principales que l’on doit pouvoir y répondre pour pouvoir faire l’étape de </w:t>
      </w:r>
      <w:proofErr w:type="spellStart"/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préprocessing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. Sans ce genre de données, on ne peut ni construire un modèle de Machine Learning, ni simuler un modèle.</w:t>
      </w:r>
    </w:p>
    <w:p w:rsidR="002667C9" w:rsidRPr="00D21CC9" w:rsidRDefault="002667C9" w:rsidP="002667C9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2667C9">
      <w:pPr>
        <w:pStyle w:val="Sansinterligne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Le produit que le client recherche pour le rediriger rapidement vers la page de configuration correspondante</w:t>
      </w:r>
    </w:p>
    <w:p w:rsidR="002667C9" w:rsidRDefault="002667C9" w:rsidP="006A2A17">
      <w:pPr>
        <w:pStyle w:val="Sansinterligne"/>
        <w:numPr>
          <w:ilvl w:val="0"/>
          <w:numId w:val="9"/>
        </w:numPr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2667C9">
        <w:rPr>
          <w:rFonts w:asciiTheme="minorHAnsi" w:hAnsiTheme="minorHAnsi"/>
          <w:b/>
          <w:bCs/>
          <w:color w:val="000000" w:themeColor="text1"/>
          <w:sz w:val="28"/>
          <w:szCs w:val="28"/>
        </w:rPr>
        <w:t>Natural Language Processing (NLP), chatbot with TensorFlow</w:t>
      </w:r>
    </w:p>
    <w:p w:rsidR="006A2A17" w:rsidRDefault="002667C9" w:rsidP="002667C9">
      <w:pPr>
        <w:pStyle w:val="Sansinterligne"/>
        <w:ind w:left="216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2667C9">
        <w:rPr>
          <w:rFonts w:asciiTheme="minorHAnsi" w:hAnsiTheme="minorHAnsi"/>
          <w:b/>
          <w:bCs/>
          <w:color w:val="000000" w:themeColor="text1"/>
          <w:sz w:val="28"/>
          <w:szCs w:val="28"/>
          <w:lang w:val="fr-FR"/>
        </w:rPr>
        <w:t>(</w:t>
      </w: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Les différentes catégorie d’entrée ne seront pas</w:t>
      </w:r>
      <w:r w:rsidR="006A2A17">
        <w:rPr>
          <w:rFonts w:asciiTheme="minorHAnsi" w:hAnsiTheme="minorHAnsi"/>
          <w:color w:val="000000" w:themeColor="text1"/>
          <w:sz w:val="28"/>
          <w:szCs w:val="28"/>
          <w:lang w:val="fr-FR"/>
        </w:rPr>
        <w:t> </w:t>
      </w: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: Bonjour, au revoir, disponibilité, horaire, etc… Mais plutôt</w:t>
      </w:r>
      <w:r w:rsidR="006A2A17">
        <w:rPr>
          <w:rFonts w:asciiTheme="minorHAnsi" w:hAnsiTheme="minorHAnsi"/>
          <w:color w:val="000000" w:themeColor="text1"/>
          <w:sz w:val="28"/>
          <w:szCs w:val="28"/>
          <w:lang w:val="fr-FR"/>
        </w:rPr>
        <w:t> </w:t>
      </w: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: machine A, machine B, machine C, machine D, machine E etc… Avoir plus de détail sur le</w:t>
      </w:r>
      <w:r w:rsidR="006A2A17">
        <w:rPr>
          <w:rFonts w:asciiTheme="minorHAnsi" w:hAnsiTheme="minorHAnsi"/>
          <w:color w:val="000000" w:themeColor="text1"/>
          <w:sz w:val="28"/>
          <w:szCs w:val="28"/>
          <w:lang w:val="fr-FR"/>
        </w:rPr>
        <w:t>s caractéristiques des produits</w:t>
      </w: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que </w:t>
      </w:r>
      <w:r w:rsidR="006A2A17">
        <w:rPr>
          <w:rFonts w:asciiTheme="minorHAnsi" w:hAnsiTheme="minorHAnsi"/>
          <w:color w:val="000000" w:themeColor="text1"/>
          <w:sz w:val="28"/>
          <w:szCs w:val="28"/>
          <w:lang w:val="fr-FR"/>
        </w:rPr>
        <w:t>vend</w:t>
      </w:r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Thalès, car le </w:t>
      </w:r>
      <w:proofErr w:type="spellStart"/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>chatbot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  <w:lang w:val="fr-FR"/>
        </w:rPr>
        <w:t xml:space="preserve"> est fait sur mesure, il reconnait des mots clefs, qu’il pourra ainsi traiter. Il n’est pas généralisé</w:t>
      </w:r>
      <w:r w:rsidR="006A2A17">
        <w:rPr>
          <w:rFonts w:asciiTheme="minorHAnsi" w:hAnsiTheme="minorHAnsi"/>
          <w:color w:val="000000" w:themeColor="text1"/>
          <w:sz w:val="28"/>
          <w:szCs w:val="28"/>
          <w:lang w:val="fr-FR"/>
        </w:rPr>
        <w:t>.)</w:t>
      </w:r>
    </w:p>
    <w:p w:rsidR="006A2A17" w:rsidRDefault="006A2A17" w:rsidP="002667C9">
      <w:pPr>
        <w:pStyle w:val="Sansinterligne"/>
        <w:ind w:left="216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6A2A17" w:rsidRDefault="006A2A17" w:rsidP="002667C9">
      <w:pPr>
        <w:pStyle w:val="Sansinterligne"/>
        <w:ind w:left="216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6A2A17" w:rsidRPr="003B11C4" w:rsidRDefault="006A2A17" w:rsidP="003B11C4">
      <w:pPr>
        <w:pStyle w:val="Sansinterligne"/>
        <w:ind w:left="1800" w:firstLine="360"/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  <w:t>Quelles sont les données à récupérer ?</w:t>
      </w:r>
    </w:p>
    <w:p w:rsidR="006A2A17" w:rsidRPr="003B11C4" w:rsidRDefault="006A2A17" w:rsidP="003B11C4">
      <w:pPr>
        <w:pStyle w:val="Sansinterligne"/>
        <w:numPr>
          <w:ilvl w:val="0"/>
          <w:numId w:val="11"/>
        </w:numPr>
        <w:ind w:left="2520"/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  <w:t>Des mots clefs, pour tel ou tel caractéristique</w:t>
      </w:r>
    </w:p>
    <w:p w:rsidR="006A2A17" w:rsidRPr="003B11C4" w:rsidRDefault="006A2A17" w:rsidP="003B11C4">
      <w:pPr>
        <w:pStyle w:val="Sansinterligne"/>
        <w:ind w:left="1440" w:firstLine="720"/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  <w:t>Où les récupérer ?</w:t>
      </w:r>
    </w:p>
    <w:p w:rsidR="006A2A17" w:rsidRPr="003B11C4" w:rsidRDefault="006A2A17" w:rsidP="003B11C4">
      <w:pPr>
        <w:pStyle w:val="Sansinterligne"/>
        <w:numPr>
          <w:ilvl w:val="0"/>
          <w:numId w:val="11"/>
        </w:numPr>
        <w:ind w:left="2520"/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  <w:t>De la part de Thalès</w:t>
      </w:r>
    </w:p>
    <w:p w:rsidR="006A2A17" w:rsidRPr="003B11C4" w:rsidRDefault="006A2A17" w:rsidP="003B11C4">
      <w:pPr>
        <w:pStyle w:val="Sansinterligne"/>
        <w:ind w:left="2160"/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  <w:t>Comment les récupérer ?</w:t>
      </w:r>
    </w:p>
    <w:p w:rsidR="006A2A17" w:rsidRPr="003B11C4" w:rsidRDefault="006A2A17" w:rsidP="003B11C4">
      <w:pPr>
        <w:pStyle w:val="Sansinterligne"/>
        <w:numPr>
          <w:ilvl w:val="0"/>
          <w:numId w:val="11"/>
        </w:numPr>
        <w:ind w:left="2520"/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  <w:t xml:space="preserve">Manuellement, ou fichier csv ou xl, traitement fichier </w:t>
      </w:r>
    </w:p>
    <w:p w:rsidR="006A2A17" w:rsidRDefault="006A2A17" w:rsidP="006A2A17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6A2A17" w:rsidRDefault="006A2A17" w:rsidP="006A2A17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2667C9">
      <w:pPr>
        <w:pStyle w:val="Sansinterligne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D21CC9">
        <w:rPr>
          <w:rFonts w:asciiTheme="minorHAnsi" w:hAnsiTheme="minorHAnsi"/>
          <w:color w:val="000000" w:themeColor="text1"/>
          <w:sz w:val="28"/>
          <w:szCs w:val="28"/>
          <w:lang w:val="fr-FR"/>
        </w:rPr>
        <w:t>Lui suggérer des produits connexes le cas échéant, en se basant sur son historique d’achat et ce que des clients au profil similaire ont aussi acheté.</w:t>
      </w:r>
    </w:p>
    <w:p w:rsidR="00351F99" w:rsidRDefault="00351F99" w:rsidP="00351F99">
      <w:pPr>
        <w:pStyle w:val="Sansinterligne"/>
        <w:ind w:left="216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</w:p>
    <w:p w:rsidR="002667C9" w:rsidRDefault="002667C9" w:rsidP="006A2A17">
      <w:pPr>
        <w:pStyle w:val="Sansinterligne"/>
        <w:numPr>
          <w:ilvl w:val="0"/>
          <w:numId w:val="8"/>
        </w:numPr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2667C9">
        <w:rPr>
          <w:rFonts w:asciiTheme="minorHAnsi" w:hAnsiTheme="minorHAnsi"/>
          <w:b/>
          <w:bCs/>
          <w:color w:val="000000" w:themeColor="text1"/>
          <w:sz w:val="28"/>
          <w:szCs w:val="28"/>
        </w:rPr>
        <w:t>(Ad TensorFlow, Pandas) Advertise Marketing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</w:rPr>
        <w:t xml:space="preserve"> </w:t>
      </w:r>
      <w:r w:rsidRPr="002667C9"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  <w:t>Predictive</w:t>
      </w:r>
      <w:r w:rsidRPr="002667C9"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  <w:t xml:space="preserve"> Analytics</w:t>
      </w:r>
      <w:r w:rsidRPr="002667C9">
        <w:rPr>
          <w:rFonts w:asciiTheme="minorHAnsi" w:hAnsi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</w:rPr>
        <w:t xml:space="preserve">- - </w:t>
      </w:r>
      <w:r w:rsidRPr="002667C9">
        <w:rPr>
          <w:rFonts w:asciiTheme="minorHAnsi" w:hAnsiTheme="minorHAnsi"/>
          <w:b/>
          <w:bCs/>
          <w:color w:val="000000" w:themeColor="text1"/>
          <w:sz w:val="28"/>
          <w:szCs w:val="28"/>
        </w:rPr>
        <w:t>model Machine Learning</w:t>
      </w:r>
    </w:p>
    <w:p w:rsidR="006A2A17" w:rsidRDefault="006A2A17" w:rsidP="006A2A17">
      <w:pPr>
        <w:pStyle w:val="Sansinterligne"/>
        <w:numPr>
          <w:ilvl w:val="0"/>
          <w:numId w:val="8"/>
        </w:numPr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6A2A17">
        <w:rPr>
          <w:rFonts w:asciiTheme="minorHAnsi" w:hAnsiTheme="minorHAnsi"/>
          <w:b/>
          <w:bCs/>
          <w:color w:val="000000" w:themeColor="text1"/>
          <w:sz w:val="28"/>
          <w:szCs w:val="28"/>
        </w:rPr>
        <w:t>Multi-Armed Bandit Problem</w:t>
      </w:r>
      <w:bookmarkStart w:id="0" w:name="_GoBack"/>
      <w:bookmarkEnd w:id="0"/>
    </w:p>
    <w:p w:rsidR="006A2A17" w:rsidRDefault="006A2A17" w:rsidP="006A2A17">
      <w:pPr>
        <w:pStyle w:val="Sansinterligne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</w:p>
    <w:p w:rsidR="006A2A17" w:rsidRPr="003B11C4" w:rsidRDefault="006A2A17" w:rsidP="003B11C4">
      <w:pPr>
        <w:pStyle w:val="Sansinterligne"/>
        <w:ind w:left="1800" w:firstLine="360"/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  <w:t>Quelles sont les données à récupérer ?</w:t>
      </w:r>
    </w:p>
    <w:p w:rsidR="006A2A17" w:rsidRPr="003B11C4" w:rsidRDefault="006A2A17" w:rsidP="003B11C4">
      <w:pPr>
        <w:pStyle w:val="Sansinterligne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lang w:val="fr-FR"/>
        </w:rPr>
        <w:tab/>
      </w:r>
      <w:r w:rsidRPr="003B11C4">
        <w:rPr>
          <w:rFonts w:asciiTheme="minorHAnsi" w:hAnsiTheme="minorHAnsi"/>
          <w:color w:val="000000" w:themeColor="text1"/>
          <w:sz w:val="28"/>
          <w:szCs w:val="28"/>
          <w:lang w:val="fr-FR"/>
        </w:rPr>
        <w:tab/>
      </w:r>
      <w:r w:rsidRPr="003B11C4">
        <w:rPr>
          <w:rFonts w:asciiTheme="minorHAnsi" w:hAnsiTheme="minorHAnsi"/>
          <w:color w:val="000000" w:themeColor="text1"/>
          <w:sz w:val="28"/>
          <w:szCs w:val="28"/>
          <w:lang w:val="fr-FR"/>
        </w:rPr>
        <w:tab/>
      </w:r>
    </w:p>
    <w:p w:rsidR="006A2A17" w:rsidRPr="003B11C4" w:rsidRDefault="006A2A17" w:rsidP="003B11C4">
      <w:pPr>
        <w:pStyle w:val="Sansinterligne"/>
        <w:ind w:left="1440" w:firstLine="720"/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  <w:t>Où les récupérer ?</w:t>
      </w:r>
    </w:p>
    <w:p w:rsidR="006A2A17" w:rsidRPr="003B11C4" w:rsidRDefault="006A2A17" w:rsidP="003B11C4">
      <w:pPr>
        <w:pStyle w:val="Sansinterligne"/>
        <w:ind w:left="2160"/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</w:pPr>
    </w:p>
    <w:p w:rsidR="006A2A17" w:rsidRDefault="006A2A17" w:rsidP="003B11C4">
      <w:pPr>
        <w:pStyle w:val="Sansinterligne"/>
        <w:ind w:left="2160"/>
        <w:rPr>
          <w:rFonts w:asciiTheme="minorHAnsi" w:hAnsiTheme="minorHAnsi"/>
          <w:color w:val="000000" w:themeColor="text1"/>
          <w:sz w:val="28"/>
          <w:szCs w:val="28"/>
          <w:lang w:val="fr-FR"/>
        </w:rPr>
      </w:pPr>
      <w:r w:rsidRPr="003B11C4">
        <w:rPr>
          <w:rFonts w:asciiTheme="minorHAnsi" w:hAnsiTheme="minorHAnsi"/>
          <w:color w:val="000000" w:themeColor="text1"/>
          <w:sz w:val="28"/>
          <w:szCs w:val="28"/>
          <w:highlight w:val="yellow"/>
          <w:lang w:val="fr-FR"/>
        </w:rPr>
        <w:t>Comment les récupérer ?</w:t>
      </w:r>
    </w:p>
    <w:p w:rsidR="006A2A17" w:rsidRPr="006A2A17" w:rsidRDefault="006A2A17" w:rsidP="006A2A17">
      <w:pPr>
        <w:pStyle w:val="Sansinterligne"/>
        <w:ind w:left="2160"/>
        <w:rPr>
          <w:rFonts w:asciiTheme="minorHAnsi" w:hAnsiTheme="minorHAnsi"/>
          <w:b/>
          <w:bCs/>
          <w:color w:val="000000" w:themeColor="text1"/>
          <w:sz w:val="28"/>
          <w:szCs w:val="28"/>
          <w:lang w:val="fr-FR"/>
        </w:rPr>
      </w:pPr>
    </w:p>
    <w:p w:rsidR="002667C9" w:rsidRPr="006A2A17" w:rsidRDefault="002667C9" w:rsidP="002667C9">
      <w:pPr>
        <w:pStyle w:val="Sansinterligne"/>
        <w:ind w:left="2160"/>
        <w:rPr>
          <w:rFonts w:asciiTheme="minorHAnsi" w:hAnsiTheme="minorHAnsi"/>
          <w:b/>
          <w:bCs/>
          <w:color w:val="000000" w:themeColor="text1"/>
          <w:sz w:val="28"/>
          <w:szCs w:val="28"/>
          <w:lang w:val="fr-FR"/>
        </w:rPr>
      </w:pPr>
    </w:p>
    <w:p w:rsidR="002667C9" w:rsidRPr="006A2A17" w:rsidRDefault="002667C9" w:rsidP="002667C9">
      <w:pPr>
        <w:pStyle w:val="Sansinterligne"/>
        <w:ind w:left="2160"/>
        <w:rPr>
          <w:rFonts w:asciiTheme="minorHAnsi" w:hAnsiTheme="minorHAnsi"/>
          <w:b/>
          <w:bCs/>
          <w:color w:val="000000" w:themeColor="text1"/>
          <w:sz w:val="28"/>
          <w:szCs w:val="28"/>
          <w:lang w:val="fr-FR"/>
        </w:rPr>
      </w:pPr>
    </w:p>
    <w:p w:rsidR="002667C9" w:rsidRPr="006A2A17" w:rsidRDefault="002667C9" w:rsidP="002667C9">
      <w:pPr>
        <w:rPr>
          <w:lang w:val="fr-FR"/>
        </w:rPr>
      </w:pPr>
    </w:p>
    <w:sectPr w:rsidR="002667C9" w:rsidRPr="006A2A17" w:rsidSect="007A1956">
      <w:pgSz w:w="11907" w:h="16839" w:code="9"/>
      <w:pgMar w:top="238" w:right="907" w:bottom="249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60D"/>
    <w:multiLevelType w:val="hybridMultilevel"/>
    <w:tmpl w:val="E668C338"/>
    <w:lvl w:ilvl="0" w:tplc="6C26495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C200D"/>
    <w:multiLevelType w:val="hybridMultilevel"/>
    <w:tmpl w:val="A636059A"/>
    <w:lvl w:ilvl="0" w:tplc="040C000F">
      <w:start w:val="1"/>
      <w:numFmt w:val="decimal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4EA6A54"/>
    <w:multiLevelType w:val="hybridMultilevel"/>
    <w:tmpl w:val="C1348E7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3738C4"/>
    <w:multiLevelType w:val="hybridMultilevel"/>
    <w:tmpl w:val="A19C80E0"/>
    <w:lvl w:ilvl="0" w:tplc="040C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60" w:hanging="360"/>
      </w:pPr>
    </w:lvl>
    <w:lvl w:ilvl="2" w:tplc="040C001B" w:tentative="1">
      <w:start w:val="1"/>
      <w:numFmt w:val="lowerRoman"/>
      <w:lvlText w:val="%3."/>
      <w:lvlJc w:val="right"/>
      <w:pPr>
        <w:ind w:left="4680" w:hanging="180"/>
      </w:pPr>
    </w:lvl>
    <w:lvl w:ilvl="3" w:tplc="040C000F" w:tentative="1">
      <w:start w:val="1"/>
      <w:numFmt w:val="decimal"/>
      <w:lvlText w:val="%4."/>
      <w:lvlJc w:val="left"/>
      <w:pPr>
        <w:ind w:left="5400" w:hanging="360"/>
      </w:pPr>
    </w:lvl>
    <w:lvl w:ilvl="4" w:tplc="040C0019" w:tentative="1">
      <w:start w:val="1"/>
      <w:numFmt w:val="lowerLetter"/>
      <w:lvlText w:val="%5."/>
      <w:lvlJc w:val="left"/>
      <w:pPr>
        <w:ind w:left="6120" w:hanging="360"/>
      </w:pPr>
    </w:lvl>
    <w:lvl w:ilvl="5" w:tplc="040C001B" w:tentative="1">
      <w:start w:val="1"/>
      <w:numFmt w:val="lowerRoman"/>
      <w:lvlText w:val="%6."/>
      <w:lvlJc w:val="right"/>
      <w:pPr>
        <w:ind w:left="6840" w:hanging="180"/>
      </w:pPr>
    </w:lvl>
    <w:lvl w:ilvl="6" w:tplc="040C000F" w:tentative="1">
      <w:start w:val="1"/>
      <w:numFmt w:val="decimal"/>
      <w:lvlText w:val="%7."/>
      <w:lvlJc w:val="left"/>
      <w:pPr>
        <w:ind w:left="7560" w:hanging="360"/>
      </w:pPr>
    </w:lvl>
    <w:lvl w:ilvl="7" w:tplc="040C0019" w:tentative="1">
      <w:start w:val="1"/>
      <w:numFmt w:val="lowerLetter"/>
      <w:lvlText w:val="%8."/>
      <w:lvlJc w:val="left"/>
      <w:pPr>
        <w:ind w:left="8280" w:hanging="360"/>
      </w:pPr>
    </w:lvl>
    <w:lvl w:ilvl="8" w:tplc="04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F191A91"/>
    <w:multiLevelType w:val="hybridMultilevel"/>
    <w:tmpl w:val="0BF4E3F0"/>
    <w:lvl w:ilvl="0" w:tplc="F2822D9A">
      <w:start w:val="1"/>
      <w:numFmt w:val="bullet"/>
      <w:lvlText w:val=""/>
      <w:lvlJc w:val="left"/>
      <w:pPr>
        <w:ind w:left="216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F407BD"/>
    <w:multiLevelType w:val="hybridMultilevel"/>
    <w:tmpl w:val="6EE82FFC"/>
    <w:lvl w:ilvl="0" w:tplc="040C000F">
      <w:start w:val="1"/>
      <w:numFmt w:val="decimal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8460AEE"/>
    <w:multiLevelType w:val="hybridMultilevel"/>
    <w:tmpl w:val="0CC43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40EF0"/>
    <w:multiLevelType w:val="hybridMultilevel"/>
    <w:tmpl w:val="BBDC6AC8"/>
    <w:lvl w:ilvl="0" w:tplc="FFE0B750">
      <w:start w:val="1"/>
      <w:numFmt w:val="decimal"/>
      <w:lvlText w:val="%1."/>
      <w:lvlJc w:val="left"/>
      <w:pPr>
        <w:ind w:left="180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A56874"/>
    <w:multiLevelType w:val="hybridMultilevel"/>
    <w:tmpl w:val="D3EED82C"/>
    <w:lvl w:ilvl="0" w:tplc="040C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27" w:hanging="360"/>
      </w:pPr>
      <w:rPr>
        <w:rFonts w:ascii="Wingdings" w:hAnsi="Wingdings" w:hint="default"/>
      </w:rPr>
    </w:lvl>
  </w:abstractNum>
  <w:abstractNum w:abstractNumId="9" w15:restartNumberingAfterBreak="0">
    <w:nsid w:val="7F7B6261"/>
    <w:multiLevelType w:val="hybridMultilevel"/>
    <w:tmpl w:val="DBD61A1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F8C71FB"/>
    <w:multiLevelType w:val="hybridMultilevel"/>
    <w:tmpl w:val="FA5ADCA4"/>
    <w:lvl w:ilvl="0" w:tplc="032E3C9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43B"/>
    <w:rsid w:val="000109AD"/>
    <w:rsid w:val="00075D3A"/>
    <w:rsid w:val="00136DB7"/>
    <w:rsid w:val="00142B0F"/>
    <w:rsid w:val="001E57C4"/>
    <w:rsid w:val="00251EFD"/>
    <w:rsid w:val="002667C9"/>
    <w:rsid w:val="002A5439"/>
    <w:rsid w:val="0033691C"/>
    <w:rsid w:val="00351F99"/>
    <w:rsid w:val="003B11C4"/>
    <w:rsid w:val="00407755"/>
    <w:rsid w:val="00437F09"/>
    <w:rsid w:val="004A0E3F"/>
    <w:rsid w:val="00525124"/>
    <w:rsid w:val="00544454"/>
    <w:rsid w:val="006A2A17"/>
    <w:rsid w:val="006C5E0D"/>
    <w:rsid w:val="00762D32"/>
    <w:rsid w:val="007A1956"/>
    <w:rsid w:val="009539D6"/>
    <w:rsid w:val="00955905"/>
    <w:rsid w:val="00A96140"/>
    <w:rsid w:val="00B702E0"/>
    <w:rsid w:val="00B9143B"/>
    <w:rsid w:val="00C730ED"/>
    <w:rsid w:val="00D21CC9"/>
    <w:rsid w:val="00D878D4"/>
    <w:rsid w:val="00DC1C3F"/>
    <w:rsid w:val="00E15E59"/>
    <w:rsid w:val="00ED3E2A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B97A"/>
  <w14:discardImageEditingData/>
  <w15:docId w15:val="{3FED832D-4490-214B-9897-667399B6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1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143B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B70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E57C4"/>
    <w:rPr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D878D4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o.moussu@fr.thalesgrou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 MOUSSU</dc:creator>
  <cp:lastModifiedBy>Nicolas THOU</cp:lastModifiedBy>
  <cp:revision>4</cp:revision>
  <dcterms:created xsi:type="dcterms:W3CDTF">2019-10-23T08:20:00Z</dcterms:created>
  <dcterms:modified xsi:type="dcterms:W3CDTF">2019-10-29T12:13:00Z</dcterms:modified>
</cp:coreProperties>
</file>