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419" w:type="dxa"/>
        <w:tblLook w:val="04A0" w:firstRow="1" w:lastRow="0" w:firstColumn="1" w:lastColumn="0" w:noHBand="0" w:noVBand="1"/>
      </w:tblPr>
      <w:tblGrid>
        <w:gridCol w:w="1405"/>
        <w:gridCol w:w="1588"/>
        <w:gridCol w:w="3429"/>
        <w:gridCol w:w="1706"/>
        <w:gridCol w:w="1291"/>
      </w:tblGrid>
      <w:tr w:rsidR="002D6A01" w14:paraId="7877E97E" w14:textId="77777777" w:rsidTr="002D6A01">
        <w:trPr>
          <w:trHeight w:val="768"/>
        </w:trPr>
        <w:tc>
          <w:tcPr>
            <w:tcW w:w="1883" w:type="dxa"/>
          </w:tcPr>
          <w:p w14:paraId="4C553526" w14:textId="2C6E70FD" w:rsidR="002D6A01" w:rsidRDefault="002D6A01">
            <w:r>
              <w:t>Cas</w:t>
            </w:r>
          </w:p>
        </w:tc>
        <w:tc>
          <w:tcPr>
            <w:tcW w:w="1883" w:type="dxa"/>
          </w:tcPr>
          <w:p w14:paraId="7BE4D1F6" w14:textId="471B9322" w:rsidR="002D6A01" w:rsidRDefault="002D6A01">
            <w:r>
              <w:t xml:space="preserve">Test abstrait </w:t>
            </w:r>
          </w:p>
        </w:tc>
        <w:tc>
          <w:tcPr>
            <w:tcW w:w="1883" w:type="dxa"/>
          </w:tcPr>
          <w:p w14:paraId="1457BE6F" w14:textId="4359F694" w:rsidR="002D6A01" w:rsidRDefault="002D6A01">
            <w:r>
              <w:t>Test concret</w:t>
            </w:r>
          </w:p>
        </w:tc>
        <w:tc>
          <w:tcPr>
            <w:tcW w:w="1885" w:type="dxa"/>
          </w:tcPr>
          <w:p w14:paraId="053169BE" w14:textId="50C0E547" w:rsidR="002D6A01" w:rsidRDefault="002D6A01">
            <w:proofErr w:type="spellStart"/>
            <w:r>
              <w:t>Resultat</w:t>
            </w:r>
            <w:proofErr w:type="spellEnd"/>
            <w:r>
              <w:t xml:space="preserve"> attend avec max = 5</w:t>
            </w:r>
          </w:p>
        </w:tc>
        <w:tc>
          <w:tcPr>
            <w:tcW w:w="1885" w:type="dxa"/>
          </w:tcPr>
          <w:p w14:paraId="53B24117" w14:textId="414D5755" w:rsidR="002D6A01" w:rsidRDefault="002D6A01">
            <w:proofErr w:type="spellStart"/>
            <w:r>
              <w:t>Resultat</w:t>
            </w:r>
            <w:proofErr w:type="spellEnd"/>
          </w:p>
        </w:tc>
      </w:tr>
      <w:tr w:rsidR="002D6A01" w14:paraId="5592FD5B" w14:textId="77777777" w:rsidTr="002D6A01">
        <w:trPr>
          <w:trHeight w:val="726"/>
        </w:trPr>
        <w:tc>
          <w:tcPr>
            <w:tcW w:w="1883" w:type="dxa"/>
          </w:tcPr>
          <w:p w14:paraId="2B457452" w14:textId="51EB6ED5" w:rsidR="002D6A01" w:rsidRDefault="002D6A01">
            <w:r>
              <w:t>General</w:t>
            </w:r>
          </w:p>
        </w:tc>
        <w:tc>
          <w:tcPr>
            <w:tcW w:w="1883" w:type="dxa"/>
          </w:tcPr>
          <w:p w14:paraId="228C36D9" w14:textId="41C327C7" w:rsidR="002D6A01" w:rsidRDefault="002D6A01">
            <w:proofErr w:type="spellStart"/>
            <w:r>
              <w:t>Arret</w:t>
            </w:r>
            <w:proofErr w:type="spellEnd"/>
            <w:r>
              <w:t xml:space="preserve"> sur stop sans </w:t>
            </w:r>
            <w:proofErr w:type="spellStart"/>
            <w:r>
              <w:t>depassement</w:t>
            </w:r>
            <w:proofErr w:type="spellEnd"/>
            <w:r>
              <w:t xml:space="preserve"> du </w:t>
            </w:r>
            <w:proofErr w:type="spellStart"/>
            <w:r>
              <w:t>bombre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autorisé</w:t>
            </w:r>
          </w:p>
        </w:tc>
        <w:tc>
          <w:tcPr>
            <w:tcW w:w="1883" w:type="dxa"/>
          </w:tcPr>
          <w:p w14:paraId="7820DA20" w14:textId="248C3704" w:rsidR="002D6A01" w:rsidRDefault="002D6A01">
            <w:r>
              <w:t xml:space="preserve">S m s </w:t>
            </w:r>
          </w:p>
        </w:tc>
        <w:tc>
          <w:tcPr>
            <w:tcW w:w="1885" w:type="dxa"/>
          </w:tcPr>
          <w:p w14:paraId="2556215C" w14:textId="77777777" w:rsidR="002D6A01" w:rsidRDefault="002D6A01">
            <w:proofErr w:type="spellStart"/>
            <w:r>
              <w:t>NbCar</w:t>
            </w:r>
            <w:proofErr w:type="spellEnd"/>
            <w:r>
              <w:t xml:space="preserve"> = 3, </w:t>
            </w:r>
            <w:proofErr w:type="spellStart"/>
            <w:r>
              <w:t>nbSpécial</w:t>
            </w:r>
            <w:proofErr w:type="spellEnd"/>
            <w:r>
              <w:t xml:space="preserve"> = 2</w:t>
            </w:r>
          </w:p>
          <w:p w14:paraId="1F5CFFC7" w14:textId="3C0BBBB7" w:rsidR="002D6A01" w:rsidRDefault="002D6A01">
            <w:r>
              <w:t xml:space="preserve">Pas </w:t>
            </w:r>
            <w:proofErr w:type="spellStart"/>
            <w:r>
              <w:t>davertissement</w:t>
            </w:r>
            <w:proofErr w:type="spellEnd"/>
            <w:r>
              <w:t xml:space="preserve"> pour saisie interrompue</w:t>
            </w:r>
          </w:p>
        </w:tc>
        <w:tc>
          <w:tcPr>
            <w:tcW w:w="1885" w:type="dxa"/>
          </w:tcPr>
          <w:p w14:paraId="4DCD3C66" w14:textId="77777777" w:rsidR="002D6A01" w:rsidRDefault="002D6A01"/>
        </w:tc>
      </w:tr>
      <w:tr w:rsidR="002D6A01" w14:paraId="0B5826BA" w14:textId="77777777" w:rsidTr="002D6A01">
        <w:trPr>
          <w:trHeight w:val="768"/>
        </w:trPr>
        <w:tc>
          <w:tcPr>
            <w:tcW w:w="1883" w:type="dxa"/>
          </w:tcPr>
          <w:p w14:paraId="030E5FE8" w14:textId="392B2125" w:rsidR="002D6A01" w:rsidRDefault="002D6A01">
            <w:r>
              <w:t>Particulier 1</w:t>
            </w:r>
          </w:p>
        </w:tc>
        <w:tc>
          <w:tcPr>
            <w:tcW w:w="1883" w:type="dxa"/>
          </w:tcPr>
          <w:p w14:paraId="59820492" w14:textId="16E06794" w:rsidR="002D6A01" w:rsidRDefault="002D6A01">
            <w:proofErr w:type="spellStart"/>
            <w:r>
              <w:t>Arret</w:t>
            </w:r>
            <w:proofErr w:type="spellEnd"/>
            <w:r>
              <w:t xml:space="preserve"> sur stop avec </w:t>
            </w:r>
            <w:proofErr w:type="spellStart"/>
            <w:r>
              <w:t>depassement</w:t>
            </w:r>
            <w:proofErr w:type="spellEnd"/>
            <w:r>
              <w:t xml:space="preserve"> du nombre de </w:t>
            </w:r>
            <w:proofErr w:type="spellStart"/>
            <w:r>
              <w:t>caracteres</w:t>
            </w:r>
            <w:proofErr w:type="spellEnd"/>
            <w:r>
              <w:t xml:space="preserve"> autorisé </w:t>
            </w:r>
          </w:p>
        </w:tc>
        <w:tc>
          <w:tcPr>
            <w:tcW w:w="1883" w:type="dxa"/>
          </w:tcPr>
          <w:p w14:paraId="6BF64535" w14:textId="0F56AF12" w:rsidR="002D6A01" w:rsidRDefault="002D6A01">
            <w:proofErr w:type="spellStart"/>
            <w:r>
              <w:t>Smssmsmsmsmsmsmsmmsmsascev</w:t>
            </w:r>
            <w:proofErr w:type="spellEnd"/>
          </w:p>
        </w:tc>
        <w:tc>
          <w:tcPr>
            <w:tcW w:w="1885" w:type="dxa"/>
          </w:tcPr>
          <w:p w14:paraId="61C9EFDF" w14:textId="209427B6" w:rsidR="002D6A01" w:rsidRDefault="002D6A01">
            <w:r>
              <w:t xml:space="preserve">Trop de </w:t>
            </w:r>
            <w:proofErr w:type="spellStart"/>
            <w:r>
              <w:t>caractere</w:t>
            </w:r>
            <w:proofErr w:type="spellEnd"/>
            <w:r>
              <w:t xml:space="preserve"> les </w:t>
            </w:r>
            <w:proofErr w:type="spellStart"/>
            <w:r>
              <w:t>caracteres</w:t>
            </w:r>
            <w:proofErr w:type="spellEnd"/>
            <w:r>
              <w:t xml:space="preserve"> en trop sont « </w:t>
            </w:r>
            <w:proofErr w:type="spellStart"/>
            <w:r>
              <w:t>msascev</w:t>
            </w:r>
            <w:proofErr w:type="spellEnd"/>
            <w:r>
              <w:t xml:space="preserve"> » </w:t>
            </w:r>
          </w:p>
        </w:tc>
        <w:tc>
          <w:tcPr>
            <w:tcW w:w="1885" w:type="dxa"/>
          </w:tcPr>
          <w:p w14:paraId="1B043453" w14:textId="77777777" w:rsidR="002D6A01" w:rsidRDefault="002D6A01"/>
        </w:tc>
      </w:tr>
      <w:tr w:rsidR="002D6A01" w14:paraId="16E72E13" w14:textId="77777777" w:rsidTr="002D6A01">
        <w:trPr>
          <w:trHeight w:val="726"/>
        </w:trPr>
        <w:tc>
          <w:tcPr>
            <w:tcW w:w="1883" w:type="dxa"/>
          </w:tcPr>
          <w:p w14:paraId="4FD2677D" w14:textId="47CA5F20" w:rsidR="002D6A01" w:rsidRDefault="002D6A01">
            <w:r>
              <w:t xml:space="preserve">Particulier 2 </w:t>
            </w:r>
          </w:p>
        </w:tc>
        <w:tc>
          <w:tcPr>
            <w:tcW w:w="1883" w:type="dxa"/>
          </w:tcPr>
          <w:p w14:paraId="55D90FE8" w14:textId="29E9BF19" w:rsidR="002D6A01" w:rsidRDefault="002D6A01">
            <w:r>
              <w:t xml:space="preserve">Mauvais </w:t>
            </w:r>
            <w:proofErr w:type="spellStart"/>
            <w:r>
              <w:t>caractere</w:t>
            </w:r>
            <w:proofErr w:type="spellEnd"/>
            <w:r>
              <w:t xml:space="preserve"> taper dans le programme</w:t>
            </w:r>
          </w:p>
        </w:tc>
        <w:tc>
          <w:tcPr>
            <w:tcW w:w="1883" w:type="dxa"/>
          </w:tcPr>
          <w:p w14:paraId="03442DE6" w14:textId="32450184" w:rsidR="002D6A01" w:rsidRDefault="002D6A01">
            <w:r>
              <w:t>-1,5</w:t>
            </w:r>
          </w:p>
        </w:tc>
        <w:tc>
          <w:tcPr>
            <w:tcW w:w="1885" w:type="dxa"/>
          </w:tcPr>
          <w:p w14:paraId="69A17245" w14:textId="4B32C1AB" w:rsidR="002D6A01" w:rsidRDefault="002D6A01">
            <w:r>
              <w:t xml:space="preserve">Boucle infinie sur la </w:t>
            </w:r>
            <w:proofErr w:type="spellStart"/>
            <w:r>
              <w:t>reponse</w:t>
            </w:r>
            <w:proofErr w:type="spellEnd"/>
            <w:r>
              <w:t xml:space="preserve"> </w:t>
            </w:r>
          </w:p>
        </w:tc>
        <w:tc>
          <w:tcPr>
            <w:tcW w:w="1885" w:type="dxa"/>
          </w:tcPr>
          <w:p w14:paraId="71A9B73A" w14:textId="77777777" w:rsidR="002D6A01" w:rsidRDefault="002D6A01"/>
        </w:tc>
      </w:tr>
      <w:tr w:rsidR="002D6A01" w14:paraId="571581B2" w14:textId="77777777" w:rsidTr="002D6A01">
        <w:trPr>
          <w:trHeight w:val="768"/>
        </w:trPr>
        <w:tc>
          <w:tcPr>
            <w:tcW w:w="1883" w:type="dxa"/>
          </w:tcPr>
          <w:p w14:paraId="3DDF4813" w14:textId="579A0A96" w:rsidR="002D6A01" w:rsidRDefault="002D6A01">
            <w:r>
              <w:t>Particulier 3</w:t>
            </w:r>
          </w:p>
        </w:tc>
        <w:tc>
          <w:tcPr>
            <w:tcW w:w="1883" w:type="dxa"/>
          </w:tcPr>
          <w:p w14:paraId="39DCCB15" w14:textId="3B69A375" w:rsidR="002D6A01" w:rsidRDefault="002D6A01">
            <w:r>
              <w:t xml:space="preserve">Pas de </w:t>
            </w:r>
            <w:proofErr w:type="spellStart"/>
            <w:r>
              <w:t>caractere</w:t>
            </w:r>
            <w:proofErr w:type="spellEnd"/>
            <w:r>
              <w:t xml:space="preserve"> taper</w:t>
            </w:r>
          </w:p>
        </w:tc>
        <w:tc>
          <w:tcPr>
            <w:tcW w:w="1883" w:type="dxa"/>
          </w:tcPr>
          <w:p w14:paraId="6667B7B9" w14:textId="77777777" w:rsidR="002D6A01" w:rsidRDefault="002D6A01"/>
        </w:tc>
        <w:tc>
          <w:tcPr>
            <w:tcW w:w="1885" w:type="dxa"/>
          </w:tcPr>
          <w:p w14:paraId="1657AEC8" w14:textId="77777777" w:rsidR="002D6A01" w:rsidRDefault="002D6A01">
            <w:r>
              <w:t xml:space="preserve">Le programme donne les </w:t>
            </w:r>
            <w:proofErr w:type="spellStart"/>
            <w:r>
              <w:t>reponse</w:t>
            </w:r>
            <w:proofErr w:type="spellEnd"/>
            <w:r>
              <w:t xml:space="preserve"> mais sans rien </w:t>
            </w:r>
          </w:p>
          <w:p w14:paraId="3191B3A4" w14:textId="77777777" w:rsidR="002D6A01" w:rsidRDefault="002D6A01">
            <w:proofErr w:type="spellStart"/>
            <w:r>
              <w:t>NbCar</w:t>
            </w:r>
            <w:proofErr w:type="spellEnd"/>
            <w:r>
              <w:t xml:space="preserve"> = </w:t>
            </w:r>
          </w:p>
          <w:p w14:paraId="4CED96C5" w14:textId="77777777" w:rsidR="002D6A01" w:rsidRDefault="002D6A01">
            <w:proofErr w:type="spellStart"/>
            <w:r>
              <w:t>NbSpécial</w:t>
            </w:r>
            <w:proofErr w:type="spellEnd"/>
            <w:r>
              <w:t xml:space="preserve"> = </w:t>
            </w:r>
          </w:p>
          <w:p w14:paraId="34001EE8" w14:textId="7FF09E15" w:rsidR="002D6A01" w:rsidRDefault="002D6A01"/>
        </w:tc>
        <w:tc>
          <w:tcPr>
            <w:tcW w:w="1885" w:type="dxa"/>
          </w:tcPr>
          <w:p w14:paraId="03AE76F0" w14:textId="77777777" w:rsidR="002D6A01" w:rsidRDefault="002D6A01"/>
        </w:tc>
      </w:tr>
    </w:tbl>
    <w:p w14:paraId="34D6EC96" w14:textId="77777777" w:rsidR="00A37285" w:rsidRDefault="00A37285"/>
    <w:sectPr w:rsidR="00A37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01"/>
    <w:rsid w:val="002D6A01"/>
    <w:rsid w:val="00A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1E4A"/>
  <w15:chartTrackingRefBased/>
  <w15:docId w15:val="{7E236F58-2C49-43A5-84B0-43032CB3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Vouilloux</dc:creator>
  <cp:keywords/>
  <dc:description/>
  <cp:lastModifiedBy>Nicolas Vouilloux</cp:lastModifiedBy>
  <cp:revision>1</cp:revision>
  <dcterms:created xsi:type="dcterms:W3CDTF">2023-09-26T10:11:00Z</dcterms:created>
  <dcterms:modified xsi:type="dcterms:W3CDTF">2023-09-26T10:20:00Z</dcterms:modified>
</cp:coreProperties>
</file>