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Title"/>
      </w:pPr>
      <w:r>
        <w:t>Nicolas Wajs</w:t>
      </w:r>
    </w:p>
    <w:p>
      <w:pPr>
        <w:pStyle w:val="RoleTitle"/>
      </w:pPr>
      <w:r>
        <w:t>AI Product Manager — Financial Deliverables &amp; Agentic Workflows | Financial Markets Domain Expert</w:t>
      </w:r>
    </w:p>
    <w:p>
      <w:r>
        <w:t>Nicolas.Wajs@gmail.com · +33 6 8089 4962 · linkedin.com/in/nicolaswajs2025 · github.com/NicolasWs</w:t>
      </w:r>
    </w:p>
    <w:p>
      <w:r/>
    </w:p>
    <w:p>
      <w:r>
        <w:t>Product Manager with ~4 years owning discovery-to-delivery for AI-native and SaaS products in financial services (Opensee, then independent) — most recently shipping a broker-voting web application end-to-end on a full AI Software Development Lifecycle (Angular/.NET/SQL Server stack), from design to production go-live in under two months. That direct product ownership sits on top of a prior decade inside investment banks, asset managers, and hedge funds (Sophis, FusionRisk platforms) — including leading functional QA that coordinated 80+ FTEs validating analytics and financial-model libraries pre-release, the direct precursor of the golden-dataset/regression-testing discipline an agent eval loop needs. Direct, hands-on fluency in how finance teams build and rely on PowerPoint decks, Excel models, and client-facing deliverables — including building Opensee's first PowerBI/PowerPoint reporting workflow with live Excel/Python/Tableau connectors for HSBC AM. Fluent English (C1+) · operates independently through ambiguous, undefined scopes by design since going freelance.</w:t>
      </w:r>
    </w:p>
    <w:p>
      <w:pPr>
        <w:pStyle w:val="Heading1"/>
      </w:pPr>
      <w:r>
        <w:t>Experience</w:t>
      </w:r>
    </w:p>
    <w:p>
      <w:pPr>
        <w:pStyle w:val="Heading2"/>
      </w:pPr>
      <w:r>
        <w:t>Product &amp; AI Strategy Lead — Freelance, Data/AI &amp; Financial Services (Jul 2025 – Present)</w:t>
      </w:r>
    </w:p>
    <w:p>
      <w:pPr>
        <w:pStyle w:val="ListBullet"/>
      </w:pPr>
      <w:r>
        <w:t>Shipped an AI-native product end-to-end: designed and delivered a broker-voting web application for a French asset manager using a full AI Software Development Lifecycle, from initial design to production go-live in under two months.</w:t>
      </w:r>
    </w:p>
    <w:p>
      <w:pPr>
        <w:pStyle w:val="ListBullet"/>
      </w:pPr>
      <w:r>
        <w:t>Transitioned a Credit Derivatives and Securitization data platform to production at tier 1 investment banks, owning delivery through to a clean handover.</w:t>
      </w:r>
    </w:p>
    <w:p>
      <w:pPr>
        <w:pStyle w:val="ListBullet"/>
      </w:pPr>
      <w:r>
        <w:t>Delivered AI proof-of-concepts (agentic matching/automation) addressing consulting-staffing challenges at TradeValue and its partner woon.io, and provided presales leadership on an early-stage GenAI data platform for the insurance sector.</w:t>
      </w:r>
    </w:p>
    <w:p>
      <w:pPr>
        <w:pStyle w:val="ListBullet"/>
      </w:pPr>
      <w:r>
        <w:t>Built and open-sourced full-stack application prototypes around agentic AI — hands-on, "vibe-coded" prototyping alongside product scoping (github.com/NicolasWs).</w:t>
      </w:r>
    </w:p>
    <w:p>
      <w:pPr>
        <w:pStyle w:val="Heading2"/>
      </w:pPr>
      <w:r>
        <w:t>Product Manager – SaaS &amp; Customer Success — Opensee, SaaS &amp; Innovation (Oct 2022 – Apr 2025)</w:t>
      </w:r>
    </w:p>
    <w:p>
      <w:pPr>
        <w:pStyle w:val="ListBullet"/>
      </w:pPr>
      <w:r>
        <w:t>Owned product positioning and validation during an early-stage SaaS platform rollout, running direct discovery with users to identify high-value use cases and define product strategy.</w:t>
      </w:r>
    </w:p>
    <w:p>
      <w:pPr>
        <w:pStyle w:val="ListBullet"/>
      </w:pPr>
      <w:r>
        <w:t>Onboarded HSBC GAM (Opensee's first cloud and first asset-manager client), defining reporting-automation and data-visualization metrics; built the first data-quality reporting workflow with PowerBI/PowerPoint dashboards and Excel/Python/Tableau connectors giving HSBC AM direct data access; delivered over 99% uptime against a contractual 95% target across the first 6 months of production.</w:t>
      </w:r>
    </w:p>
    <w:p>
      <w:pPr>
        <w:pStyle w:val="ListBullet"/>
      </w:pPr>
      <w:r>
        <w:t>Designed and delivered technical workshops/training reaching 100+ business and IT users, shortening time-to-value and smoothing handover to customer success.</w:t>
      </w:r>
    </w:p>
    <w:p>
      <w:pPr>
        <w:pStyle w:val="Heading2"/>
      </w:pPr>
      <w:r>
        <w:t>Principal Product Advisor – EMEA &amp; Americas — Finastra, Customer Experience (Sep 2017 – Oct 2022)</w:t>
      </w:r>
    </w:p>
    <w:p>
      <w:pPr>
        <w:pStyle w:val="ListBullet"/>
      </w:pPr>
      <w:r>
        <w:t>Led discovery, solution design, and demo delivery — the deck- and model-heavy core of the sales cycle — for 30+ large financial institutions, aligning Sophis and FusionRisk capabilities to evolving regulatory needs.</w:t>
      </w:r>
    </w:p>
    <w:p>
      <w:pPr>
        <w:pStyle w:val="ListBullet"/>
      </w:pPr>
      <w:r>
        <w:t>Delivered in-person client workshops (NYC, Brussels, Amsterdam, Paris, Verona), increasing sales-qualified opportunities by 65%.</w:t>
      </w:r>
    </w:p>
    <w:p>
      <w:pPr>
        <w:pStyle w:val="ListBullet"/>
      </w:pPr>
      <w:r>
        <w:t>Coordinated RFP responses and competitive product positioning on deals from $500K to $3M; supervised presales messaging and demo quality across 12 consultants.</w:t>
      </w:r>
    </w:p>
    <w:p>
      <w:pPr>
        <w:pStyle w:val="Heading2"/>
      </w:pPr>
      <w:r>
        <w:t>Lead Account Manager &amp; Sophis Expert – Continental Europe — Misys, Customer Services (Aug 2013 – Jun 2017)</w:t>
      </w:r>
    </w:p>
    <w:p>
      <w:pPr>
        <w:pStyle w:val="ListBullet"/>
      </w:pPr>
      <w:r>
        <w:t>Technical account management for 15+ buy-side and sell-side institutions (hedge funds, asset managers, investment banks), covering front office, trade processing, risk management, and performance-attribution systems.</w:t>
      </w:r>
    </w:p>
    <w:p>
      <w:pPr>
        <w:pStyle w:val="ListBullet"/>
      </w:pPr>
      <w:r>
        <w:t>Mentored 45 junior offshore consultants across Europe and Asia, including on-site training and product certification support.</w:t>
      </w:r>
    </w:p>
    <w:p>
      <w:pPr>
        <w:pStyle w:val="Heading2"/>
      </w:pPr>
      <w:r>
        <w:t>Consulting Project Manager — Sophis SAS / Product &amp; Quality Lead — Thomson Reuters (2002 – 2013)</w:t>
      </w:r>
    </w:p>
    <w:p>
      <w:pPr>
        <w:pStyle w:val="ListBullet"/>
      </w:pPr>
      <w:r>
        <w:t>Delivered 7 major transformation programs (2 implementations, 5 upgrades) across portfolio management, risk, order management, and compliance systems for European clients; chaired steering committees and coordinated 25+ multidisciplinary consultants on $100K-$2M engagements.</w:t>
      </w:r>
    </w:p>
    <w:p>
      <w:pPr>
        <w:pStyle w:val="ListBullet"/>
      </w:pPr>
      <w:r>
        <w:t>Led functional QA coordinating 80+ FTEs validating analytics and financial-model libraries prior to release — the direct precursor of building an evaluation/regression-testing discipline for financial deliverables.</w:t>
      </w:r>
    </w:p>
    <w:p>
      <w:pPr>
        <w:pStyle w:val="ListBullet"/>
      </w:pPr>
      <w:r>
        <w:t>Ran 3rd-level product support and quarterly technical briefings for Reuters 3000 Xtra across EMEA, Asia, and the Americas; managed teams of 10-30 consultants.</w:t>
      </w:r>
    </w:p>
    <w:p>
      <w:pPr>
        <w:pStyle w:val="Heading1"/>
      </w:pPr>
      <w:r>
        <w:t>Education &amp; Certifications</w:t>
      </w:r>
    </w:p>
    <w:p>
      <w:pPr>
        <w:pStyle w:val="ListBullet"/>
      </w:pPr>
      <w:r>
        <w:t>Ecole Polytechnique (X-EXED) — AI for Business, Artificial Intelligence and Data Management Solution Engineering — Apr 2025 – Jan 2026</w:t>
      </w:r>
    </w:p>
    <w:p>
      <w:pPr>
        <w:pStyle w:val="ListBullet"/>
      </w:pPr>
      <w:r>
        <w:t>Professional Risk Manager (PRM), PRMIA — 2019</w:t>
      </w:r>
    </w:p>
    <w:p>
      <w:pPr>
        <w:pStyle w:val="ListBullet"/>
      </w:pPr>
      <w:r>
        <w:t>Institut de Haute Finance (IHFi 41), Paris — Executive Master's, Corporate Finance &amp; Capital Markets — 2010–2012</w:t>
      </w:r>
    </w:p>
    <w:p>
      <w:pPr>
        <w:pStyle w:val="ListBullet"/>
      </w:pPr>
      <w:r>
        <w:t>Master of Science, ENSIIE, Evry — High Distinction in Economics, Major in Financial Modeling — 1999–2002</w:t>
      </w:r>
    </w:p>
    <w:p>
      <w:r>
        <w:t>AI &amp; Product Certifications: Aha! Product Management Professional Certificate (Sep 2025) · LangChain and RAG, DeepLearning.AI (Aug 2025) · Practical Multi AI Agents with crewAI, DeepLearning.AI (Jul 2025) · Data-Aware Agentic AI, KNIME (Aug 2025) · Dataiku Generative AI Practitioner &amp; Core Designer (Jul 2025) · Figma Essential Training (Aug 2025) · Product Roadmap / Product Strategy / Customer Development, LinkedIn (Aug 2025)</w:t>
      </w:r>
    </w:p>
    <w:p>
      <w:pPr>
        <w:pStyle w:val="Heading1"/>
      </w:pPr>
      <w:r>
        <w:t>Skills</w:t>
      </w:r>
    </w:p>
    <w:p>
      <w:pPr>
        <w:pStyle w:val="ListBullet"/>
      </w:pPr>
      <w:r>
        <w:t>Product Management: AI Agent &amp; Workflow Scoping, Strategy &amp; Roadmapping, Customer Discovery, Prioritization, Go-to-Market, Technical PM, Competitive Analysis</w:t>
      </w:r>
    </w:p>
    <w:p>
      <w:pPr>
        <w:pStyle w:val="ListBullet"/>
      </w:pPr>
      <w:r>
        <w:t>Technical: AI/ML Integration &amp; Agentic Workflows, PowerPoint/Excel/Word deliverable domain expertise, Data Engineering, Financial Modeling, APIs, Cloud (GCP/AWS), Python, SQL, Spark</w:t>
      </w:r>
    </w:p>
    <w:p>
      <w:pPr>
        <w:pStyle w:val="ListBullet"/>
      </w:pPr>
      <w:r>
        <w:t>Tools: Notion, Figma, Jira (administered for HSBC AM)</w:t>
      </w:r>
    </w:p>
    <w:p>
      <w:pPr>
        <w:pStyle w:val="ListBullet"/>
      </w:pPr>
      <w:r>
        <w:t>Leadership: Presales, Customer Success, Cross-functional delivery (Eng/Design/GTM), Team Leadership, Stakeholder Management</w:t>
      </w:r>
    </w:p>
    <w:p>
      <w:r>
        <w:t>Languages: English (fluent, C1+, spoken and written) · French (mother tongue) · German (intermediate)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Title">
    <w:name w:val="NameTitle"/>
    <w:rPr>
      <w:rFonts w:ascii="Calibri" w:hAnsi="Calibri"/>
      <w:b/>
      <w:color w:val="1F2D3D"/>
    </w:rPr>
  </w:style>
  <w:style w:type="paragraph" w:customStyle="1" w:styleId="RoleTitle">
    <w:name w:val="RoleTitle"/>
    <w:rPr>
      <w:rFonts w:ascii="Calibri" w:hAnsi="Calibri"/>
      <w:b/>
      <w:i/>
      <w:color w:val="2E5C8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