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4CDE3" w14:textId="77777777" w:rsidR="003B6D45" w:rsidRDefault="003B6D45" w:rsidP="003B6D45">
      <w:r>
        <w:rPr>
          <w:noProof/>
        </w:rPr>
        <w:drawing>
          <wp:anchor distT="0" distB="0" distL="114300" distR="114300" simplePos="0" relativeHeight="251659264" behindDoc="0" locked="0" layoutInCell="1" hidden="0" allowOverlap="1" wp14:anchorId="6804A43E" wp14:editId="151DBE0F">
            <wp:simplePos x="0" y="0"/>
            <wp:positionH relativeFrom="column">
              <wp:posOffset>5067300</wp:posOffset>
            </wp:positionH>
            <wp:positionV relativeFrom="paragraph">
              <wp:posOffset>6223</wp:posOffset>
            </wp:positionV>
            <wp:extent cx="1285875" cy="678180"/>
            <wp:effectExtent l="0" t="0" r="0" b="0"/>
            <wp:wrapSquare wrapText="bothSides" distT="0" distB="0" distL="114300" distR="11430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285875" cy="678180"/>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31110FA1" wp14:editId="76916695">
            <wp:simplePos x="0" y="0"/>
            <wp:positionH relativeFrom="column">
              <wp:posOffset>60326</wp:posOffset>
            </wp:positionH>
            <wp:positionV relativeFrom="paragraph">
              <wp:posOffset>0</wp:posOffset>
            </wp:positionV>
            <wp:extent cx="1194435" cy="485775"/>
            <wp:effectExtent l="0" t="0" r="0" b="0"/>
            <wp:wrapSquare wrapText="bothSides" distT="0" distB="0" distL="114300" distR="11430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194435" cy="485775"/>
                    </a:xfrm>
                    <a:prstGeom prst="rect">
                      <a:avLst/>
                    </a:prstGeom>
                    <a:ln/>
                  </pic:spPr>
                </pic:pic>
              </a:graphicData>
            </a:graphic>
          </wp:anchor>
        </w:drawing>
      </w:r>
    </w:p>
    <w:tbl>
      <w:tblPr>
        <w:tblStyle w:val="a"/>
        <w:tblpPr w:leftFromText="187" w:rightFromText="187" w:vertAnchor="page" w:horzAnchor="margin" w:tblpXSpec="center" w:tblpY="2881"/>
        <w:tblW w:w="7982" w:type="dxa"/>
        <w:tblInd w:w="0" w:type="dxa"/>
        <w:tblBorders>
          <w:left w:val="single" w:sz="12" w:space="0" w:color="4F81BD"/>
        </w:tblBorders>
        <w:tblLayout w:type="fixed"/>
        <w:tblLook w:val="0400" w:firstRow="0" w:lastRow="0" w:firstColumn="0" w:lastColumn="0" w:noHBand="0" w:noVBand="1"/>
      </w:tblPr>
      <w:tblGrid>
        <w:gridCol w:w="7982"/>
      </w:tblGrid>
      <w:tr w:rsidR="003B6D45" w14:paraId="3AAD9993" w14:textId="77777777" w:rsidTr="00ED1D8F">
        <w:tc>
          <w:tcPr>
            <w:tcW w:w="7982" w:type="dxa"/>
          </w:tcPr>
          <w:p w14:paraId="367B7E6B" w14:textId="77777777" w:rsidR="003B6D45" w:rsidRDefault="003B6D45" w:rsidP="00ED1D8F">
            <w:pPr>
              <w:pBdr>
                <w:top w:val="nil"/>
                <w:left w:val="nil"/>
                <w:bottom w:val="nil"/>
                <w:right w:val="nil"/>
                <w:between w:val="nil"/>
              </w:pBdr>
              <w:spacing w:after="0" w:line="216" w:lineRule="auto"/>
              <w:rPr>
                <w:rFonts w:ascii="Montserrat SemiBold" w:eastAsia="Montserrat SemiBold" w:hAnsi="Montserrat SemiBold" w:cs="Montserrat SemiBold"/>
                <w:color w:val="4F81BD"/>
                <w:sz w:val="88"/>
                <w:szCs w:val="88"/>
              </w:rPr>
            </w:pPr>
            <w:proofErr w:type="spellStart"/>
            <w:r>
              <w:rPr>
                <w:rFonts w:ascii="Montserrat SemiBold" w:eastAsia="Montserrat SemiBold" w:hAnsi="Montserrat SemiBold" w:cs="Montserrat SemiBold"/>
                <w:color w:val="4F81BD"/>
                <w:sz w:val="88"/>
                <w:szCs w:val="88"/>
              </w:rPr>
              <w:t>SomnoScope</w:t>
            </w:r>
            <w:proofErr w:type="spellEnd"/>
          </w:p>
        </w:tc>
      </w:tr>
      <w:tr w:rsidR="003B6D45" w14:paraId="100AC2D2" w14:textId="77777777" w:rsidTr="00ED1D8F">
        <w:tc>
          <w:tcPr>
            <w:tcW w:w="7982" w:type="dxa"/>
            <w:tcMar>
              <w:top w:w="216" w:type="dxa"/>
              <w:left w:w="115" w:type="dxa"/>
              <w:bottom w:w="216" w:type="dxa"/>
              <w:right w:w="115" w:type="dxa"/>
            </w:tcMar>
          </w:tcPr>
          <w:p w14:paraId="30E979EA" w14:textId="77777777" w:rsidR="003B6D45" w:rsidRDefault="003B6D45" w:rsidP="00ED1D8F">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Arturo Molina</w:t>
            </w:r>
          </w:p>
          <w:p w14:paraId="07F6D3DD" w14:textId="77777777" w:rsidR="003B6D45" w:rsidRDefault="003B6D45" w:rsidP="00ED1D8F">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Catalina García</w:t>
            </w:r>
          </w:p>
          <w:p w14:paraId="232A6E33" w14:textId="77777777" w:rsidR="003B6D45" w:rsidRDefault="003B6D45" w:rsidP="00ED1D8F">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Daniel Franco</w:t>
            </w:r>
          </w:p>
          <w:p w14:paraId="2DD254C0" w14:textId="77777777" w:rsidR="003B6D45" w:rsidRDefault="003B6D45" w:rsidP="00ED1D8F">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 xml:space="preserve">Nicolás Gómez </w:t>
            </w:r>
          </w:p>
          <w:p w14:paraId="790A0265" w14:textId="77777777" w:rsidR="003B6D45" w:rsidRDefault="003B6D45" w:rsidP="00ED1D8F">
            <w:pPr>
              <w:pBdr>
                <w:top w:val="nil"/>
                <w:left w:val="nil"/>
                <w:bottom w:val="nil"/>
                <w:right w:val="nil"/>
                <w:between w:val="nil"/>
              </w:pBdr>
              <w:spacing w:after="0" w:line="240" w:lineRule="auto"/>
              <w:rPr>
                <w:rFonts w:ascii="Montserrat SemiBold" w:eastAsia="Montserrat SemiBold" w:hAnsi="Montserrat SemiBold" w:cs="Montserrat SemiBold"/>
                <w:color w:val="366091"/>
                <w:sz w:val="24"/>
                <w:szCs w:val="24"/>
              </w:rPr>
            </w:pPr>
          </w:p>
        </w:tc>
      </w:tr>
      <w:tr w:rsidR="003B6D45" w14:paraId="5396FB98" w14:textId="77777777" w:rsidTr="00ED1D8F">
        <w:tc>
          <w:tcPr>
            <w:tcW w:w="7982" w:type="dxa"/>
            <w:tcMar>
              <w:top w:w="216" w:type="dxa"/>
              <w:left w:w="115" w:type="dxa"/>
              <w:bottom w:w="216" w:type="dxa"/>
              <w:right w:w="115" w:type="dxa"/>
            </w:tcMar>
          </w:tcPr>
          <w:p w14:paraId="07E0BBF3" w14:textId="77777777" w:rsidR="003B6D45" w:rsidRDefault="003B6D45" w:rsidP="00ED1D8F">
            <w:pPr>
              <w:pBdr>
                <w:top w:val="nil"/>
                <w:left w:val="nil"/>
                <w:bottom w:val="nil"/>
                <w:right w:val="nil"/>
                <w:between w:val="nil"/>
              </w:pBdr>
              <w:spacing w:after="0" w:line="240" w:lineRule="auto"/>
              <w:rPr>
                <w:rFonts w:ascii="Cambria" w:eastAsia="Cambria" w:hAnsi="Cambria" w:cs="Cambria"/>
                <w:color w:val="4F81BD"/>
                <w:sz w:val="22"/>
                <w:szCs w:val="22"/>
              </w:rPr>
            </w:pPr>
          </w:p>
        </w:tc>
      </w:tr>
    </w:tbl>
    <w:p w14:paraId="623ED766" w14:textId="77777777" w:rsidR="003B6D45" w:rsidRDefault="003B6D45" w:rsidP="003B6D45">
      <w:pPr>
        <w:rPr>
          <w:rFonts w:ascii="Montserrat Light" w:eastAsia="Montserrat Light" w:hAnsi="Montserrat Light" w:cs="Montserrat Light"/>
          <w:b/>
          <w:bCs/>
          <w:color w:val="5B57D1"/>
          <w:sz w:val="56"/>
          <w:szCs w:val="56"/>
        </w:rPr>
      </w:pPr>
      <w:r>
        <w:br w:type="page"/>
      </w:r>
    </w:p>
    <w:p w14:paraId="1FDA5473" w14:textId="77777777" w:rsidR="003B6D45" w:rsidRDefault="003B6D45" w:rsidP="003B6D45">
      <w:pPr>
        <w:spacing w:after="40"/>
        <w:rPr>
          <w:rFonts w:ascii="Montserrat Light" w:eastAsia="Montserrat Light" w:hAnsi="Montserrat Light" w:cs="Montserrat Light"/>
        </w:rPr>
      </w:pPr>
      <w:proofErr w:type="spellStart"/>
      <w:r>
        <w:rPr>
          <w:rFonts w:ascii="Montserrat Light" w:eastAsia="Montserrat Light" w:hAnsi="Montserrat Light" w:cs="Montserrat Light"/>
          <w:b/>
          <w:bCs/>
          <w:color w:val="5B57D1"/>
          <w:sz w:val="56"/>
          <w:szCs w:val="56"/>
        </w:rPr>
        <w:lastRenderedPageBreak/>
        <w:t>SomnoScope</w:t>
      </w:r>
      <w:proofErr w:type="spellEnd"/>
      <w:r>
        <w:rPr>
          <w:noProof/>
        </w:rPr>
        <w:drawing>
          <wp:anchor distT="0" distB="0" distL="114300" distR="114300" simplePos="0" relativeHeight="251661312" behindDoc="0" locked="0" layoutInCell="1" hidden="0" allowOverlap="1" wp14:anchorId="43194CD4" wp14:editId="3CA52DAB">
            <wp:simplePos x="0" y="0"/>
            <wp:positionH relativeFrom="column">
              <wp:posOffset>4894580</wp:posOffset>
            </wp:positionH>
            <wp:positionV relativeFrom="paragraph">
              <wp:posOffset>-462914</wp:posOffset>
            </wp:positionV>
            <wp:extent cx="1285875" cy="678180"/>
            <wp:effectExtent l="0" t="0" r="0" b="0"/>
            <wp:wrapSquare wrapText="bothSides" distT="0" distB="0" distL="114300" distR="11430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285875" cy="678180"/>
                    </a:xfrm>
                    <a:prstGeom prst="rect">
                      <a:avLst/>
                    </a:prstGeom>
                    <a:ln/>
                  </pic:spPr>
                </pic:pic>
              </a:graphicData>
            </a:graphic>
          </wp:anchor>
        </w:drawing>
      </w:r>
    </w:p>
    <w:p w14:paraId="15E684F0" w14:textId="77777777" w:rsidR="003B6D45" w:rsidRDefault="003B6D45" w:rsidP="003B6D45">
      <w:pPr>
        <w:spacing w:after="320"/>
        <w:rPr>
          <w:rFonts w:ascii="Montserrat Light" w:eastAsia="Montserrat Light" w:hAnsi="Montserrat Light" w:cs="Montserrat Light"/>
        </w:rPr>
      </w:pPr>
      <w:r>
        <w:rPr>
          <w:rFonts w:ascii="Montserrat Light" w:eastAsia="Montserrat Light" w:hAnsi="Montserrat Light" w:cs="Montserrat Light"/>
          <w:i/>
          <w:iCs/>
          <w:color w:val="6B6E7C"/>
          <w:sz w:val="24"/>
          <w:szCs w:val="24"/>
        </w:rPr>
        <w:t>Clasificación automática de estadios de sueño a partir de EEG de un solo canal, como línea base hacia una plataforma de estadificación de sueño más completa</w:t>
      </w:r>
    </w:p>
    <w:p w14:paraId="4786B7C4" w14:textId="77777777" w:rsidR="003B6D45" w:rsidRDefault="003B6D45" w:rsidP="003B6D45">
      <w:pPr>
        <w:pBdr>
          <w:bottom w:val="single" w:sz="8" w:space="4" w:color="5B57D1"/>
        </w:pBdr>
        <w:spacing w:before="360" w:after="120"/>
        <w:rPr>
          <w:rFonts w:ascii="Montserrat SemiBold" w:eastAsia="Montserrat SemiBold" w:hAnsi="Montserrat SemiBold" w:cs="Montserrat SemiBold"/>
        </w:rPr>
      </w:pPr>
      <w:r w:rsidRPr="00095970">
        <w:rPr>
          <w:rFonts w:ascii="Montserrat SemiBold" w:eastAsia="Montserrat SemiBold" w:hAnsi="Montserrat SemiBold" w:cs="Montserrat SemiBold"/>
          <w:b/>
          <w:bCs/>
          <w:color w:val="5B57D1"/>
          <w:sz w:val="30"/>
          <w:szCs w:val="30"/>
        </w:rPr>
        <w:t>Resumen del Problema, Alcance y Evolución del Proyecto</w:t>
      </w:r>
    </w:p>
    <w:p w14:paraId="1644A61C" w14:textId="77777777" w:rsidR="003B6D45" w:rsidRDefault="003B6D45" w:rsidP="003B6D45">
      <w:pPr>
        <w:spacing w:after="160"/>
        <w:jc w:val="both"/>
        <w:rPr>
          <w:rFonts w:ascii="Montserrat Light" w:eastAsia="Montserrat Light" w:hAnsi="Montserrat Light" w:cs="Montserrat Light"/>
        </w:rPr>
      </w:pPr>
      <w:r w:rsidRPr="00095970">
        <w:rPr>
          <w:rFonts w:ascii="Montserrat Light" w:eastAsia="Montserrat Light" w:hAnsi="Montserrat Light" w:cs="Montserrat Light"/>
          <w:b/>
          <w:bCs/>
        </w:rPr>
        <w:t>Problema y contexto</w:t>
      </w:r>
      <w:r>
        <w:rPr>
          <w:rFonts w:ascii="Montserrat Light" w:eastAsia="Montserrat Light" w:hAnsi="Montserrat Light" w:cs="Montserrat Light"/>
          <w:b/>
          <w:bCs/>
        </w:rPr>
        <w:t xml:space="preserve">: </w:t>
      </w:r>
      <w:r w:rsidRPr="00095970">
        <w:rPr>
          <w:rFonts w:ascii="Montserrat Light" w:eastAsia="Montserrat Light" w:hAnsi="Montserrat Light" w:cs="Montserrat Light"/>
        </w:rPr>
        <w:t xml:space="preserve"> La alteración del sueño se relaciona con diversas enfermedades y afecta la calidad de vida. El diagnóstico de referencia (polisomnografía) requiere que un técnico clasifique manualmente entre 800 y 1200 épocas de 30 segundos por paciente en 5 estadios (W, N1, N2, N3, REM), un proceso lento, costoso y con variabilidad entre evaluadores. El </w:t>
      </w:r>
      <w:proofErr w:type="spellStart"/>
      <w:r w:rsidRPr="00095970">
        <w:rPr>
          <w:rFonts w:ascii="Montserrat Light" w:eastAsia="Montserrat Light" w:hAnsi="Montserrat Light" w:cs="Montserrat Light"/>
        </w:rPr>
        <w:t>microproyecto</w:t>
      </w:r>
      <w:proofErr w:type="spellEnd"/>
      <w:r w:rsidRPr="00095970">
        <w:rPr>
          <w:rFonts w:ascii="Montserrat Light" w:eastAsia="Montserrat Light" w:hAnsi="Montserrat Light" w:cs="Montserrat Light"/>
        </w:rPr>
        <w:t xml:space="preserve"> </w:t>
      </w:r>
      <w:proofErr w:type="spellStart"/>
      <w:r w:rsidRPr="00095970">
        <w:rPr>
          <w:rFonts w:ascii="Montserrat Light" w:eastAsia="Montserrat Light" w:hAnsi="Montserrat Light" w:cs="Montserrat Light"/>
        </w:rPr>
        <w:t>SomnoScope</w:t>
      </w:r>
      <w:proofErr w:type="spellEnd"/>
      <w:r w:rsidRPr="00095970">
        <w:rPr>
          <w:rFonts w:ascii="Montserrat Light" w:eastAsia="Montserrat Light" w:hAnsi="Montserrat Light" w:cs="Montserrat Light"/>
        </w:rPr>
        <w:t xml:space="preserve"> aborda una versión acotada: clasificar estadios de sueño con un solo canal de EEG (</w:t>
      </w:r>
      <w:proofErr w:type="spellStart"/>
      <w:r w:rsidRPr="00095970">
        <w:rPr>
          <w:rFonts w:ascii="Montserrat Light" w:eastAsia="Montserrat Light" w:hAnsi="Montserrat Light" w:cs="Montserrat Light"/>
        </w:rPr>
        <w:t>Fpz-Cz</w:t>
      </w:r>
      <w:proofErr w:type="spellEnd"/>
      <w:r w:rsidRPr="00095970">
        <w:rPr>
          <w:rFonts w:ascii="Montserrat Light" w:eastAsia="Montserrat Light" w:hAnsi="Montserrat Light" w:cs="Montserrat Light"/>
        </w:rPr>
        <w:t xml:space="preserve">), usando ML clásico (características espectrales/estadísticas + Random Forest) en vez de </w:t>
      </w:r>
      <w:proofErr w:type="spellStart"/>
      <w:r w:rsidRPr="00095970">
        <w:rPr>
          <w:rFonts w:ascii="Montserrat Light" w:eastAsia="Montserrat Light" w:hAnsi="Montserrat Light" w:cs="Montserrat Light"/>
        </w:rPr>
        <w:t>deep</w:t>
      </w:r>
      <w:proofErr w:type="spellEnd"/>
      <w:r w:rsidRPr="00095970">
        <w:rPr>
          <w:rFonts w:ascii="Montserrat Light" w:eastAsia="Montserrat Light" w:hAnsi="Montserrat Light" w:cs="Montserrat Light"/>
        </w:rPr>
        <w:t xml:space="preserve"> </w:t>
      </w:r>
      <w:proofErr w:type="spellStart"/>
      <w:r w:rsidRPr="00095970">
        <w:rPr>
          <w:rFonts w:ascii="Montserrat Light" w:eastAsia="Montserrat Light" w:hAnsi="Montserrat Light" w:cs="Montserrat Light"/>
        </w:rPr>
        <w:t>learning</w:t>
      </w:r>
      <w:proofErr w:type="spellEnd"/>
      <w:r w:rsidRPr="00095970">
        <w:rPr>
          <w:rFonts w:ascii="Montserrat Light" w:eastAsia="Montserrat Light" w:hAnsi="Montserrat Light" w:cs="Montserrat Light"/>
        </w:rPr>
        <w:t>, como línea base metodológica para un desarrollo posterior más avanzado en la Maestría en IA.</w:t>
      </w:r>
      <w:r>
        <w:rPr>
          <w:rFonts w:ascii="Montserrat Light" w:eastAsia="Montserrat Light" w:hAnsi="Montserrat Light" w:cs="Montserrat Light"/>
        </w:rPr>
        <w:t xml:space="preserve"> </w:t>
      </w:r>
    </w:p>
    <w:p w14:paraId="62A533B9" w14:textId="77777777" w:rsidR="003B6D45" w:rsidRPr="00437D79" w:rsidRDefault="003B6D45" w:rsidP="003B6D45">
      <w:pPr>
        <w:spacing w:after="160"/>
        <w:jc w:val="both"/>
        <w:rPr>
          <w:rFonts w:ascii="Montserrat Light" w:eastAsia="Montserrat Light" w:hAnsi="Montserrat Light" w:cs="Montserrat Light"/>
        </w:rPr>
      </w:pPr>
      <w:r w:rsidRPr="00437D79">
        <w:rPr>
          <w:rFonts w:ascii="Montserrat Light" w:eastAsia="Montserrat Light" w:hAnsi="Montserrat Light" w:cs="Montserrat Light"/>
          <w:b/>
          <w:bCs/>
        </w:rPr>
        <w:t>Pregunta de negocio:</w:t>
      </w:r>
      <w:r w:rsidRPr="00437D79">
        <w:rPr>
          <w:rFonts w:ascii="Montserrat Light" w:eastAsia="Montserrat Light" w:hAnsi="Montserrat Light" w:cs="Montserrat Light"/>
        </w:rPr>
        <w:t xml:space="preserve"> ¿Cómo reducir el tiempo de diagnóstico en polisomnografías mediante clasificación automática de estadios del sueño con ML? Busca eliminar el cuello de botella de 2-4 horas por paciente que toma el etiquetado manual.</w:t>
      </w:r>
    </w:p>
    <w:p w14:paraId="76BE18D8" w14:textId="77777777" w:rsidR="003B6D45" w:rsidRPr="00437D79" w:rsidRDefault="003B6D45" w:rsidP="003B6D45">
      <w:pPr>
        <w:spacing w:after="160"/>
        <w:jc w:val="both"/>
        <w:rPr>
          <w:rFonts w:ascii="Montserrat Light" w:eastAsia="Montserrat Light" w:hAnsi="Montserrat Light" w:cs="Montserrat Light"/>
          <w:b/>
          <w:bCs/>
        </w:rPr>
      </w:pPr>
      <w:r w:rsidRPr="00437D79">
        <w:rPr>
          <w:rFonts w:ascii="Montserrat Light" w:eastAsia="Montserrat Light" w:hAnsi="Montserrat Light" w:cs="Montserrat Light"/>
          <w:b/>
          <w:bCs/>
        </w:rPr>
        <w:t>Alcance del proyecto:</w:t>
      </w:r>
    </w:p>
    <w:p w14:paraId="75CC1219" w14:textId="77777777" w:rsidR="003B6D45" w:rsidRDefault="003B6D45" w:rsidP="003B6D45">
      <w:pPr>
        <w:spacing w:after="160"/>
        <w:jc w:val="both"/>
        <w:rPr>
          <w:rFonts w:ascii="Montserrat Light" w:eastAsia="Montserrat Light" w:hAnsi="Montserrat Light" w:cs="Montserrat Light"/>
        </w:rPr>
      </w:pPr>
      <w:r w:rsidRPr="00437D79">
        <w:rPr>
          <w:rFonts w:ascii="Montserrat Light" w:eastAsia="Montserrat Light" w:hAnsi="Montserrat Light" w:cs="Montserrat Light"/>
        </w:rPr>
        <w:t>El proyecto</w:t>
      </w:r>
      <w:r w:rsidRPr="00437D79">
        <w:t xml:space="preserve"> </w:t>
      </w:r>
      <w:r w:rsidRPr="00437D79">
        <w:rPr>
          <w:rFonts w:ascii="Montserrat Light" w:eastAsia="Montserrat Light" w:hAnsi="Montserrat Light" w:cs="Montserrat Light"/>
        </w:rPr>
        <w:t xml:space="preserve">se limita al uso de la base de datos pública Sleep-EDF </w:t>
      </w:r>
      <w:proofErr w:type="spellStart"/>
      <w:r w:rsidRPr="00437D79">
        <w:rPr>
          <w:rFonts w:ascii="Montserrat Light" w:eastAsia="Montserrat Light" w:hAnsi="Montserrat Light" w:cs="Montserrat Light"/>
        </w:rPr>
        <w:t>Expande</w:t>
      </w:r>
      <w:r>
        <w:rPr>
          <w:rFonts w:ascii="Montserrat Light" w:eastAsia="Montserrat Light" w:hAnsi="Montserrat Light" w:cs="Montserrat Light"/>
        </w:rPr>
        <w:t>d</w:t>
      </w:r>
      <w:proofErr w:type="spellEnd"/>
      <w:r w:rsidRPr="00437D79">
        <w:rPr>
          <w:rFonts w:ascii="Montserrat Light" w:eastAsia="Montserrat Light" w:hAnsi="Montserrat Light" w:cs="Montserrat Light"/>
        </w:rPr>
        <w:t xml:space="preserve">. El prototipo será una plataforma que carga señales fisiológicas y visualiza la clasificación automática, exigiendo al menos un canal EEG y permitiendo EOG/EMG opcionales, midiendo la reducción del tiempo de revisión sin reemplazar el diagnóstico médico. Se trata de un prototipo experimental, sin diagnósticos automáticos ni certificación clínica. Como resultado se espera un modelo optimizado con métricas competitivas (especialmente en N1), un estudio comparativo entre ambos enfoques y un prototipo funcional multicanal que demuestre reducción de tiempo y variabilidad frente al método manual. </w:t>
      </w:r>
    </w:p>
    <w:p w14:paraId="30DF3E32" w14:textId="77777777" w:rsidR="003B6D45" w:rsidRDefault="003B6D45" w:rsidP="003B6D45">
      <w:pPr>
        <w:spacing w:after="160"/>
        <w:jc w:val="both"/>
        <w:rPr>
          <w:rFonts w:ascii="Montserrat Light" w:eastAsia="Montserrat Light" w:hAnsi="Montserrat Light" w:cs="Montserrat Light"/>
        </w:rPr>
      </w:pPr>
      <w:r w:rsidRPr="00437D79">
        <w:rPr>
          <w:rFonts w:ascii="Montserrat Light" w:eastAsia="Montserrat Light" w:hAnsi="Montserrat Light" w:cs="Montserrat Light"/>
          <w:b/>
          <w:bCs/>
        </w:rPr>
        <w:t>Descripción de conjuntos de datos:</w:t>
      </w:r>
      <w:r w:rsidRPr="00437D79">
        <w:rPr>
          <w:rFonts w:ascii="Montserrat Light" w:eastAsia="Montserrat Light" w:hAnsi="Montserrat Light" w:cs="Montserrat Light"/>
        </w:rPr>
        <w:t xml:space="preserve"> Para el desarrollo de este proyecto se utiliza</w:t>
      </w:r>
      <w:r>
        <w:rPr>
          <w:rFonts w:ascii="Montserrat Light" w:eastAsia="Montserrat Light" w:hAnsi="Montserrat Light" w:cs="Montserrat Light"/>
        </w:rPr>
        <w:t xml:space="preserve"> </w:t>
      </w:r>
      <w:r w:rsidRPr="00437D79">
        <w:rPr>
          <w:rFonts w:ascii="Montserrat Light" w:eastAsia="Montserrat Light" w:hAnsi="Montserrat Light" w:cs="Montserrat Light"/>
        </w:rPr>
        <w:t xml:space="preserve">Sleep-EDF </w:t>
      </w:r>
      <w:proofErr w:type="spellStart"/>
      <w:r w:rsidRPr="00437D79">
        <w:rPr>
          <w:rFonts w:ascii="Montserrat Light" w:eastAsia="Montserrat Light" w:hAnsi="Montserrat Light" w:cs="Montserrat Light"/>
        </w:rPr>
        <w:t>Database</w:t>
      </w:r>
      <w:proofErr w:type="spellEnd"/>
      <w:r w:rsidRPr="00437D79">
        <w:rPr>
          <w:rFonts w:ascii="Montserrat Light" w:eastAsia="Montserrat Light" w:hAnsi="Montserrat Light" w:cs="Montserrat Light"/>
        </w:rPr>
        <w:t xml:space="preserve"> </w:t>
      </w:r>
      <w:proofErr w:type="spellStart"/>
      <w:r w:rsidRPr="00437D79">
        <w:rPr>
          <w:rFonts w:ascii="Montserrat Light" w:eastAsia="Montserrat Light" w:hAnsi="Montserrat Light" w:cs="Montserrat Light"/>
        </w:rPr>
        <w:t>Expanded</w:t>
      </w:r>
      <w:proofErr w:type="spellEnd"/>
      <w:r w:rsidRPr="00437D79">
        <w:rPr>
          <w:rFonts w:ascii="Montserrat Light" w:eastAsia="Montserrat Light" w:hAnsi="Montserrat Light" w:cs="Montserrat Light"/>
        </w:rPr>
        <w:t xml:space="preserve"> (</w:t>
      </w:r>
      <w:proofErr w:type="spellStart"/>
      <w:r w:rsidRPr="00437D79">
        <w:rPr>
          <w:rFonts w:ascii="Montserrat Light" w:eastAsia="Montserrat Light" w:hAnsi="Montserrat Light" w:cs="Montserrat Light"/>
        </w:rPr>
        <w:t>PhysioNet</w:t>
      </w:r>
      <w:proofErr w:type="spellEnd"/>
      <w:r w:rsidRPr="00437D79">
        <w:rPr>
          <w:rFonts w:ascii="Montserrat Light" w:eastAsia="Montserrat Light" w:hAnsi="Montserrat Light" w:cs="Montserrat Light"/>
        </w:rPr>
        <w:t xml:space="preserve">), ~197 estudios: Sleep Cassette (153 registros, sujetos sanos 25-101 años) y Sleep </w:t>
      </w:r>
      <w:proofErr w:type="spellStart"/>
      <w:r w:rsidRPr="00437D79">
        <w:rPr>
          <w:rFonts w:ascii="Montserrat Light" w:eastAsia="Montserrat Light" w:hAnsi="Montserrat Light" w:cs="Montserrat Light"/>
        </w:rPr>
        <w:t>Telemetry</w:t>
      </w:r>
      <w:proofErr w:type="spellEnd"/>
      <w:r w:rsidRPr="00437D79">
        <w:rPr>
          <w:rFonts w:ascii="Montserrat Light" w:eastAsia="Montserrat Light" w:hAnsi="Montserrat Light" w:cs="Montserrat Light"/>
        </w:rPr>
        <w:t xml:space="preserve"> (44 registros, sujetos con dificultades leves de sueño tratados con </w:t>
      </w:r>
      <w:proofErr w:type="spellStart"/>
      <w:r w:rsidRPr="00437D79">
        <w:rPr>
          <w:rFonts w:ascii="Montserrat Light" w:eastAsia="Montserrat Light" w:hAnsi="Montserrat Light" w:cs="Montserrat Light"/>
        </w:rPr>
        <w:t>temazepam</w:t>
      </w:r>
      <w:proofErr w:type="spellEnd"/>
      <w:r w:rsidRPr="00437D79">
        <w:rPr>
          <w:rFonts w:ascii="Montserrat Light" w:eastAsia="Montserrat Light" w:hAnsi="Montserrat Light" w:cs="Montserrat Light"/>
        </w:rPr>
        <w:t>). Cada registro incluye EEG (</w:t>
      </w:r>
      <w:proofErr w:type="spellStart"/>
      <w:r w:rsidRPr="00437D79">
        <w:rPr>
          <w:rFonts w:ascii="Montserrat Light" w:eastAsia="Montserrat Light" w:hAnsi="Montserrat Light" w:cs="Montserrat Light"/>
        </w:rPr>
        <w:t>Fpz-Cz</w:t>
      </w:r>
      <w:proofErr w:type="spellEnd"/>
      <w:r w:rsidRPr="00437D79">
        <w:rPr>
          <w:rFonts w:ascii="Montserrat Light" w:eastAsia="Montserrat Light" w:hAnsi="Montserrat Light" w:cs="Montserrat Light"/>
        </w:rPr>
        <w:t xml:space="preserve"> y </w:t>
      </w:r>
      <w:proofErr w:type="spellStart"/>
      <w:r w:rsidRPr="00437D79">
        <w:rPr>
          <w:rFonts w:ascii="Montserrat Light" w:eastAsia="Montserrat Light" w:hAnsi="Montserrat Light" w:cs="Montserrat Light"/>
        </w:rPr>
        <w:t>Pz</w:t>
      </w:r>
      <w:proofErr w:type="spellEnd"/>
      <w:r w:rsidRPr="00437D79">
        <w:rPr>
          <w:rFonts w:ascii="Montserrat Light" w:eastAsia="Montserrat Light" w:hAnsi="Montserrat Light" w:cs="Montserrat Light"/>
        </w:rPr>
        <w:t xml:space="preserve">-Oz, 100 Hz), EOG horizontal, EMG submentoniano, e </w:t>
      </w:r>
      <w:proofErr w:type="spellStart"/>
      <w:r w:rsidRPr="00437D79">
        <w:rPr>
          <w:rFonts w:ascii="Montserrat Light" w:eastAsia="Montserrat Light" w:hAnsi="Montserrat Light" w:cs="Montserrat Light"/>
        </w:rPr>
        <w:t>hipnograma</w:t>
      </w:r>
      <w:proofErr w:type="spellEnd"/>
      <w:r w:rsidRPr="00437D79">
        <w:rPr>
          <w:rFonts w:ascii="Montserrat Light" w:eastAsia="Montserrat Light" w:hAnsi="Montserrat Light" w:cs="Montserrat Light"/>
        </w:rPr>
        <w:t xml:space="preserve"> manual (</w:t>
      </w:r>
      <w:proofErr w:type="spellStart"/>
      <w:r w:rsidRPr="00437D79">
        <w:rPr>
          <w:rFonts w:ascii="Montserrat Light" w:eastAsia="Montserrat Light" w:hAnsi="Montserrat Light" w:cs="Montserrat Light"/>
        </w:rPr>
        <w:t>Rechtschaffen</w:t>
      </w:r>
      <w:proofErr w:type="spellEnd"/>
      <w:r w:rsidRPr="00437D79">
        <w:rPr>
          <w:rFonts w:ascii="Montserrat Light" w:eastAsia="Montserrat Light" w:hAnsi="Montserrat Light" w:cs="Montserrat Light"/>
        </w:rPr>
        <w:t xml:space="preserve"> &amp; Kales) como etiqueta. Cada noche dura 20-24 horas, con 800-1200 épocas etiquetadas por sujeto.</w:t>
      </w:r>
    </w:p>
    <w:p w14:paraId="7F61DA67" w14:textId="77777777" w:rsidR="003B6D45" w:rsidRPr="00203B6F" w:rsidRDefault="003B6D45" w:rsidP="003B6D45">
      <w:pPr>
        <w:spacing w:after="160"/>
        <w:jc w:val="both"/>
        <w:rPr>
          <w:rFonts w:ascii="Montserrat Light" w:eastAsia="Montserrat Light" w:hAnsi="Montserrat Light" w:cs="Montserrat Light"/>
          <w:i/>
          <w:iCs/>
        </w:rPr>
      </w:pPr>
      <w:r w:rsidRPr="00203B6F">
        <w:rPr>
          <w:rFonts w:ascii="Montserrat Light" w:eastAsia="Montserrat Light" w:hAnsi="Montserrat Light" w:cs="Montserrat Light"/>
          <w:i/>
          <w:iCs/>
        </w:rPr>
        <w:t>No se presentaron modificaciones en el problema, la pregunta de negocio, el alcance del proyecto ni el conjunto de datos.</w:t>
      </w:r>
    </w:p>
    <w:p w14:paraId="3A989684" w14:textId="77777777" w:rsidR="006B0743" w:rsidRDefault="00000000">
      <w:pPr>
        <w:keepNext/>
        <w:spacing w:before="280" w:after="80"/>
      </w:pPr>
      <w:r>
        <w:rPr>
          <w:rFonts w:ascii="Montserrat SemiBold" w:hAnsi="Montserrat SemiBold"/>
          <w:b/>
          <w:color w:val="1E3A8A"/>
          <w:sz w:val="28"/>
        </w:rPr>
        <w:t>2. Modelos Supervisados Desarrollados e Ingeniería de Características</w:t>
      </w:r>
    </w:p>
    <w:p w14:paraId="0AD312E8" w14:textId="77777777" w:rsidR="006B0743" w:rsidRDefault="00000000">
      <w:pPr>
        <w:spacing w:before="40" w:after="80"/>
      </w:pPr>
      <w:r>
        <w:rPr>
          <w:rFonts w:ascii="Montserrat SemiBold" w:hAnsi="Montserrat SemiBold"/>
          <w:b/>
          <w:color w:val="0F172A"/>
          <w:sz w:val="19"/>
        </w:rPr>
        <w:t xml:space="preserve">Ingeniería de Características Espectrales: </w:t>
      </w:r>
      <w:r>
        <w:rPr>
          <w:rFonts w:ascii="Montserrat Light" w:hAnsi="Montserrat Light"/>
          <w:color w:val="1E293B"/>
          <w:sz w:val="19"/>
        </w:rPr>
        <w:t xml:space="preserve">Para transformar la señal continua en representaciones informativas, se implementó un pipeline clínico que segmenta el EEG en épocas de 30 segundos (3,000 muestras a 100 Hz), aplica filtrado pasa-banda Butterworth (0.5 – 35.0 Hz) y normalización z-score por época para amortiguar fluctuaciones de impedancia </w:t>
      </w:r>
      <w:proofErr w:type="spellStart"/>
      <w:r>
        <w:rPr>
          <w:rFonts w:ascii="Montserrat Light" w:hAnsi="Montserrat Light"/>
          <w:color w:val="1E293B"/>
          <w:sz w:val="19"/>
        </w:rPr>
        <w:t>inter-sujeto</w:t>
      </w:r>
      <w:proofErr w:type="spellEnd"/>
      <w:r>
        <w:rPr>
          <w:rFonts w:ascii="Montserrat Light" w:hAnsi="Montserrat Light"/>
          <w:color w:val="1E293B"/>
          <w:sz w:val="19"/>
        </w:rPr>
        <w:t xml:space="preserve">. Para los modelos clásicos, se diseñó un </w:t>
      </w:r>
      <w:r>
        <w:rPr>
          <w:rFonts w:ascii="Montserrat Light" w:hAnsi="Montserrat Light"/>
          <w:color w:val="1E293B"/>
          <w:sz w:val="19"/>
        </w:rPr>
        <w:lastRenderedPageBreak/>
        <w:t>extractor que calcula 25 descriptores por época: (a) Densidad espectral de potencia absoluta (Welch PSD) en bandas Delta (0.5–4 Hz), Theta (4–8 Hz), Alpha (8–12 Hz), Sigma (12–16 Hz) y Beta (16–30 Hz); (b) Potencias espectrales relativas (% de energía por banda); (c) Ratios clínicos de sincronización (Delta/Theta, Theta/Alpha, Ondas Lentas / Ondas Rápidas); (d) Momentos estadísticos temporales (media, desviación, varianza, asimetría, curtosis, amplitud pico a pico, tasa de cruces por cero ZCR); y (e) Parámetros de Hjorth (Actividad, Movilidad y Complejidad).</w:t>
      </w:r>
    </w:p>
    <w:p w14:paraId="5E8916A9" w14:textId="77777777" w:rsidR="006B0743" w:rsidRDefault="00000000">
      <w:pPr>
        <w:spacing w:before="40" w:after="80"/>
      </w:pPr>
      <w:r>
        <w:rPr>
          <w:rFonts w:ascii="Montserrat SemiBold" w:hAnsi="Montserrat SemiBold"/>
          <w:b/>
          <w:color w:val="0F172A"/>
          <w:sz w:val="19"/>
        </w:rPr>
        <w:t>Modelo 1A — Random Forest (</w:t>
      </w:r>
      <w:proofErr w:type="spellStart"/>
      <w:r>
        <w:rPr>
          <w:rFonts w:ascii="Montserrat SemiBold" w:hAnsi="Montserrat SemiBold"/>
          <w:b/>
          <w:color w:val="0F172A"/>
          <w:sz w:val="19"/>
        </w:rPr>
        <w:t>Baseline</w:t>
      </w:r>
      <w:proofErr w:type="spellEnd"/>
      <w:r>
        <w:rPr>
          <w:rFonts w:ascii="Montserrat SemiBold" w:hAnsi="Montserrat SemiBold"/>
          <w:b/>
          <w:color w:val="0F172A"/>
          <w:sz w:val="19"/>
        </w:rPr>
        <w:t xml:space="preserve"> Clásico): </w:t>
      </w:r>
      <w:r>
        <w:rPr>
          <w:rFonts w:ascii="Montserrat Light" w:hAnsi="Montserrat Light"/>
          <w:color w:val="1E293B"/>
          <w:sz w:val="19"/>
        </w:rPr>
        <w:t>Se construyó un ensamble de 100 árboles de decisión con profundidad máxima acotada a 12 niveles para evitar sobreajuste. Se utilizó el criterio de entropía y ponderación inversa de frecuencias ('</w:t>
      </w:r>
      <w:proofErr w:type="spellStart"/>
      <w:r>
        <w:rPr>
          <w:rFonts w:ascii="Montserrat Light" w:hAnsi="Montserrat Light"/>
          <w:color w:val="1E293B"/>
          <w:sz w:val="19"/>
        </w:rPr>
        <w:t>balanced</w:t>
      </w:r>
      <w:proofErr w:type="spellEnd"/>
      <w:r>
        <w:rPr>
          <w:rFonts w:ascii="Montserrat Light" w:hAnsi="Montserrat Light"/>
          <w:color w:val="1E293B"/>
          <w:sz w:val="19"/>
        </w:rPr>
        <w:t xml:space="preserve"> </w:t>
      </w:r>
      <w:proofErr w:type="spellStart"/>
      <w:r>
        <w:rPr>
          <w:rFonts w:ascii="Montserrat Light" w:hAnsi="Montserrat Light"/>
          <w:color w:val="1E293B"/>
          <w:sz w:val="19"/>
        </w:rPr>
        <w:t>class</w:t>
      </w:r>
      <w:proofErr w:type="spellEnd"/>
      <w:r>
        <w:rPr>
          <w:rFonts w:ascii="Montserrat Light" w:hAnsi="Montserrat Light"/>
          <w:color w:val="1E293B"/>
          <w:sz w:val="19"/>
        </w:rPr>
        <w:t xml:space="preserve"> </w:t>
      </w:r>
      <w:proofErr w:type="spellStart"/>
      <w:r>
        <w:rPr>
          <w:rFonts w:ascii="Montserrat Light" w:hAnsi="Montserrat Light"/>
          <w:color w:val="1E293B"/>
          <w:sz w:val="19"/>
        </w:rPr>
        <w:t>weights</w:t>
      </w:r>
      <w:proofErr w:type="spellEnd"/>
      <w:r>
        <w:rPr>
          <w:rFonts w:ascii="Montserrat Light" w:hAnsi="Montserrat Light"/>
          <w:color w:val="1E293B"/>
          <w:sz w:val="19"/>
        </w:rPr>
        <w:t xml:space="preserve">') para compensar el desbalance natural de clases. Este modelo opera como </w:t>
      </w:r>
      <w:proofErr w:type="spellStart"/>
      <w:r>
        <w:rPr>
          <w:rFonts w:ascii="Montserrat Light" w:hAnsi="Montserrat Light"/>
          <w:color w:val="1E293B"/>
          <w:sz w:val="19"/>
        </w:rPr>
        <w:t>baseline</w:t>
      </w:r>
      <w:proofErr w:type="spellEnd"/>
      <w:r>
        <w:rPr>
          <w:rFonts w:ascii="Montserrat Light" w:hAnsi="Montserrat Light"/>
          <w:color w:val="1E293B"/>
          <w:sz w:val="19"/>
        </w:rPr>
        <w:t xml:space="preserve"> clásico interpretable y rápido.</w:t>
      </w:r>
    </w:p>
    <w:p w14:paraId="4C373D11" w14:textId="77777777" w:rsidR="006B0743" w:rsidRDefault="00000000">
      <w:pPr>
        <w:spacing w:before="40" w:after="80"/>
      </w:pPr>
      <w:r>
        <w:rPr>
          <w:rFonts w:ascii="Montserrat SemiBold" w:hAnsi="Montserrat SemiBold"/>
          <w:b/>
          <w:color w:val="0F172A"/>
          <w:sz w:val="19"/>
        </w:rPr>
        <w:t xml:space="preserve">Modelo 1B — </w:t>
      </w:r>
      <w:proofErr w:type="spellStart"/>
      <w:r>
        <w:rPr>
          <w:rFonts w:ascii="Montserrat SemiBold" w:hAnsi="Montserrat SemiBold"/>
          <w:b/>
          <w:color w:val="0F172A"/>
          <w:sz w:val="19"/>
        </w:rPr>
        <w:t>LightGBM</w:t>
      </w:r>
      <w:proofErr w:type="spellEnd"/>
      <w:r>
        <w:rPr>
          <w:rFonts w:ascii="Montserrat SemiBold" w:hAnsi="Montserrat SemiBold"/>
          <w:b/>
          <w:color w:val="0F172A"/>
          <w:sz w:val="19"/>
        </w:rPr>
        <w:t xml:space="preserve"> (Modelo Clásico Optimizado): </w:t>
      </w:r>
      <w:r>
        <w:rPr>
          <w:rFonts w:ascii="Montserrat Light" w:hAnsi="Montserrat Light"/>
          <w:color w:val="1E293B"/>
          <w:sz w:val="19"/>
        </w:rPr>
        <w:t xml:space="preserve">Se formuló un modelo de </w:t>
      </w:r>
      <w:proofErr w:type="spellStart"/>
      <w:r>
        <w:rPr>
          <w:rFonts w:ascii="Montserrat Light" w:hAnsi="Montserrat Light"/>
          <w:color w:val="1E293B"/>
          <w:sz w:val="19"/>
        </w:rPr>
        <w:t>Gradient</w:t>
      </w:r>
      <w:proofErr w:type="spellEnd"/>
      <w:r>
        <w:rPr>
          <w:rFonts w:ascii="Montserrat Light" w:hAnsi="Montserrat Light"/>
          <w:color w:val="1E293B"/>
          <w:sz w:val="19"/>
        </w:rPr>
        <w:t xml:space="preserve"> </w:t>
      </w:r>
      <w:proofErr w:type="spellStart"/>
      <w:r>
        <w:rPr>
          <w:rFonts w:ascii="Montserrat Light" w:hAnsi="Montserrat Light"/>
          <w:color w:val="1E293B"/>
          <w:sz w:val="19"/>
        </w:rPr>
        <w:t>Boosting</w:t>
      </w:r>
      <w:proofErr w:type="spellEnd"/>
      <w:r>
        <w:rPr>
          <w:rFonts w:ascii="Montserrat Light" w:hAnsi="Montserrat Light"/>
          <w:color w:val="1E293B"/>
          <w:sz w:val="19"/>
        </w:rPr>
        <w:t xml:space="preserve"> con 150 estimadores, tasa de aprendizaje de 0.05 y función objetivo multiclase con ponderación balanceada. </w:t>
      </w:r>
      <w:proofErr w:type="spellStart"/>
      <w:r>
        <w:rPr>
          <w:rFonts w:ascii="Montserrat Light" w:hAnsi="Montserrat Light"/>
          <w:color w:val="1E293B"/>
          <w:sz w:val="19"/>
        </w:rPr>
        <w:t>LightGBM</w:t>
      </w:r>
      <w:proofErr w:type="spellEnd"/>
      <w:r>
        <w:rPr>
          <w:rFonts w:ascii="Montserrat Light" w:hAnsi="Montserrat Light"/>
          <w:color w:val="1E293B"/>
          <w:sz w:val="19"/>
        </w:rPr>
        <w:t xml:space="preserve"> demostró una notable capacidad para modelar relaciones no lineales entre las potencias espectrales relativas (particularmente Sigma para </w:t>
      </w:r>
      <w:proofErr w:type="spellStart"/>
      <w:r>
        <w:rPr>
          <w:rFonts w:ascii="Montserrat Light" w:hAnsi="Montserrat Light"/>
          <w:color w:val="1E293B"/>
          <w:sz w:val="19"/>
        </w:rPr>
        <w:t>husos</w:t>
      </w:r>
      <w:proofErr w:type="spellEnd"/>
      <w:r>
        <w:rPr>
          <w:rFonts w:ascii="Montserrat Light" w:hAnsi="Montserrat Light"/>
          <w:color w:val="1E293B"/>
          <w:sz w:val="19"/>
        </w:rPr>
        <w:t xml:space="preserve"> de sueño en N2 y Delta para ondas lentas en N3), mitigando el costo computacional mediante histogramas discretos.</w:t>
      </w:r>
    </w:p>
    <w:p w14:paraId="7E2E8FB0" w14:textId="77777777" w:rsidR="006B0743" w:rsidRDefault="00000000">
      <w:pPr>
        <w:spacing w:before="40" w:after="80"/>
      </w:pPr>
      <w:r>
        <w:rPr>
          <w:rFonts w:ascii="Montserrat SemiBold" w:hAnsi="Montserrat SemiBold"/>
          <w:b/>
          <w:color w:val="0F172A"/>
          <w:sz w:val="19"/>
        </w:rPr>
        <w:t xml:space="preserve">Modelo 2 — </w:t>
      </w:r>
      <w:proofErr w:type="spellStart"/>
      <w:r>
        <w:rPr>
          <w:rFonts w:ascii="Montserrat SemiBold" w:hAnsi="Montserrat SemiBold"/>
          <w:b/>
          <w:color w:val="0F172A"/>
          <w:sz w:val="19"/>
        </w:rPr>
        <w:t>TinySleepNet</w:t>
      </w:r>
      <w:proofErr w:type="spellEnd"/>
      <w:r>
        <w:rPr>
          <w:rFonts w:ascii="Montserrat SemiBold" w:hAnsi="Montserrat SemiBold"/>
          <w:b/>
          <w:color w:val="0F172A"/>
          <w:sz w:val="19"/>
        </w:rPr>
        <w:t xml:space="preserve"> (Deep </w:t>
      </w:r>
      <w:proofErr w:type="spellStart"/>
      <w:r>
        <w:rPr>
          <w:rFonts w:ascii="Montserrat SemiBold" w:hAnsi="Montserrat SemiBold"/>
          <w:b/>
          <w:color w:val="0F172A"/>
          <w:sz w:val="19"/>
        </w:rPr>
        <w:t>Learning</w:t>
      </w:r>
      <w:proofErr w:type="spellEnd"/>
      <w:r>
        <w:rPr>
          <w:rFonts w:ascii="Montserrat SemiBold" w:hAnsi="Montserrat SemiBold"/>
          <w:b/>
          <w:color w:val="0F172A"/>
          <w:sz w:val="19"/>
        </w:rPr>
        <w:t xml:space="preserve"> 1D-CNN + </w:t>
      </w:r>
      <w:proofErr w:type="spellStart"/>
      <w:r>
        <w:rPr>
          <w:rFonts w:ascii="Montserrat SemiBold" w:hAnsi="Montserrat SemiBold"/>
          <w:b/>
          <w:color w:val="0F172A"/>
          <w:sz w:val="19"/>
        </w:rPr>
        <w:t>BiLSTM</w:t>
      </w:r>
      <w:proofErr w:type="spellEnd"/>
      <w:r>
        <w:rPr>
          <w:rFonts w:ascii="Montserrat SemiBold" w:hAnsi="Montserrat SemiBold"/>
          <w:b/>
          <w:color w:val="0F172A"/>
          <w:sz w:val="19"/>
        </w:rPr>
        <w:t xml:space="preserve">): </w:t>
      </w:r>
      <w:r>
        <w:rPr>
          <w:rFonts w:ascii="Montserrat Light" w:hAnsi="Montserrat Light"/>
          <w:color w:val="1E293B"/>
          <w:sz w:val="19"/>
        </w:rPr>
        <w:t xml:space="preserve">Se construyó una arquitectura híbrida neuronal en </w:t>
      </w:r>
      <w:proofErr w:type="spellStart"/>
      <w:r>
        <w:rPr>
          <w:rFonts w:ascii="Montserrat Light" w:hAnsi="Montserrat Light"/>
          <w:color w:val="1E293B"/>
          <w:sz w:val="19"/>
        </w:rPr>
        <w:t>PyTorch</w:t>
      </w:r>
      <w:proofErr w:type="spellEnd"/>
      <w:r>
        <w:rPr>
          <w:rFonts w:ascii="Montserrat Light" w:hAnsi="Montserrat Light"/>
          <w:color w:val="1E293B"/>
          <w:sz w:val="19"/>
        </w:rPr>
        <w:t xml:space="preserve"> adaptada para bio-señales directas (3000 puntos temporales): (1) Un bloque convolucional 1D con tres etapas (filtros grandes de </w:t>
      </w:r>
      <w:proofErr w:type="spellStart"/>
      <w:r>
        <w:rPr>
          <w:rFonts w:ascii="Montserrat Light" w:hAnsi="Montserrat Light"/>
          <w:color w:val="1E293B"/>
          <w:sz w:val="19"/>
        </w:rPr>
        <w:t>kernel</w:t>
      </w:r>
      <w:proofErr w:type="spellEnd"/>
      <w:r>
        <w:rPr>
          <w:rFonts w:ascii="Montserrat Light" w:hAnsi="Montserrat Light"/>
          <w:color w:val="1E293B"/>
          <w:sz w:val="19"/>
        </w:rPr>
        <w:t xml:space="preserve">=50 para capturar ondas lentas delta, y filtros finos de </w:t>
      </w:r>
      <w:proofErr w:type="spellStart"/>
      <w:r>
        <w:rPr>
          <w:rFonts w:ascii="Montserrat Light" w:hAnsi="Montserrat Light"/>
          <w:color w:val="1E293B"/>
          <w:sz w:val="19"/>
        </w:rPr>
        <w:t>kernel</w:t>
      </w:r>
      <w:proofErr w:type="spellEnd"/>
      <w:r>
        <w:rPr>
          <w:rFonts w:ascii="Montserrat Light" w:hAnsi="Montserrat Light"/>
          <w:color w:val="1E293B"/>
          <w:sz w:val="19"/>
        </w:rPr>
        <w:t xml:space="preserve">=8 y 4 para transitorios rápidos) con Batch </w:t>
      </w:r>
      <w:proofErr w:type="spellStart"/>
      <w:r>
        <w:rPr>
          <w:rFonts w:ascii="Montserrat Light" w:hAnsi="Montserrat Light"/>
          <w:color w:val="1E293B"/>
          <w:sz w:val="19"/>
        </w:rPr>
        <w:t>Normalization</w:t>
      </w:r>
      <w:proofErr w:type="spellEnd"/>
      <w:r>
        <w:rPr>
          <w:rFonts w:ascii="Montserrat Light" w:hAnsi="Montserrat Light"/>
          <w:color w:val="1E293B"/>
          <w:sz w:val="19"/>
        </w:rPr>
        <w:t xml:space="preserve">, </w:t>
      </w:r>
      <w:proofErr w:type="spellStart"/>
      <w:r>
        <w:rPr>
          <w:rFonts w:ascii="Montserrat Light" w:hAnsi="Montserrat Light"/>
          <w:color w:val="1E293B"/>
          <w:sz w:val="19"/>
        </w:rPr>
        <w:t>ReLU</w:t>
      </w:r>
      <w:proofErr w:type="spellEnd"/>
      <w:r>
        <w:rPr>
          <w:rFonts w:ascii="Montserrat Light" w:hAnsi="Montserrat Light"/>
          <w:color w:val="1E293B"/>
          <w:sz w:val="19"/>
        </w:rPr>
        <w:t xml:space="preserve"> y </w:t>
      </w:r>
      <w:proofErr w:type="spellStart"/>
      <w:r>
        <w:rPr>
          <w:rFonts w:ascii="Montserrat Light" w:hAnsi="Montserrat Light"/>
          <w:color w:val="1E293B"/>
          <w:sz w:val="19"/>
        </w:rPr>
        <w:t>Dropout</w:t>
      </w:r>
      <w:proofErr w:type="spellEnd"/>
      <w:r>
        <w:rPr>
          <w:rFonts w:ascii="Montserrat Light" w:hAnsi="Montserrat Light"/>
          <w:color w:val="1E293B"/>
          <w:sz w:val="19"/>
        </w:rPr>
        <w:t xml:space="preserve">; (2) Una capa recurrente </w:t>
      </w:r>
      <w:proofErr w:type="spellStart"/>
      <w:r>
        <w:rPr>
          <w:rFonts w:ascii="Montserrat Light" w:hAnsi="Montserrat Light"/>
          <w:color w:val="1E293B"/>
          <w:sz w:val="19"/>
        </w:rPr>
        <w:t>Bi-direccional</w:t>
      </w:r>
      <w:proofErr w:type="spellEnd"/>
      <w:r>
        <w:rPr>
          <w:rFonts w:ascii="Montserrat Light" w:hAnsi="Montserrat Light"/>
          <w:color w:val="1E293B"/>
          <w:sz w:val="19"/>
        </w:rPr>
        <w:t xml:space="preserve"> LSTM (64 unidades por dirección) para aprender la continuidad temporal intra-época; y (3) Una cabeza lineal densa de clasificación para las 5 clases AASM. El modelo se entrenó con optimizador </w:t>
      </w:r>
      <w:proofErr w:type="spellStart"/>
      <w:r>
        <w:rPr>
          <w:rFonts w:ascii="Montserrat Light" w:hAnsi="Montserrat Light"/>
          <w:color w:val="1E293B"/>
          <w:sz w:val="19"/>
        </w:rPr>
        <w:t>AdamW</w:t>
      </w:r>
      <w:proofErr w:type="spellEnd"/>
      <w:r>
        <w:rPr>
          <w:rFonts w:ascii="Montserrat Light" w:hAnsi="Montserrat Light"/>
          <w:color w:val="1E293B"/>
          <w:sz w:val="19"/>
        </w:rPr>
        <w:t xml:space="preserve"> (</w:t>
      </w:r>
      <w:proofErr w:type="spellStart"/>
      <w:r>
        <w:rPr>
          <w:rFonts w:ascii="Montserrat Light" w:hAnsi="Montserrat Light"/>
          <w:color w:val="1E293B"/>
          <w:sz w:val="19"/>
        </w:rPr>
        <w:t>learning</w:t>
      </w:r>
      <w:proofErr w:type="spellEnd"/>
      <w:r>
        <w:rPr>
          <w:rFonts w:ascii="Montserrat Light" w:hAnsi="Montserrat Light"/>
          <w:color w:val="1E293B"/>
          <w:sz w:val="19"/>
        </w:rPr>
        <w:t xml:space="preserve"> </w:t>
      </w:r>
      <w:proofErr w:type="spellStart"/>
      <w:r>
        <w:rPr>
          <w:rFonts w:ascii="Montserrat Light" w:hAnsi="Montserrat Light"/>
          <w:color w:val="1E293B"/>
          <w:sz w:val="19"/>
        </w:rPr>
        <w:t>rate</w:t>
      </w:r>
      <w:proofErr w:type="spellEnd"/>
      <w:r>
        <w:rPr>
          <w:rFonts w:ascii="Montserrat Light" w:hAnsi="Montserrat Light"/>
          <w:color w:val="1E293B"/>
          <w:sz w:val="19"/>
        </w:rPr>
        <w:t xml:space="preserve"> 0.001) y función de pérdida Cross-</w:t>
      </w:r>
      <w:proofErr w:type="spellStart"/>
      <w:r>
        <w:rPr>
          <w:rFonts w:ascii="Montserrat Light" w:hAnsi="Montserrat Light"/>
          <w:color w:val="1E293B"/>
          <w:sz w:val="19"/>
        </w:rPr>
        <w:t>Entropy</w:t>
      </w:r>
      <w:proofErr w:type="spellEnd"/>
      <w:r>
        <w:rPr>
          <w:rFonts w:ascii="Montserrat Light" w:hAnsi="Montserrat Light"/>
          <w:color w:val="1E293B"/>
          <w:sz w:val="19"/>
        </w:rPr>
        <w:t xml:space="preserve"> con pesos de clase penalizados.</w:t>
      </w:r>
    </w:p>
    <w:p w14:paraId="5B4B3CF6" w14:textId="77777777" w:rsidR="006B0743" w:rsidRDefault="00000000">
      <w:pPr>
        <w:spacing w:before="40" w:after="80"/>
      </w:pPr>
      <w:r>
        <w:rPr>
          <w:rFonts w:ascii="Montserrat SemiBold" w:hAnsi="Montserrat SemiBold"/>
          <w:b/>
          <w:color w:val="0F172A"/>
          <w:sz w:val="19"/>
        </w:rPr>
        <w:t xml:space="preserve">Tratamiento del Desbalance Crítico (Estadio N1): </w:t>
      </w:r>
      <w:r>
        <w:rPr>
          <w:rFonts w:ascii="Montserrat Light" w:hAnsi="Montserrat Light"/>
          <w:color w:val="1E293B"/>
          <w:sz w:val="19"/>
        </w:rPr>
        <w:t>El estadio N1 representa históricamente menos del 4% del tiempo total de registro y comparte marcadores transitorios tanto con la Vigilia (desaparición de Alpha) como con N2 (aparición incipiente de Theta). Sin corrección, los algoritmos colapsan hacia la clase mayoritaria N2. La asignación de pesos inversos a la frecuencia en la función de costo obligó a los gradientes a penalizar severamente los errores en estadios minoritarios.</w:t>
      </w:r>
    </w:p>
    <w:p w14:paraId="706E841A" w14:textId="77777777" w:rsidR="006B0743" w:rsidRDefault="006B0743">
      <w:pPr>
        <w:spacing w:before="160" w:after="40"/>
        <w:jc w:val="center"/>
      </w:pPr>
    </w:p>
    <w:p w14:paraId="5ACED85F" w14:textId="77777777" w:rsidR="006B0743" w:rsidRDefault="00000000">
      <w:r>
        <w:rPr>
          <w:noProof/>
        </w:rPr>
        <w:lastRenderedPageBreak/>
        <w:drawing>
          <wp:inline distT="0" distB="0" distL="0" distR="0" wp14:anchorId="0285AA2A" wp14:editId="5CDDCE98">
            <wp:extent cx="4114800" cy="35269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114800" cy="3526971"/>
                    </a:xfrm>
                    <a:prstGeom prst="rect">
                      <a:avLst/>
                    </a:prstGeom>
                  </pic:spPr>
                </pic:pic>
              </a:graphicData>
            </a:graphic>
          </wp:inline>
        </w:drawing>
      </w:r>
    </w:p>
    <w:p w14:paraId="4C4FA953" w14:textId="77777777" w:rsidR="006B0743" w:rsidRDefault="00000000">
      <w:pPr>
        <w:jc w:val="center"/>
      </w:pPr>
      <w:r>
        <w:rPr>
          <w:rFonts w:ascii="Montserrat Light" w:hAnsi="Montserrat Light"/>
          <w:i/>
          <w:sz w:val="16"/>
        </w:rPr>
        <w:t xml:space="preserve">Figura 1: Matriz de confusión normalizada para el modelo </w:t>
      </w:r>
      <w:proofErr w:type="spellStart"/>
      <w:r>
        <w:rPr>
          <w:rFonts w:ascii="Montserrat Light" w:hAnsi="Montserrat Light"/>
          <w:i/>
          <w:sz w:val="16"/>
        </w:rPr>
        <w:t>LightGBM</w:t>
      </w:r>
      <w:proofErr w:type="spellEnd"/>
      <w:r>
        <w:rPr>
          <w:rFonts w:ascii="Montserrat Light" w:hAnsi="Montserrat Light"/>
          <w:i/>
          <w:sz w:val="16"/>
        </w:rPr>
        <w:t xml:space="preserve"> optimizado.</w:t>
      </w:r>
    </w:p>
    <w:p w14:paraId="271FB5D0" w14:textId="77777777" w:rsidR="006B0743" w:rsidRDefault="00000000">
      <w:pPr>
        <w:keepNext/>
        <w:spacing w:before="280" w:after="80"/>
      </w:pPr>
      <w:r>
        <w:rPr>
          <w:rFonts w:ascii="Montserrat SemiBold" w:hAnsi="Montserrat SemiBold"/>
          <w:b/>
          <w:color w:val="1E3A8A"/>
          <w:sz w:val="28"/>
        </w:rPr>
        <w:t xml:space="preserve">3. </w:t>
      </w:r>
      <w:proofErr w:type="spellStart"/>
      <w:r>
        <w:rPr>
          <w:rFonts w:ascii="Montserrat SemiBold" w:hAnsi="Montserrat SemiBold"/>
          <w:b/>
          <w:color w:val="1E3A8A"/>
          <w:sz w:val="28"/>
        </w:rPr>
        <w:t>MLOps</w:t>
      </w:r>
      <w:proofErr w:type="spellEnd"/>
      <w:r>
        <w:rPr>
          <w:rFonts w:ascii="Montserrat SemiBold" w:hAnsi="Montserrat SemiBold"/>
          <w:b/>
          <w:color w:val="1E3A8A"/>
          <w:sz w:val="28"/>
        </w:rPr>
        <w:t xml:space="preserve"> y Soporte de Experimentos con </w:t>
      </w:r>
      <w:proofErr w:type="spellStart"/>
      <w:r>
        <w:rPr>
          <w:rFonts w:ascii="Montserrat SemiBold" w:hAnsi="Montserrat SemiBold"/>
          <w:b/>
          <w:color w:val="1E3A8A"/>
          <w:sz w:val="28"/>
        </w:rPr>
        <w:t>MLflow</w:t>
      </w:r>
      <w:proofErr w:type="spellEnd"/>
      <w:r>
        <w:rPr>
          <w:rFonts w:ascii="Montserrat SemiBold" w:hAnsi="Montserrat SemiBold"/>
          <w:b/>
          <w:color w:val="1E3A8A"/>
          <w:sz w:val="28"/>
        </w:rPr>
        <w:t xml:space="preserve"> en AWS EC2</w:t>
      </w:r>
    </w:p>
    <w:p w14:paraId="068EAC2E" w14:textId="77777777" w:rsidR="006B0743" w:rsidRDefault="00000000">
      <w:pPr>
        <w:spacing w:before="40" w:after="80"/>
      </w:pPr>
      <w:r>
        <w:rPr>
          <w:rFonts w:ascii="Montserrat SemiBold" w:hAnsi="Montserrat SemiBold"/>
          <w:b/>
          <w:color w:val="0F172A"/>
          <w:sz w:val="19"/>
        </w:rPr>
        <w:t xml:space="preserve">Infraestructura y Tracking Server: </w:t>
      </w:r>
      <w:r>
        <w:rPr>
          <w:rFonts w:ascii="Montserrat Light" w:hAnsi="Montserrat Light"/>
          <w:color w:val="1E293B"/>
          <w:sz w:val="19"/>
        </w:rPr>
        <w:t xml:space="preserve">Conforme a las buenas prácticas de </w:t>
      </w:r>
      <w:proofErr w:type="spellStart"/>
      <w:r>
        <w:rPr>
          <w:rFonts w:ascii="Montserrat Light" w:hAnsi="Montserrat Light"/>
          <w:color w:val="1E293B"/>
          <w:sz w:val="19"/>
        </w:rPr>
        <w:t>MLOps</w:t>
      </w:r>
      <w:proofErr w:type="spellEnd"/>
      <w:r>
        <w:rPr>
          <w:rFonts w:ascii="Montserrat Light" w:hAnsi="Montserrat Light"/>
          <w:color w:val="1E293B"/>
          <w:sz w:val="19"/>
        </w:rPr>
        <w:t xml:space="preserve"> y los lineamientos del curso (Taller 4), el seguimiento de experimentos se centralizó en una instancia remota de AWS EC2 (Ubuntu 24.04 LTS, IP pública: 54.235.50.255, puertos 5000 y 8050) administrada bajo llave SSH '</w:t>
      </w:r>
      <w:proofErr w:type="spellStart"/>
      <w:r>
        <w:rPr>
          <w:rFonts w:ascii="Montserrat Light" w:hAnsi="Montserrat Light"/>
          <w:color w:val="1E293B"/>
          <w:sz w:val="19"/>
        </w:rPr>
        <w:t>dashsh_energia_keys.pem</w:t>
      </w:r>
      <w:proofErr w:type="spellEnd"/>
      <w:r>
        <w:rPr>
          <w:rFonts w:ascii="Montserrat Light" w:hAnsi="Montserrat Light"/>
          <w:color w:val="1E293B"/>
          <w:sz w:val="19"/>
        </w:rPr>
        <w:t xml:space="preserve">'. En la instancia se configuró un servicio persistente de </w:t>
      </w:r>
      <w:proofErr w:type="spellStart"/>
      <w:r>
        <w:rPr>
          <w:rFonts w:ascii="Montserrat Light" w:hAnsi="Montserrat Light"/>
          <w:color w:val="1E293B"/>
          <w:sz w:val="19"/>
        </w:rPr>
        <w:t>MLflow</w:t>
      </w:r>
      <w:proofErr w:type="spellEnd"/>
      <w:r>
        <w:rPr>
          <w:rFonts w:ascii="Montserrat Light" w:hAnsi="Montserrat Light"/>
          <w:color w:val="1E293B"/>
          <w:sz w:val="19"/>
        </w:rPr>
        <w:t xml:space="preserve"> Server respaldado en SQLite y directorio de artefactos dedicado, garantizando que cada corrida registre de forma inmutable: hiperparámetros (</w:t>
      </w:r>
      <w:proofErr w:type="spellStart"/>
      <w:r>
        <w:rPr>
          <w:rFonts w:ascii="Montserrat Light" w:hAnsi="Montserrat Light"/>
          <w:color w:val="1E293B"/>
          <w:sz w:val="19"/>
        </w:rPr>
        <w:t>n_estimators</w:t>
      </w:r>
      <w:proofErr w:type="spellEnd"/>
      <w:r>
        <w:rPr>
          <w:rFonts w:ascii="Montserrat Light" w:hAnsi="Montserrat Light"/>
          <w:color w:val="1E293B"/>
          <w:sz w:val="19"/>
        </w:rPr>
        <w:t xml:space="preserve">, </w:t>
      </w:r>
      <w:proofErr w:type="spellStart"/>
      <w:r>
        <w:rPr>
          <w:rFonts w:ascii="Montserrat Light" w:hAnsi="Montserrat Light"/>
          <w:color w:val="1E293B"/>
          <w:sz w:val="19"/>
        </w:rPr>
        <w:t>learning_rate</w:t>
      </w:r>
      <w:proofErr w:type="spellEnd"/>
      <w:r>
        <w:rPr>
          <w:rFonts w:ascii="Montserrat Light" w:hAnsi="Montserrat Light"/>
          <w:color w:val="1E293B"/>
          <w:sz w:val="19"/>
        </w:rPr>
        <w:t xml:space="preserve">, </w:t>
      </w:r>
      <w:proofErr w:type="spellStart"/>
      <w:r>
        <w:rPr>
          <w:rFonts w:ascii="Montserrat Light" w:hAnsi="Montserrat Light"/>
          <w:color w:val="1E293B"/>
          <w:sz w:val="19"/>
        </w:rPr>
        <w:t>batch_size</w:t>
      </w:r>
      <w:proofErr w:type="spellEnd"/>
      <w:r>
        <w:rPr>
          <w:rFonts w:ascii="Montserrat Light" w:hAnsi="Montserrat Light"/>
          <w:color w:val="1E293B"/>
          <w:sz w:val="19"/>
        </w:rPr>
        <w:t>), métricas escalares por época (F1 Macro, Kappa, Exactitud, pérdida de entrenamiento), gráficos de evaluación (matrices de confusión en PNG) y los artefactos serializados de los modelos.</w:t>
      </w:r>
    </w:p>
    <w:p w14:paraId="2A701C5B" w14:textId="77777777" w:rsidR="006B0743" w:rsidRDefault="00000000">
      <w:pPr>
        <w:keepNext/>
        <w:spacing w:before="280" w:after="80"/>
      </w:pPr>
      <w:r>
        <w:rPr>
          <w:rFonts w:ascii="Montserrat SemiBold" w:hAnsi="Montserrat SemiBold"/>
          <w:b/>
          <w:color w:val="334155"/>
        </w:rPr>
        <w:t>Tabla 1: Comparativa de Rendimiento Clínico de los Modelos Supervisados</w:t>
      </w:r>
    </w:p>
    <w:tbl>
      <w:tblPr>
        <w:tblW w:w="0" w:type="auto"/>
        <w:jc w:val="center"/>
        <w:tblLayout w:type="fixed"/>
        <w:tblLook w:val="04A0" w:firstRow="1" w:lastRow="0" w:firstColumn="1" w:lastColumn="0" w:noHBand="0" w:noVBand="1"/>
      </w:tblPr>
      <w:tblGrid>
        <w:gridCol w:w="1260"/>
        <w:gridCol w:w="1260"/>
        <w:gridCol w:w="1260"/>
        <w:gridCol w:w="1260"/>
        <w:gridCol w:w="1260"/>
        <w:gridCol w:w="1260"/>
        <w:gridCol w:w="1260"/>
        <w:gridCol w:w="1260"/>
      </w:tblGrid>
      <w:tr w:rsidR="006B0743" w14:paraId="697ABFEE" w14:textId="77777777">
        <w:trPr>
          <w:jc w:val="center"/>
        </w:trPr>
        <w:tc>
          <w:tcPr>
            <w:tcW w:w="1260" w:type="dxa"/>
            <w:shd w:val="clear" w:color="auto" w:fill="1E3A8A"/>
          </w:tcPr>
          <w:p w14:paraId="29FC9904" w14:textId="77777777" w:rsidR="006B0743" w:rsidRDefault="00000000">
            <w:pPr>
              <w:jc w:val="center"/>
            </w:pPr>
            <w:r>
              <w:rPr>
                <w:rFonts w:ascii="Montserrat SemiBold" w:hAnsi="Montserrat SemiBold"/>
                <w:b/>
                <w:color w:val="FFFFFF"/>
                <w:sz w:val="17"/>
              </w:rPr>
              <w:t>Modelo</w:t>
            </w:r>
          </w:p>
        </w:tc>
        <w:tc>
          <w:tcPr>
            <w:tcW w:w="1260" w:type="dxa"/>
            <w:shd w:val="clear" w:color="auto" w:fill="1E3A8A"/>
          </w:tcPr>
          <w:p w14:paraId="5A86ECA4" w14:textId="77777777" w:rsidR="006B0743" w:rsidRDefault="00000000">
            <w:pPr>
              <w:jc w:val="center"/>
            </w:pPr>
            <w:proofErr w:type="spellStart"/>
            <w:r>
              <w:rPr>
                <w:rFonts w:ascii="Montserrat SemiBold" w:hAnsi="Montserrat SemiBold"/>
                <w:b/>
                <w:color w:val="FFFFFF"/>
                <w:sz w:val="17"/>
              </w:rPr>
              <w:t>Accuracy</w:t>
            </w:r>
            <w:proofErr w:type="spellEnd"/>
          </w:p>
        </w:tc>
        <w:tc>
          <w:tcPr>
            <w:tcW w:w="1260" w:type="dxa"/>
            <w:shd w:val="clear" w:color="auto" w:fill="1E3A8A"/>
          </w:tcPr>
          <w:p w14:paraId="053146A5" w14:textId="77777777" w:rsidR="006B0743" w:rsidRDefault="00000000">
            <w:pPr>
              <w:jc w:val="center"/>
            </w:pPr>
            <w:r>
              <w:rPr>
                <w:rFonts w:ascii="Montserrat SemiBold" w:hAnsi="Montserrat SemiBold"/>
                <w:b/>
                <w:color w:val="FFFFFF"/>
                <w:sz w:val="17"/>
              </w:rPr>
              <w:t>F1 Macro</w:t>
            </w:r>
          </w:p>
        </w:tc>
        <w:tc>
          <w:tcPr>
            <w:tcW w:w="1260" w:type="dxa"/>
            <w:shd w:val="clear" w:color="auto" w:fill="1E3A8A"/>
          </w:tcPr>
          <w:p w14:paraId="4E6FCD1B" w14:textId="77777777" w:rsidR="006B0743" w:rsidRDefault="00000000">
            <w:pPr>
              <w:jc w:val="center"/>
            </w:pPr>
            <w:r>
              <w:rPr>
                <w:rFonts w:ascii="Montserrat SemiBold" w:hAnsi="Montserrat SemiBold"/>
                <w:b/>
                <w:color w:val="FFFFFF"/>
                <w:sz w:val="17"/>
              </w:rPr>
              <w:t>Kappa</w:t>
            </w:r>
          </w:p>
        </w:tc>
        <w:tc>
          <w:tcPr>
            <w:tcW w:w="1260" w:type="dxa"/>
            <w:shd w:val="clear" w:color="auto" w:fill="1E3A8A"/>
          </w:tcPr>
          <w:p w14:paraId="321C623F" w14:textId="77777777" w:rsidR="006B0743" w:rsidRDefault="00000000">
            <w:pPr>
              <w:jc w:val="center"/>
            </w:pPr>
            <w:r>
              <w:rPr>
                <w:rFonts w:ascii="Montserrat SemiBold" w:hAnsi="Montserrat SemiBold"/>
                <w:b/>
                <w:color w:val="FFFFFF"/>
                <w:sz w:val="17"/>
              </w:rPr>
              <w:t>F1 N1</w:t>
            </w:r>
          </w:p>
        </w:tc>
        <w:tc>
          <w:tcPr>
            <w:tcW w:w="1260" w:type="dxa"/>
            <w:shd w:val="clear" w:color="auto" w:fill="1E3A8A"/>
          </w:tcPr>
          <w:p w14:paraId="05F1D1C6" w14:textId="77777777" w:rsidR="006B0743" w:rsidRDefault="00000000">
            <w:pPr>
              <w:jc w:val="center"/>
            </w:pPr>
            <w:r>
              <w:rPr>
                <w:rFonts w:ascii="Montserrat SemiBold" w:hAnsi="Montserrat SemiBold"/>
                <w:b/>
                <w:color w:val="FFFFFF"/>
                <w:sz w:val="17"/>
              </w:rPr>
              <w:t>F1 N2</w:t>
            </w:r>
          </w:p>
        </w:tc>
        <w:tc>
          <w:tcPr>
            <w:tcW w:w="1260" w:type="dxa"/>
            <w:shd w:val="clear" w:color="auto" w:fill="1E3A8A"/>
          </w:tcPr>
          <w:p w14:paraId="290945F7" w14:textId="77777777" w:rsidR="006B0743" w:rsidRDefault="00000000">
            <w:pPr>
              <w:jc w:val="center"/>
            </w:pPr>
            <w:r>
              <w:rPr>
                <w:rFonts w:ascii="Montserrat SemiBold" w:hAnsi="Montserrat SemiBold"/>
                <w:b/>
                <w:color w:val="FFFFFF"/>
                <w:sz w:val="17"/>
              </w:rPr>
              <w:t>F1 N3</w:t>
            </w:r>
          </w:p>
        </w:tc>
        <w:tc>
          <w:tcPr>
            <w:tcW w:w="1260" w:type="dxa"/>
            <w:shd w:val="clear" w:color="auto" w:fill="1E3A8A"/>
          </w:tcPr>
          <w:p w14:paraId="63CDCE93" w14:textId="77777777" w:rsidR="006B0743" w:rsidRDefault="00000000">
            <w:pPr>
              <w:jc w:val="center"/>
            </w:pPr>
            <w:r>
              <w:rPr>
                <w:rFonts w:ascii="Montserrat SemiBold" w:hAnsi="Montserrat SemiBold"/>
                <w:b/>
                <w:color w:val="FFFFFF"/>
                <w:sz w:val="17"/>
              </w:rPr>
              <w:t>F1 REM</w:t>
            </w:r>
          </w:p>
        </w:tc>
      </w:tr>
      <w:tr w:rsidR="006B0743" w14:paraId="6E31E593" w14:textId="77777777">
        <w:trPr>
          <w:jc w:val="center"/>
        </w:trPr>
        <w:tc>
          <w:tcPr>
            <w:tcW w:w="1260" w:type="dxa"/>
            <w:shd w:val="clear" w:color="auto" w:fill="F8FAFC"/>
          </w:tcPr>
          <w:p w14:paraId="25220832" w14:textId="77777777" w:rsidR="006B0743" w:rsidRDefault="00000000">
            <w:r>
              <w:rPr>
                <w:rFonts w:ascii="Montserrat Light" w:hAnsi="Montserrat Light"/>
                <w:b/>
                <w:sz w:val="16"/>
              </w:rPr>
              <w:t>Random Forest (</w:t>
            </w:r>
            <w:proofErr w:type="spellStart"/>
            <w:r>
              <w:rPr>
                <w:rFonts w:ascii="Montserrat Light" w:hAnsi="Montserrat Light"/>
                <w:b/>
                <w:sz w:val="16"/>
              </w:rPr>
              <w:t>Baseline</w:t>
            </w:r>
            <w:proofErr w:type="spellEnd"/>
            <w:r>
              <w:rPr>
                <w:rFonts w:ascii="Montserrat Light" w:hAnsi="Montserrat Light"/>
                <w:b/>
                <w:sz w:val="16"/>
              </w:rPr>
              <w:t>)</w:t>
            </w:r>
          </w:p>
        </w:tc>
        <w:tc>
          <w:tcPr>
            <w:tcW w:w="1260" w:type="dxa"/>
            <w:shd w:val="clear" w:color="auto" w:fill="F8FAFC"/>
          </w:tcPr>
          <w:p w14:paraId="25A12DDF" w14:textId="77777777" w:rsidR="006B0743" w:rsidRDefault="00000000">
            <w:pPr>
              <w:jc w:val="center"/>
            </w:pPr>
            <w:r>
              <w:rPr>
                <w:rFonts w:ascii="Montserrat Light" w:hAnsi="Montserrat Light"/>
                <w:sz w:val="16"/>
              </w:rPr>
              <w:t>40.27 %</w:t>
            </w:r>
          </w:p>
        </w:tc>
        <w:tc>
          <w:tcPr>
            <w:tcW w:w="1260" w:type="dxa"/>
            <w:shd w:val="clear" w:color="auto" w:fill="F8FAFC"/>
          </w:tcPr>
          <w:p w14:paraId="33699755" w14:textId="77777777" w:rsidR="006B0743" w:rsidRDefault="00000000">
            <w:pPr>
              <w:jc w:val="center"/>
            </w:pPr>
            <w:r>
              <w:rPr>
                <w:rFonts w:ascii="Montserrat Light" w:hAnsi="Montserrat Light"/>
                <w:sz w:val="16"/>
              </w:rPr>
              <w:t>0.2645</w:t>
            </w:r>
          </w:p>
        </w:tc>
        <w:tc>
          <w:tcPr>
            <w:tcW w:w="1260" w:type="dxa"/>
            <w:shd w:val="clear" w:color="auto" w:fill="F8FAFC"/>
          </w:tcPr>
          <w:p w14:paraId="74DF711E" w14:textId="77777777" w:rsidR="006B0743" w:rsidRDefault="00000000">
            <w:pPr>
              <w:jc w:val="center"/>
            </w:pPr>
            <w:r>
              <w:rPr>
                <w:rFonts w:ascii="Montserrat Light" w:hAnsi="Montserrat Light"/>
                <w:sz w:val="16"/>
              </w:rPr>
              <w:t>0.1769</w:t>
            </w:r>
          </w:p>
        </w:tc>
        <w:tc>
          <w:tcPr>
            <w:tcW w:w="1260" w:type="dxa"/>
            <w:shd w:val="clear" w:color="auto" w:fill="F8FAFC"/>
          </w:tcPr>
          <w:p w14:paraId="3B03728D" w14:textId="77777777" w:rsidR="006B0743" w:rsidRDefault="00000000">
            <w:pPr>
              <w:jc w:val="center"/>
            </w:pPr>
            <w:r>
              <w:rPr>
                <w:rFonts w:ascii="Montserrat Light" w:hAnsi="Montserrat Light"/>
                <w:sz w:val="16"/>
              </w:rPr>
              <w:t>0.0241</w:t>
            </w:r>
          </w:p>
        </w:tc>
        <w:tc>
          <w:tcPr>
            <w:tcW w:w="1260" w:type="dxa"/>
            <w:shd w:val="clear" w:color="auto" w:fill="F8FAFC"/>
          </w:tcPr>
          <w:p w14:paraId="0E4E5F5F" w14:textId="77777777" w:rsidR="006B0743" w:rsidRDefault="00000000">
            <w:pPr>
              <w:jc w:val="center"/>
            </w:pPr>
            <w:r>
              <w:rPr>
                <w:rFonts w:ascii="Montserrat Light" w:hAnsi="Montserrat Light"/>
                <w:sz w:val="16"/>
              </w:rPr>
              <w:t>0.4486</w:t>
            </w:r>
          </w:p>
        </w:tc>
        <w:tc>
          <w:tcPr>
            <w:tcW w:w="1260" w:type="dxa"/>
            <w:shd w:val="clear" w:color="auto" w:fill="F8FAFC"/>
          </w:tcPr>
          <w:p w14:paraId="6FAD724F" w14:textId="77777777" w:rsidR="006B0743" w:rsidRDefault="00000000">
            <w:pPr>
              <w:jc w:val="center"/>
            </w:pPr>
            <w:r>
              <w:rPr>
                <w:rFonts w:ascii="Montserrat Light" w:hAnsi="Montserrat Light"/>
                <w:sz w:val="16"/>
              </w:rPr>
              <w:t>0.1143</w:t>
            </w:r>
          </w:p>
        </w:tc>
        <w:tc>
          <w:tcPr>
            <w:tcW w:w="1260" w:type="dxa"/>
            <w:shd w:val="clear" w:color="auto" w:fill="F8FAFC"/>
          </w:tcPr>
          <w:p w14:paraId="6C0746BE" w14:textId="77777777" w:rsidR="006B0743" w:rsidRDefault="00000000">
            <w:pPr>
              <w:jc w:val="center"/>
            </w:pPr>
            <w:r>
              <w:rPr>
                <w:rFonts w:ascii="Montserrat Light" w:hAnsi="Montserrat Light"/>
                <w:sz w:val="16"/>
              </w:rPr>
              <w:t>0.2766</w:t>
            </w:r>
          </w:p>
        </w:tc>
      </w:tr>
      <w:tr w:rsidR="006B0743" w14:paraId="3B3AD3E8" w14:textId="77777777">
        <w:trPr>
          <w:jc w:val="center"/>
        </w:trPr>
        <w:tc>
          <w:tcPr>
            <w:tcW w:w="1260" w:type="dxa"/>
            <w:shd w:val="clear" w:color="auto" w:fill="FFFFFF"/>
          </w:tcPr>
          <w:p w14:paraId="0B4130AA" w14:textId="77777777" w:rsidR="006B0743" w:rsidRDefault="00000000">
            <w:proofErr w:type="spellStart"/>
            <w:r>
              <w:rPr>
                <w:rFonts w:ascii="Montserrat Light" w:hAnsi="Montserrat Light"/>
                <w:b/>
                <w:sz w:val="16"/>
              </w:rPr>
              <w:t>LightGBM</w:t>
            </w:r>
            <w:proofErr w:type="spellEnd"/>
            <w:r>
              <w:rPr>
                <w:rFonts w:ascii="Montserrat Light" w:hAnsi="Montserrat Light"/>
                <w:b/>
                <w:sz w:val="16"/>
              </w:rPr>
              <w:t xml:space="preserve"> (Optimizado)</w:t>
            </w:r>
          </w:p>
        </w:tc>
        <w:tc>
          <w:tcPr>
            <w:tcW w:w="1260" w:type="dxa"/>
            <w:shd w:val="clear" w:color="auto" w:fill="FFFFFF"/>
          </w:tcPr>
          <w:p w14:paraId="5EF4B1C3" w14:textId="77777777" w:rsidR="006B0743" w:rsidRDefault="00000000">
            <w:pPr>
              <w:jc w:val="center"/>
            </w:pPr>
            <w:r>
              <w:rPr>
                <w:rFonts w:ascii="Montserrat Light" w:hAnsi="Montserrat Light"/>
                <w:sz w:val="16"/>
              </w:rPr>
              <w:t>67.21 %</w:t>
            </w:r>
          </w:p>
        </w:tc>
        <w:tc>
          <w:tcPr>
            <w:tcW w:w="1260" w:type="dxa"/>
            <w:shd w:val="clear" w:color="auto" w:fill="FFFFFF"/>
          </w:tcPr>
          <w:p w14:paraId="6C547508" w14:textId="77777777" w:rsidR="006B0743" w:rsidRDefault="00000000">
            <w:pPr>
              <w:jc w:val="center"/>
            </w:pPr>
            <w:r>
              <w:rPr>
                <w:rFonts w:ascii="Montserrat Light" w:hAnsi="Montserrat Light"/>
                <w:sz w:val="16"/>
              </w:rPr>
              <w:t>0.5525</w:t>
            </w:r>
          </w:p>
        </w:tc>
        <w:tc>
          <w:tcPr>
            <w:tcW w:w="1260" w:type="dxa"/>
            <w:shd w:val="clear" w:color="auto" w:fill="FFFFFF"/>
          </w:tcPr>
          <w:p w14:paraId="7F1AA305" w14:textId="77777777" w:rsidR="006B0743" w:rsidRDefault="00000000">
            <w:pPr>
              <w:jc w:val="center"/>
            </w:pPr>
            <w:r>
              <w:rPr>
                <w:rFonts w:ascii="Montserrat Light" w:hAnsi="Montserrat Light"/>
                <w:sz w:val="16"/>
              </w:rPr>
              <w:t>0.5424</w:t>
            </w:r>
          </w:p>
        </w:tc>
        <w:tc>
          <w:tcPr>
            <w:tcW w:w="1260" w:type="dxa"/>
            <w:shd w:val="clear" w:color="auto" w:fill="FFFFFF"/>
          </w:tcPr>
          <w:p w14:paraId="3BED0568" w14:textId="77777777" w:rsidR="006B0743" w:rsidRDefault="00000000">
            <w:pPr>
              <w:jc w:val="center"/>
            </w:pPr>
            <w:r>
              <w:rPr>
                <w:rFonts w:ascii="Montserrat Light" w:hAnsi="Montserrat Light"/>
                <w:sz w:val="16"/>
              </w:rPr>
              <w:t>0.0874</w:t>
            </w:r>
          </w:p>
        </w:tc>
        <w:tc>
          <w:tcPr>
            <w:tcW w:w="1260" w:type="dxa"/>
            <w:shd w:val="clear" w:color="auto" w:fill="FFFFFF"/>
          </w:tcPr>
          <w:p w14:paraId="0EF533BC" w14:textId="77777777" w:rsidR="006B0743" w:rsidRDefault="00000000">
            <w:pPr>
              <w:jc w:val="center"/>
            </w:pPr>
            <w:r>
              <w:rPr>
                <w:rFonts w:ascii="Montserrat Light" w:hAnsi="Montserrat Light"/>
                <w:sz w:val="16"/>
              </w:rPr>
              <w:t>0.7933</w:t>
            </w:r>
          </w:p>
        </w:tc>
        <w:tc>
          <w:tcPr>
            <w:tcW w:w="1260" w:type="dxa"/>
            <w:shd w:val="clear" w:color="auto" w:fill="FFFFFF"/>
          </w:tcPr>
          <w:p w14:paraId="6FCE7BAD" w14:textId="77777777" w:rsidR="006B0743" w:rsidRDefault="00000000">
            <w:pPr>
              <w:jc w:val="center"/>
            </w:pPr>
            <w:r>
              <w:rPr>
                <w:rFonts w:ascii="Montserrat Light" w:hAnsi="Montserrat Light"/>
                <w:sz w:val="16"/>
              </w:rPr>
              <w:t>0.7112</w:t>
            </w:r>
          </w:p>
        </w:tc>
        <w:tc>
          <w:tcPr>
            <w:tcW w:w="1260" w:type="dxa"/>
            <w:shd w:val="clear" w:color="auto" w:fill="FFFFFF"/>
          </w:tcPr>
          <w:p w14:paraId="5F6B8785" w14:textId="77777777" w:rsidR="006B0743" w:rsidRDefault="00000000">
            <w:pPr>
              <w:jc w:val="center"/>
            </w:pPr>
            <w:r>
              <w:rPr>
                <w:rFonts w:ascii="Montserrat Light" w:hAnsi="Montserrat Light"/>
                <w:sz w:val="16"/>
              </w:rPr>
              <w:t>0.3836</w:t>
            </w:r>
          </w:p>
        </w:tc>
      </w:tr>
      <w:tr w:rsidR="006B0743" w14:paraId="4D260354" w14:textId="77777777">
        <w:trPr>
          <w:jc w:val="center"/>
        </w:trPr>
        <w:tc>
          <w:tcPr>
            <w:tcW w:w="1260" w:type="dxa"/>
            <w:shd w:val="clear" w:color="auto" w:fill="F8FAFC"/>
          </w:tcPr>
          <w:p w14:paraId="5AE035E9" w14:textId="77777777" w:rsidR="006B0743" w:rsidRDefault="00000000">
            <w:proofErr w:type="spellStart"/>
            <w:r>
              <w:rPr>
                <w:rFonts w:ascii="Montserrat Light" w:hAnsi="Montserrat Light"/>
                <w:b/>
                <w:sz w:val="16"/>
              </w:rPr>
              <w:t>TinySleepNet</w:t>
            </w:r>
            <w:proofErr w:type="spellEnd"/>
            <w:r>
              <w:rPr>
                <w:rFonts w:ascii="Montserrat Light" w:hAnsi="Montserrat Light"/>
                <w:b/>
                <w:sz w:val="16"/>
              </w:rPr>
              <w:t xml:space="preserve"> (1D-CNN+BiLSTM)</w:t>
            </w:r>
          </w:p>
        </w:tc>
        <w:tc>
          <w:tcPr>
            <w:tcW w:w="1260" w:type="dxa"/>
            <w:shd w:val="clear" w:color="auto" w:fill="F8FAFC"/>
          </w:tcPr>
          <w:p w14:paraId="6681022F" w14:textId="77777777" w:rsidR="006B0743" w:rsidRDefault="00000000">
            <w:pPr>
              <w:jc w:val="center"/>
            </w:pPr>
            <w:r>
              <w:rPr>
                <w:rFonts w:ascii="Montserrat Light" w:hAnsi="Montserrat Light"/>
                <w:sz w:val="16"/>
              </w:rPr>
              <w:t>50.24 %</w:t>
            </w:r>
          </w:p>
        </w:tc>
        <w:tc>
          <w:tcPr>
            <w:tcW w:w="1260" w:type="dxa"/>
            <w:shd w:val="clear" w:color="auto" w:fill="F8FAFC"/>
          </w:tcPr>
          <w:p w14:paraId="7E3DBD68" w14:textId="77777777" w:rsidR="006B0743" w:rsidRDefault="00000000">
            <w:pPr>
              <w:jc w:val="center"/>
            </w:pPr>
            <w:r>
              <w:rPr>
                <w:rFonts w:ascii="Montserrat Light" w:hAnsi="Montserrat Light"/>
                <w:sz w:val="16"/>
              </w:rPr>
              <w:t>0.1338</w:t>
            </w:r>
          </w:p>
        </w:tc>
        <w:tc>
          <w:tcPr>
            <w:tcW w:w="1260" w:type="dxa"/>
            <w:shd w:val="clear" w:color="auto" w:fill="F8FAFC"/>
          </w:tcPr>
          <w:p w14:paraId="2198340C" w14:textId="77777777" w:rsidR="006B0743" w:rsidRDefault="00000000">
            <w:pPr>
              <w:jc w:val="center"/>
            </w:pPr>
            <w:r>
              <w:rPr>
                <w:rFonts w:ascii="Montserrat Light" w:hAnsi="Montserrat Light"/>
                <w:sz w:val="16"/>
              </w:rPr>
              <w:t>0.0000</w:t>
            </w:r>
          </w:p>
        </w:tc>
        <w:tc>
          <w:tcPr>
            <w:tcW w:w="1260" w:type="dxa"/>
            <w:shd w:val="clear" w:color="auto" w:fill="F8FAFC"/>
          </w:tcPr>
          <w:p w14:paraId="67116E2C" w14:textId="77777777" w:rsidR="006B0743" w:rsidRDefault="00000000">
            <w:pPr>
              <w:jc w:val="center"/>
            </w:pPr>
            <w:r>
              <w:rPr>
                <w:rFonts w:ascii="Montserrat Light" w:hAnsi="Montserrat Light"/>
                <w:sz w:val="16"/>
              </w:rPr>
              <w:t>0.0000</w:t>
            </w:r>
          </w:p>
        </w:tc>
        <w:tc>
          <w:tcPr>
            <w:tcW w:w="1260" w:type="dxa"/>
            <w:shd w:val="clear" w:color="auto" w:fill="F8FAFC"/>
          </w:tcPr>
          <w:p w14:paraId="22BC8892" w14:textId="77777777" w:rsidR="006B0743" w:rsidRDefault="00000000">
            <w:pPr>
              <w:jc w:val="center"/>
            </w:pPr>
            <w:r>
              <w:rPr>
                <w:rFonts w:ascii="Montserrat Light" w:hAnsi="Montserrat Light"/>
                <w:sz w:val="16"/>
              </w:rPr>
              <w:t>0.6688</w:t>
            </w:r>
          </w:p>
        </w:tc>
        <w:tc>
          <w:tcPr>
            <w:tcW w:w="1260" w:type="dxa"/>
            <w:shd w:val="clear" w:color="auto" w:fill="F8FAFC"/>
          </w:tcPr>
          <w:p w14:paraId="35D002CF" w14:textId="77777777" w:rsidR="006B0743" w:rsidRDefault="00000000">
            <w:pPr>
              <w:jc w:val="center"/>
            </w:pPr>
            <w:r>
              <w:rPr>
                <w:rFonts w:ascii="Montserrat Light" w:hAnsi="Montserrat Light"/>
                <w:sz w:val="16"/>
              </w:rPr>
              <w:t>0.0000</w:t>
            </w:r>
          </w:p>
        </w:tc>
        <w:tc>
          <w:tcPr>
            <w:tcW w:w="1260" w:type="dxa"/>
            <w:shd w:val="clear" w:color="auto" w:fill="F8FAFC"/>
          </w:tcPr>
          <w:p w14:paraId="08089AC4" w14:textId="77777777" w:rsidR="006B0743" w:rsidRDefault="00000000">
            <w:pPr>
              <w:jc w:val="center"/>
            </w:pPr>
            <w:r>
              <w:rPr>
                <w:rFonts w:ascii="Montserrat Light" w:hAnsi="Montserrat Light"/>
                <w:sz w:val="16"/>
              </w:rPr>
              <w:t>0.0000</w:t>
            </w:r>
          </w:p>
        </w:tc>
      </w:tr>
    </w:tbl>
    <w:p w14:paraId="465A9B36" w14:textId="77777777" w:rsidR="006B0743" w:rsidRDefault="00000000">
      <w:pPr>
        <w:spacing w:before="40" w:after="80"/>
      </w:pPr>
      <w:r>
        <w:rPr>
          <w:rFonts w:ascii="Montserrat SemiBold" w:hAnsi="Montserrat SemiBold"/>
          <w:b/>
          <w:color w:val="0F172A"/>
          <w:sz w:val="19"/>
        </w:rPr>
        <w:t xml:space="preserve">Evidencia de Despliegue en AWS EC2: </w:t>
      </w:r>
      <w:r>
        <w:rPr>
          <w:rFonts w:ascii="Montserrat Light" w:hAnsi="Montserrat Light"/>
          <w:color w:val="1E293B"/>
          <w:sz w:val="19"/>
        </w:rPr>
        <w:t>La evidencia del despliegue en la nube incluye la consola de administración de AWS EC2 con la máquina virtual activa (usuario '</w:t>
      </w:r>
      <w:proofErr w:type="spellStart"/>
      <w:r>
        <w:rPr>
          <w:rFonts w:ascii="Montserrat Light" w:hAnsi="Montserrat Light"/>
          <w:color w:val="1E293B"/>
          <w:sz w:val="19"/>
        </w:rPr>
        <w:t>ubuntu</w:t>
      </w:r>
      <w:proofErr w:type="spellEnd"/>
      <w:r>
        <w:rPr>
          <w:rFonts w:ascii="Montserrat Light" w:hAnsi="Montserrat Light"/>
          <w:color w:val="1E293B"/>
          <w:sz w:val="19"/>
        </w:rPr>
        <w:t>' y dirección IP 54.235.50.255 claramente visibles), en concordancia estricta con el requerimiento de la rúbrica.</w:t>
      </w:r>
    </w:p>
    <w:p w14:paraId="2C6863DE" w14:textId="77777777" w:rsidR="00773229" w:rsidRPr="00203B6F" w:rsidRDefault="00773229" w:rsidP="00773229">
      <w:pPr>
        <w:pBdr>
          <w:bottom w:val="single" w:sz="8" w:space="4" w:color="5B57D1"/>
        </w:pBdr>
        <w:spacing w:before="360" w:after="120"/>
        <w:rPr>
          <w:rFonts w:ascii="Montserrat SemiBold" w:eastAsia="Montserrat SemiBold" w:hAnsi="Montserrat SemiBold" w:cs="Montserrat SemiBold"/>
        </w:rPr>
      </w:pPr>
      <w:r>
        <w:rPr>
          <w:rFonts w:ascii="Montserrat SemiBold" w:eastAsia="Montserrat SemiBold" w:hAnsi="Montserrat SemiBold" w:cs="Montserrat SemiBold"/>
          <w:b/>
          <w:bCs/>
          <w:color w:val="5B57D1"/>
          <w:sz w:val="30"/>
          <w:szCs w:val="30"/>
        </w:rPr>
        <w:lastRenderedPageBreak/>
        <w:t>Observaciones y conclusiones sobre los modelos</w:t>
      </w:r>
    </w:p>
    <w:p w14:paraId="3BCC011C" w14:textId="1476DCCE" w:rsidR="00773229" w:rsidRPr="00203B6F" w:rsidRDefault="00773229" w:rsidP="00773229">
      <w:pPr>
        <w:spacing w:after="160"/>
        <w:jc w:val="both"/>
        <w:rPr>
          <w:rFonts w:ascii="Montserrat Light" w:eastAsia="Montserrat Light" w:hAnsi="Montserrat Light" w:cs="Montserrat Light"/>
        </w:rPr>
      </w:pPr>
      <w:r w:rsidRPr="00203B6F">
        <w:t xml:space="preserve"> </w:t>
      </w:r>
      <w:r w:rsidRPr="00203B6F">
        <w:rPr>
          <w:rFonts w:ascii="Montserrat Light" w:eastAsia="Montserrat Light" w:hAnsi="Montserrat Light" w:cs="Montserrat Light"/>
          <w:b/>
          <w:bCs/>
        </w:rPr>
        <w:t xml:space="preserve">Rendimiento </w:t>
      </w:r>
      <w:r>
        <w:rPr>
          <w:rFonts w:ascii="Montserrat Light" w:eastAsia="Montserrat Light" w:hAnsi="Montserrat Light" w:cs="Montserrat Light"/>
          <w:b/>
          <w:bCs/>
        </w:rPr>
        <w:t>c</w:t>
      </w:r>
      <w:r w:rsidRPr="00203B6F">
        <w:rPr>
          <w:rFonts w:ascii="Montserrat Light" w:eastAsia="Montserrat Light" w:hAnsi="Montserrat Light" w:cs="Montserrat Light"/>
          <w:b/>
          <w:bCs/>
        </w:rPr>
        <w:t xml:space="preserve">omparativo y </w:t>
      </w:r>
      <w:r>
        <w:rPr>
          <w:rFonts w:ascii="Montserrat Light" w:eastAsia="Montserrat Light" w:hAnsi="Montserrat Light" w:cs="Montserrat Light"/>
          <w:b/>
          <w:bCs/>
        </w:rPr>
        <w:t>s</w:t>
      </w:r>
      <w:r w:rsidRPr="00203B6F">
        <w:rPr>
          <w:rFonts w:ascii="Montserrat Light" w:eastAsia="Montserrat Light" w:hAnsi="Montserrat Light" w:cs="Montserrat Light"/>
          <w:b/>
          <w:bCs/>
        </w:rPr>
        <w:t xml:space="preserve">eparabilidad </w:t>
      </w:r>
      <w:r>
        <w:rPr>
          <w:rFonts w:ascii="Montserrat Light" w:eastAsia="Montserrat Light" w:hAnsi="Montserrat Light" w:cs="Montserrat Light"/>
          <w:b/>
          <w:bCs/>
        </w:rPr>
        <w:t>e</w:t>
      </w:r>
      <w:r w:rsidRPr="00203B6F">
        <w:rPr>
          <w:rFonts w:ascii="Montserrat Light" w:eastAsia="Montserrat Light" w:hAnsi="Montserrat Light" w:cs="Montserrat Light"/>
          <w:b/>
          <w:bCs/>
        </w:rPr>
        <w:t>spectral:</w:t>
      </w:r>
      <w:r w:rsidRPr="00203B6F">
        <w:rPr>
          <w:rFonts w:ascii="Montserrat Light" w:eastAsia="Montserrat Light" w:hAnsi="Montserrat Light" w:cs="Montserrat Light"/>
        </w:rPr>
        <w:t xml:space="preserve"> </w:t>
      </w:r>
      <w:proofErr w:type="spellStart"/>
      <w:r w:rsidRPr="00203B6F">
        <w:rPr>
          <w:rFonts w:ascii="Montserrat Light" w:eastAsia="Montserrat Light" w:hAnsi="Montserrat Light" w:cs="Montserrat Light"/>
        </w:rPr>
        <w:t>LightGBM</w:t>
      </w:r>
      <w:proofErr w:type="spellEnd"/>
      <w:r w:rsidRPr="00203B6F">
        <w:rPr>
          <w:rFonts w:ascii="Montserrat Light" w:eastAsia="Montserrat Light" w:hAnsi="Montserrat Light" w:cs="Montserrat Light"/>
        </w:rPr>
        <w:t xml:space="preserve"> emergió como el modelo superior en todas las métricas clínicas globales, alcanzando un Macro F1-Score de 0.5525 y un coeficiente Kappa de Cohen de 0.5424 (acuerdo sustancial según los criterios de Landis &amp; Koch). Su fortaleza radica en la detección sobresaliente de sueño profundo N3 (F1=0.7112) y sueño ligero N2 (F1=0.7933), sustentada en la fuerte correlación física entre la potencia Delta de baja frecuencia (0.5–4 Hz) y el estadio N3, así como la actividad Sigma (12–16 Hz) para los </w:t>
      </w:r>
      <w:r w:rsidRPr="00203B6F">
        <w:rPr>
          <w:rFonts w:ascii="Montserrat Light" w:eastAsia="Montserrat Light" w:hAnsi="Montserrat Light" w:cs="Montserrat Light"/>
        </w:rPr>
        <w:t>usos</w:t>
      </w:r>
      <w:r w:rsidRPr="00203B6F">
        <w:rPr>
          <w:rFonts w:ascii="Montserrat Light" w:eastAsia="Montserrat Light" w:hAnsi="Montserrat Light" w:cs="Montserrat Light"/>
        </w:rPr>
        <w:t xml:space="preserve"> de sueño en N2.</w:t>
      </w:r>
    </w:p>
    <w:p w14:paraId="1C535143" w14:textId="66C61E9C" w:rsidR="00773229" w:rsidRPr="00203B6F" w:rsidRDefault="00773229" w:rsidP="00773229">
      <w:pPr>
        <w:spacing w:after="160"/>
        <w:jc w:val="both"/>
        <w:rPr>
          <w:rFonts w:ascii="Montserrat Light" w:eastAsia="Montserrat Light" w:hAnsi="Montserrat Light" w:cs="Montserrat Light"/>
        </w:rPr>
      </w:pPr>
      <w:r w:rsidRPr="002343F4">
        <w:rPr>
          <w:rFonts w:ascii="Montserrat Light" w:eastAsia="Montserrat Light" w:hAnsi="Montserrat Light" w:cs="Montserrat Light"/>
          <w:b/>
          <w:bCs/>
        </w:rPr>
        <w:t xml:space="preserve">La </w:t>
      </w:r>
      <w:r>
        <w:rPr>
          <w:rFonts w:ascii="Montserrat Light" w:eastAsia="Montserrat Light" w:hAnsi="Montserrat Light" w:cs="Montserrat Light"/>
          <w:b/>
          <w:bCs/>
        </w:rPr>
        <w:t>paradoja</w:t>
      </w:r>
      <w:r w:rsidRPr="002343F4">
        <w:rPr>
          <w:rFonts w:ascii="Montserrat Light" w:eastAsia="Montserrat Light" w:hAnsi="Montserrat Light" w:cs="Montserrat Light"/>
          <w:b/>
          <w:bCs/>
        </w:rPr>
        <w:t xml:space="preserve"> de la </w:t>
      </w:r>
      <w:r>
        <w:rPr>
          <w:rFonts w:ascii="Montserrat Light" w:eastAsia="Montserrat Light" w:hAnsi="Montserrat Light" w:cs="Montserrat Light"/>
          <w:b/>
          <w:bCs/>
        </w:rPr>
        <w:t>e</w:t>
      </w:r>
      <w:r w:rsidRPr="002343F4">
        <w:rPr>
          <w:rFonts w:ascii="Montserrat Light" w:eastAsia="Montserrat Light" w:hAnsi="Montserrat Light" w:cs="Montserrat Light"/>
          <w:b/>
          <w:bCs/>
        </w:rPr>
        <w:t xml:space="preserve">xactitud frente al </w:t>
      </w:r>
      <w:r>
        <w:rPr>
          <w:rFonts w:ascii="Montserrat Light" w:eastAsia="Montserrat Light" w:hAnsi="Montserrat Light" w:cs="Montserrat Light"/>
          <w:b/>
          <w:bCs/>
        </w:rPr>
        <w:t>d</w:t>
      </w:r>
      <w:r w:rsidRPr="002343F4">
        <w:rPr>
          <w:rFonts w:ascii="Montserrat Light" w:eastAsia="Montserrat Light" w:hAnsi="Montserrat Light" w:cs="Montserrat Light"/>
          <w:b/>
          <w:bCs/>
        </w:rPr>
        <w:t xml:space="preserve">esbalance de </w:t>
      </w:r>
      <w:r>
        <w:rPr>
          <w:rFonts w:ascii="Montserrat Light" w:eastAsia="Montserrat Light" w:hAnsi="Montserrat Light" w:cs="Montserrat Light"/>
          <w:b/>
          <w:bCs/>
        </w:rPr>
        <w:t>c</w:t>
      </w:r>
      <w:r w:rsidRPr="002343F4">
        <w:rPr>
          <w:rFonts w:ascii="Montserrat Light" w:eastAsia="Montserrat Light" w:hAnsi="Montserrat Light" w:cs="Montserrat Light"/>
          <w:b/>
          <w:bCs/>
        </w:rPr>
        <w:t>lases:</w:t>
      </w:r>
      <w:r w:rsidRPr="00203B6F">
        <w:rPr>
          <w:rFonts w:ascii="Montserrat Light" w:eastAsia="Montserrat Light" w:hAnsi="Montserrat Light" w:cs="Montserrat Light"/>
        </w:rPr>
        <w:t xml:space="preserve"> La evaluación cuantitativa ratifica la limitación de utilizar la Exactitud (</w:t>
      </w:r>
      <w:proofErr w:type="spellStart"/>
      <w:r w:rsidRPr="00203B6F">
        <w:rPr>
          <w:rFonts w:ascii="Montserrat Light" w:eastAsia="Montserrat Light" w:hAnsi="Montserrat Light" w:cs="Montserrat Light"/>
        </w:rPr>
        <w:t>Accuracy</w:t>
      </w:r>
      <w:proofErr w:type="spellEnd"/>
      <w:r w:rsidRPr="00203B6F">
        <w:rPr>
          <w:rFonts w:ascii="Montserrat Light" w:eastAsia="Montserrat Light" w:hAnsi="Montserrat Light" w:cs="Montserrat Light"/>
        </w:rPr>
        <w:t xml:space="preserve">) como métrica primaria en polisomnografía. En </w:t>
      </w:r>
      <w:proofErr w:type="spellStart"/>
      <w:r w:rsidRPr="00203B6F">
        <w:rPr>
          <w:rFonts w:ascii="Montserrat Light" w:eastAsia="Montserrat Light" w:hAnsi="Montserrat Light" w:cs="Montserrat Light"/>
        </w:rPr>
        <w:t>TinySleepNet</w:t>
      </w:r>
      <w:proofErr w:type="spellEnd"/>
      <w:r w:rsidRPr="00203B6F">
        <w:rPr>
          <w:rFonts w:ascii="Montserrat Light" w:eastAsia="Montserrat Light" w:hAnsi="Montserrat Light" w:cs="Montserrat Light"/>
        </w:rPr>
        <w:t xml:space="preserve">, una exactitud superficial de 50.24% ocultó un colapso del modelo hacia la clase mayoritaria (N2), arrojando un Kappa de 0.0000. Por el contrario, el Macro F1-Score y el Kappa ponderan equitativamente la capacidad de discernir estadios </w:t>
      </w:r>
      <w:r w:rsidRPr="00203B6F">
        <w:rPr>
          <w:rFonts w:ascii="Montserrat Light" w:eastAsia="Montserrat Light" w:hAnsi="Montserrat Light" w:cs="Montserrat Light"/>
        </w:rPr>
        <w:t>minoritarios,</w:t>
      </w:r>
      <w:r w:rsidRPr="00203B6F">
        <w:rPr>
          <w:rFonts w:ascii="Montserrat Light" w:eastAsia="Montserrat Light" w:hAnsi="Montserrat Light" w:cs="Montserrat Light"/>
        </w:rPr>
        <w:t xml:space="preserve"> pero clínicamente cruciales como REM (F1=0.3836 en </w:t>
      </w:r>
      <w:proofErr w:type="spellStart"/>
      <w:r w:rsidRPr="00203B6F">
        <w:rPr>
          <w:rFonts w:ascii="Montserrat Light" w:eastAsia="Montserrat Light" w:hAnsi="Montserrat Light" w:cs="Montserrat Light"/>
        </w:rPr>
        <w:t>LightGBM</w:t>
      </w:r>
      <w:proofErr w:type="spellEnd"/>
      <w:r w:rsidRPr="00203B6F">
        <w:rPr>
          <w:rFonts w:ascii="Montserrat Light" w:eastAsia="Montserrat Light" w:hAnsi="Montserrat Light" w:cs="Montserrat Light"/>
        </w:rPr>
        <w:t>) y N1.</w:t>
      </w:r>
    </w:p>
    <w:p w14:paraId="436132C2" w14:textId="77777777" w:rsidR="00773229" w:rsidRPr="00203B6F" w:rsidRDefault="00773229" w:rsidP="00773229">
      <w:pPr>
        <w:spacing w:after="160"/>
        <w:jc w:val="both"/>
        <w:rPr>
          <w:rFonts w:ascii="Montserrat Light" w:eastAsia="Montserrat Light" w:hAnsi="Montserrat Light" w:cs="Montserrat Light"/>
        </w:rPr>
      </w:pPr>
      <w:r w:rsidRPr="00203B6F">
        <w:rPr>
          <w:rFonts w:ascii="Montserrat Light" w:eastAsia="Montserrat Light" w:hAnsi="Montserrat Light" w:cs="Montserrat Light"/>
          <w:b/>
          <w:bCs/>
        </w:rPr>
        <w:t xml:space="preserve">Diagnóstico del </w:t>
      </w:r>
      <w:r>
        <w:rPr>
          <w:rFonts w:ascii="Montserrat Light" w:eastAsia="Montserrat Light" w:hAnsi="Montserrat Light" w:cs="Montserrat Light"/>
          <w:b/>
          <w:bCs/>
        </w:rPr>
        <w:t>e</w:t>
      </w:r>
      <w:r w:rsidRPr="00203B6F">
        <w:rPr>
          <w:rFonts w:ascii="Montserrat Light" w:eastAsia="Montserrat Light" w:hAnsi="Montserrat Light" w:cs="Montserrat Light"/>
          <w:b/>
          <w:bCs/>
        </w:rPr>
        <w:t xml:space="preserve">stadio N1 y </w:t>
      </w:r>
      <w:r>
        <w:rPr>
          <w:rFonts w:ascii="Montserrat Light" w:eastAsia="Montserrat Light" w:hAnsi="Montserrat Light" w:cs="Montserrat Light"/>
          <w:b/>
          <w:bCs/>
        </w:rPr>
        <w:t>t</w:t>
      </w:r>
      <w:r w:rsidRPr="00203B6F">
        <w:rPr>
          <w:rFonts w:ascii="Montserrat Light" w:eastAsia="Montserrat Light" w:hAnsi="Montserrat Light" w:cs="Montserrat Light"/>
          <w:b/>
          <w:bCs/>
        </w:rPr>
        <w:t>ransiciones:</w:t>
      </w:r>
      <w:r w:rsidRPr="00203B6F">
        <w:rPr>
          <w:rFonts w:ascii="Montserrat Light" w:eastAsia="Montserrat Light" w:hAnsi="Montserrat Light" w:cs="Montserrat Light"/>
        </w:rPr>
        <w:t xml:space="preserve"> El estadio N1 sigue representando el mayor desafío diagnóstico en EEG </w:t>
      </w:r>
      <w:proofErr w:type="spellStart"/>
      <w:r w:rsidRPr="00203B6F">
        <w:rPr>
          <w:rFonts w:ascii="Montserrat Light" w:eastAsia="Montserrat Light" w:hAnsi="Montserrat Light" w:cs="Montserrat Light"/>
        </w:rPr>
        <w:t>mono-canal</w:t>
      </w:r>
      <w:proofErr w:type="spellEnd"/>
      <w:r w:rsidRPr="00203B6F">
        <w:rPr>
          <w:rFonts w:ascii="Montserrat Light" w:eastAsia="Montserrat Light" w:hAnsi="Montserrat Light" w:cs="Montserrat Light"/>
        </w:rPr>
        <w:t xml:space="preserve"> (F1=0.0874), lo cual concuerda con la literatura científica donde incluso técnicos humanos presentan una concordancia </w:t>
      </w:r>
      <w:proofErr w:type="spellStart"/>
      <w:r w:rsidRPr="00203B6F">
        <w:rPr>
          <w:rFonts w:ascii="Montserrat Light" w:eastAsia="Montserrat Light" w:hAnsi="Montserrat Light" w:cs="Montserrat Light"/>
        </w:rPr>
        <w:t>inter-evaluador</w:t>
      </w:r>
      <w:proofErr w:type="spellEnd"/>
      <w:r w:rsidRPr="00203B6F">
        <w:rPr>
          <w:rFonts w:ascii="Montserrat Light" w:eastAsia="Montserrat Light" w:hAnsi="Montserrat Light" w:cs="Montserrat Light"/>
        </w:rPr>
        <w:t xml:space="preserve"> de apenas 60–65% en este estadio de transición. Para la siguiente iteración, se propone incorporar información contextual de épocas contiguas (época t-1 y t+1) para enriquecer la dinámica temporal de la transición Vigilia-Sueño.</w:t>
      </w:r>
    </w:p>
    <w:p w14:paraId="02E517E5" w14:textId="77777777" w:rsidR="00773229" w:rsidRDefault="00773229" w:rsidP="00773229">
      <w:pPr>
        <w:spacing w:after="160"/>
        <w:jc w:val="both"/>
        <w:rPr>
          <w:rFonts w:ascii="Montserrat Light" w:eastAsia="Montserrat Light" w:hAnsi="Montserrat Light" w:cs="Montserrat Light"/>
        </w:rPr>
      </w:pPr>
      <w:proofErr w:type="spellStart"/>
      <w:r w:rsidRPr="002343F4">
        <w:rPr>
          <w:rFonts w:ascii="Montserrat Light" w:eastAsia="Montserrat Light" w:hAnsi="Montserrat Light" w:cs="Montserrat Light"/>
          <w:b/>
          <w:bCs/>
        </w:rPr>
        <w:t>Trade-offs</w:t>
      </w:r>
      <w:proofErr w:type="spellEnd"/>
      <w:r w:rsidRPr="002343F4">
        <w:rPr>
          <w:rFonts w:ascii="Montserrat Light" w:eastAsia="Montserrat Light" w:hAnsi="Montserrat Light" w:cs="Montserrat Light"/>
          <w:b/>
          <w:bCs/>
        </w:rPr>
        <w:t xml:space="preserve"> de </w:t>
      </w:r>
      <w:r>
        <w:rPr>
          <w:rFonts w:ascii="Montserrat Light" w:eastAsia="Montserrat Light" w:hAnsi="Montserrat Light" w:cs="Montserrat Light"/>
          <w:b/>
          <w:bCs/>
        </w:rPr>
        <w:t>d</w:t>
      </w:r>
      <w:r w:rsidRPr="002343F4">
        <w:rPr>
          <w:rFonts w:ascii="Montserrat Light" w:eastAsia="Montserrat Light" w:hAnsi="Montserrat Light" w:cs="Montserrat Light"/>
          <w:b/>
          <w:bCs/>
        </w:rPr>
        <w:t>espliegue (Latencia vs Interpretabilidad):</w:t>
      </w:r>
      <w:r w:rsidRPr="00203B6F">
        <w:rPr>
          <w:rFonts w:ascii="Montserrat Light" w:eastAsia="Montserrat Light" w:hAnsi="Montserrat Light" w:cs="Montserrat Light"/>
        </w:rPr>
        <w:t xml:space="preserve"> Para un entorno clínico asistencial, </w:t>
      </w:r>
      <w:proofErr w:type="spellStart"/>
      <w:r w:rsidRPr="00203B6F">
        <w:rPr>
          <w:rFonts w:ascii="Montserrat Light" w:eastAsia="Montserrat Light" w:hAnsi="Montserrat Light" w:cs="Montserrat Light"/>
        </w:rPr>
        <w:t>LightGBM</w:t>
      </w:r>
      <w:proofErr w:type="spellEnd"/>
      <w:r w:rsidRPr="00203B6F">
        <w:rPr>
          <w:rFonts w:ascii="Montserrat Light" w:eastAsia="Montserrat Light" w:hAnsi="Montserrat Light" w:cs="Montserrat Light"/>
        </w:rPr>
        <w:t xml:space="preserve"> ofrece una latencia de inferencia inferior a 0.2 milisegundos por época, permitiendo procesar una noche completa de 8 horas en menos de 0.5 segundos en cualquier computadora estándar sin GPU. Además, la importancia de variables calculada por ganancia de información confirma la centralidad biológica de las potencias relativas Delta y Sigma, aportando transparencia y </w:t>
      </w:r>
      <w:proofErr w:type="spellStart"/>
      <w:r w:rsidRPr="00203B6F">
        <w:rPr>
          <w:rFonts w:ascii="Montserrat Light" w:eastAsia="Montserrat Light" w:hAnsi="Montserrat Light" w:cs="Montserrat Light"/>
        </w:rPr>
        <w:t>explicabilidad</w:t>
      </w:r>
      <w:proofErr w:type="spellEnd"/>
      <w:r w:rsidRPr="00203B6F">
        <w:rPr>
          <w:rFonts w:ascii="Montserrat Light" w:eastAsia="Montserrat Light" w:hAnsi="Montserrat Light" w:cs="Montserrat Light"/>
        </w:rPr>
        <w:t xml:space="preserve"> médica ante el profesional de la salud.</w:t>
      </w:r>
    </w:p>
    <w:p w14:paraId="04628F2F" w14:textId="1E08564E" w:rsidR="00773229" w:rsidRPr="00773229" w:rsidRDefault="00773229" w:rsidP="00773229">
      <w:pPr>
        <w:spacing w:after="160"/>
        <w:jc w:val="both"/>
        <w:rPr>
          <w:rFonts w:ascii="Montserrat Light" w:eastAsia="Montserrat Light" w:hAnsi="Montserrat Light" w:cs="Montserrat Light"/>
          <w:b/>
          <w:bCs/>
        </w:rPr>
      </w:pPr>
      <w:r w:rsidRPr="00DA3DFF">
        <w:rPr>
          <w:rFonts w:ascii="Montserrat Light" w:eastAsia="Montserrat Light" w:hAnsi="Montserrat Light" w:cs="Montserrat Light"/>
          <w:b/>
          <w:bCs/>
        </w:rPr>
        <w:t xml:space="preserve">Experimentos registrados en </w:t>
      </w:r>
      <w:proofErr w:type="spellStart"/>
      <w:r w:rsidRPr="00DA3DFF">
        <w:rPr>
          <w:rFonts w:ascii="Montserrat Light" w:eastAsia="Montserrat Light" w:hAnsi="Montserrat Light" w:cs="Montserrat Light"/>
          <w:b/>
          <w:bCs/>
        </w:rPr>
        <w:t>MLflow</w:t>
      </w:r>
      <w:proofErr w:type="spellEnd"/>
      <w:r>
        <w:rPr>
          <w:rFonts w:ascii="Montserrat Light" w:eastAsia="Montserrat Light" w:hAnsi="Montserrat Light" w:cs="Montserrat Light"/>
          <w:b/>
          <w:bCs/>
        </w:rPr>
        <w:t xml:space="preserve">: </w:t>
      </w:r>
      <w:r w:rsidRPr="002E4D06">
        <w:rPr>
          <w:rFonts w:ascii="Montserrat Light" w:eastAsia="Montserrat Light" w:hAnsi="Montserrat Light" w:cs="Montserrat Light"/>
        </w:rPr>
        <w:t xml:space="preserve">Conforme a las buenas prácticas de </w:t>
      </w:r>
      <w:proofErr w:type="spellStart"/>
      <w:r w:rsidRPr="002E4D06">
        <w:rPr>
          <w:rFonts w:ascii="Montserrat Light" w:eastAsia="Montserrat Light" w:hAnsi="Montserrat Light" w:cs="Montserrat Light"/>
        </w:rPr>
        <w:t>MLOps</w:t>
      </w:r>
      <w:proofErr w:type="spellEnd"/>
      <w:r w:rsidRPr="002E4D06">
        <w:rPr>
          <w:rFonts w:ascii="Montserrat Light" w:eastAsia="Montserrat Light" w:hAnsi="Montserrat Light" w:cs="Montserrat Light"/>
        </w:rPr>
        <w:t xml:space="preserve"> y los lineamientos del curso (Taller 4), el seguimiento de experimentos se centralizó en una instancia remota de AWS EC2 (Ubuntu 24.04 LTS, IP pública: 54.235.50.255, puertos 5000 y 8050) administrada bajo llave SSH '</w:t>
      </w:r>
      <w:proofErr w:type="spellStart"/>
      <w:r w:rsidRPr="002E4D06">
        <w:rPr>
          <w:rFonts w:ascii="Montserrat Light" w:eastAsia="Montserrat Light" w:hAnsi="Montserrat Light" w:cs="Montserrat Light"/>
        </w:rPr>
        <w:t>dashsh_energia_keys.pem</w:t>
      </w:r>
      <w:proofErr w:type="spellEnd"/>
      <w:r w:rsidRPr="002E4D06">
        <w:rPr>
          <w:rFonts w:ascii="Montserrat Light" w:eastAsia="Montserrat Light" w:hAnsi="Montserrat Light" w:cs="Montserrat Light"/>
        </w:rPr>
        <w:t xml:space="preserve">'. En la instancia se configuró un servicio persistente de </w:t>
      </w:r>
      <w:proofErr w:type="spellStart"/>
      <w:r w:rsidRPr="002E4D06">
        <w:rPr>
          <w:rFonts w:ascii="Montserrat Light" w:eastAsia="Montserrat Light" w:hAnsi="Montserrat Light" w:cs="Montserrat Light"/>
        </w:rPr>
        <w:t>MLflow</w:t>
      </w:r>
      <w:proofErr w:type="spellEnd"/>
      <w:r w:rsidRPr="002E4D06">
        <w:rPr>
          <w:rFonts w:ascii="Montserrat Light" w:eastAsia="Montserrat Light" w:hAnsi="Montserrat Light" w:cs="Montserrat Light"/>
        </w:rPr>
        <w:t xml:space="preserve"> Server respaldado en SQLite y directorio de artefactos dedicado, garantizando que cada corrida registre de forma inmutable: hiperparámetros (</w:t>
      </w:r>
      <w:proofErr w:type="spellStart"/>
      <w:r w:rsidRPr="002E4D06">
        <w:rPr>
          <w:rFonts w:ascii="Montserrat Light" w:eastAsia="Montserrat Light" w:hAnsi="Montserrat Light" w:cs="Montserrat Light"/>
        </w:rPr>
        <w:t>n_estimators</w:t>
      </w:r>
      <w:proofErr w:type="spellEnd"/>
      <w:r w:rsidRPr="002E4D06">
        <w:rPr>
          <w:rFonts w:ascii="Montserrat Light" w:eastAsia="Montserrat Light" w:hAnsi="Montserrat Light" w:cs="Montserrat Light"/>
        </w:rPr>
        <w:t xml:space="preserve">, </w:t>
      </w:r>
      <w:proofErr w:type="spellStart"/>
      <w:r w:rsidRPr="002E4D06">
        <w:rPr>
          <w:rFonts w:ascii="Montserrat Light" w:eastAsia="Montserrat Light" w:hAnsi="Montserrat Light" w:cs="Montserrat Light"/>
        </w:rPr>
        <w:t>learning_rate</w:t>
      </w:r>
      <w:proofErr w:type="spellEnd"/>
      <w:r w:rsidRPr="002E4D06">
        <w:rPr>
          <w:rFonts w:ascii="Montserrat Light" w:eastAsia="Montserrat Light" w:hAnsi="Montserrat Light" w:cs="Montserrat Light"/>
        </w:rPr>
        <w:t xml:space="preserve">, </w:t>
      </w:r>
      <w:proofErr w:type="spellStart"/>
      <w:r w:rsidRPr="002E4D06">
        <w:rPr>
          <w:rFonts w:ascii="Montserrat Light" w:eastAsia="Montserrat Light" w:hAnsi="Montserrat Light" w:cs="Montserrat Light"/>
        </w:rPr>
        <w:t>batch_size</w:t>
      </w:r>
      <w:proofErr w:type="spellEnd"/>
      <w:r w:rsidRPr="002E4D06">
        <w:rPr>
          <w:rFonts w:ascii="Montserrat Light" w:eastAsia="Montserrat Light" w:hAnsi="Montserrat Light" w:cs="Montserrat Light"/>
        </w:rPr>
        <w:t>), métricas escalares por época (F1 Macro, Kappa, Exactitud, pérdida de entrenamiento), gráficos de evaluación (matrices de confusión en PNG) y los artefactos serializados de los modelos.</w:t>
      </w:r>
    </w:p>
    <w:p w14:paraId="541B9E71" w14:textId="77777777" w:rsidR="00773229" w:rsidRDefault="00773229" w:rsidP="00773229">
      <w:pPr>
        <w:spacing w:after="160"/>
        <w:jc w:val="both"/>
        <w:rPr>
          <w:rFonts w:ascii="Montserrat Light" w:eastAsia="Montserrat Light" w:hAnsi="Montserrat Light" w:cs="Montserrat Light"/>
        </w:rPr>
      </w:pPr>
      <w:r w:rsidRPr="00DA3DFF">
        <w:rPr>
          <w:rFonts w:ascii="Montserrat Light" w:eastAsia="Montserrat Light" w:hAnsi="Montserrat Light" w:cs="Montserrat Light"/>
        </w:rPr>
        <w:t>La siguiente imagen muestra la consola de la instancia con el usuario activo y la dirección IP asignada, evidenciando el entorno de ejecución utilizado durante el desarrollo del proyecto.</w:t>
      </w:r>
    </w:p>
    <w:p w14:paraId="429A40DF" w14:textId="77777777" w:rsidR="00773229" w:rsidRDefault="00773229" w:rsidP="00773229">
      <w:pPr>
        <w:spacing w:after="160"/>
        <w:jc w:val="center"/>
        <w:rPr>
          <w:rFonts w:ascii="Montserrat Light" w:eastAsia="Montserrat Light" w:hAnsi="Montserrat Light" w:cs="Montserrat Light"/>
        </w:rPr>
      </w:pPr>
      <w:r w:rsidRPr="002E4D06">
        <w:rPr>
          <w:rFonts w:ascii="Montserrat Light" w:eastAsia="Montserrat Light" w:hAnsi="Montserrat Light" w:cs="Montserrat Light"/>
          <w:noProof/>
        </w:rPr>
        <w:lastRenderedPageBreak/>
        <w:drawing>
          <wp:inline distT="0" distB="0" distL="0" distR="0" wp14:anchorId="054976B9" wp14:editId="1E8BCD59">
            <wp:extent cx="4454957" cy="3265337"/>
            <wp:effectExtent l="0" t="0" r="3175" b="0"/>
            <wp:docPr id="20098439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6442"/>
                    <a:stretch>
                      <a:fillRect/>
                    </a:stretch>
                  </pic:blipFill>
                  <pic:spPr bwMode="auto">
                    <a:xfrm>
                      <a:off x="0" y="0"/>
                      <a:ext cx="4469356" cy="3275891"/>
                    </a:xfrm>
                    <a:prstGeom prst="rect">
                      <a:avLst/>
                    </a:prstGeom>
                    <a:noFill/>
                    <a:ln>
                      <a:noFill/>
                    </a:ln>
                    <a:extLst>
                      <a:ext uri="{53640926-AAD7-44D8-BBD7-CCE9431645EC}">
                        <a14:shadowObscured xmlns:a14="http://schemas.microsoft.com/office/drawing/2010/main"/>
                      </a:ext>
                    </a:extLst>
                  </pic:spPr>
                </pic:pic>
              </a:graphicData>
            </a:graphic>
          </wp:inline>
        </w:drawing>
      </w:r>
    </w:p>
    <w:p w14:paraId="32B79377" w14:textId="77777777" w:rsidR="00773229" w:rsidRDefault="00773229" w:rsidP="00773229">
      <w:pPr>
        <w:spacing w:after="160"/>
        <w:jc w:val="both"/>
        <w:rPr>
          <w:rFonts w:ascii="Montserrat Light" w:eastAsia="Montserrat Light" w:hAnsi="Montserrat Light" w:cs="Montserrat Light"/>
        </w:rPr>
      </w:pPr>
      <w:r w:rsidRPr="002E4D06">
        <w:rPr>
          <w:rFonts w:ascii="Montserrat Light" w:eastAsia="Montserrat Light" w:hAnsi="Montserrat Light" w:cs="Montserrat Light"/>
        </w:rPr>
        <w:t xml:space="preserve">Una vez levantado el servidor de </w:t>
      </w:r>
      <w:proofErr w:type="spellStart"/>
      <w:r w:rsidRPr="002E4D06">
        <w:rPr>
          <w:rFonts w:ascii="Montserrat Light" w:eastAsia="Montserrat Light" w:hAnsi="Montserrat Light" w:cs="Montserrat Light"/>
        </w:rPr>
        <w:t>MLflow</w:t>
      </w:r>
      <w:proofErr w:type="spellEnd"/>
      <w:r w:rsidRPr="002E4D06">
        <w:rPr>
          <w:rFonts w:ascii="Montserrat Light" w:eastAsia="Montserrat Light" w:hAnsi="Montserrat Light" w:cs="Montserrat Light"/>
        </w:rPr>
        <w:t xml:space="preserve"> sobre la instancia EC2, se accedió a la interfaz web a través de la IP pública de la máquina. La siguiente captura muestra el tablero de </w:t>
      </w:r>
      <w:proofErr w:type="spellStart"/>
      <w:r w:rsidRPr="002E4D06">
        <w:rPr>
          <w:rFonts w:ascii="Montserrat Light" w:eastAsia="Montserrat Light" w:hAnsi="Montserrat Light" w:cs="Montserrat Light"/>
        </w:rPr>
        <w:t>MLflow</w:t>
      </w:r>
      <w:proofErr w:type="spellEnd"/>
      <w:r w:rsidRPr="002E4D06">
        <w:rPr>
          <w:rFonts w:ascii="Montserrat Light" w:eastAsia="Montserrat Light" w:hAnsi="Montserrat Light" w:cs="Montserrat Light"/>
        </w:rPr>
        <w:t xml:space="preserve"> ejecutándose correctamente, confirmando que el servicio corre sobre la infraestructura desplegada en la nube.</w:t>
      </w:r>
    </w:p>
    <w:p w14:paraId="47A0F7A6" w14:textId="77777777" w:rsidR="00773229" w:rsidRPr="00C922D6" w:rsidRDefault="00773229" w:rsidP="00773229">
      <w:pPr>
        <w:spacing w:after="160"/>
        <w:jc w:val="center"/>
        <w:rPr>
          <w:rFonts w:ascii="Montserrat Light" w:eastAsia="Montserrat Light" w:hAnsi="Montserrat Light" w:cs="Montserrat Light"/>
        </w:rPr>
      </w:pPr>
      <w:r w:rsidRPr="00C922D6">
        <w:rPr>
          <w:rFonts w:ascii="Montserrat Light" w:eastAsia="Montserrat Light" w:hAnsi="Montserrat Light" w:cs="Montserrat Light"/>
          <w:noProof/>
        </w:rPr>
        <w:drawing>
          <wp:inline distT="0" distB="0" distL="0" distR="0" wp14:anchorId="635F87A0" wp14:editId="407D35F5">
            <wp:extent cx="4593946" cy="2966923"/>
            <wp:effectExtent l="0" t="0" r="0" b="5080"/>
            <wp:docPr id="118440444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14659" cy="2980300"/>
                    </a:xfrm>
                    <a:prstGeom prst="rect">
                      <a:avLst/>
                    </a:prstGeom>
                    <a:noFill/>
                    <a:ln>
                      <a:noFill/>
                    </a:ln>
                  </pic:spPr>
                </pic:pic>
              </a:graphicData>
            </a:graphic>
          </wp:inline>
        </w:drawing>
      </w:r>
    </w:p>
    <w:p w14:paraId="1027E33C" w14:textId="77777777" w:rsidR="003B6D45" w:rsidRPr="002343F4" w:rsidRDefault="003B6D45" w:rsidP="003B6D45">
      <w:pPr>
        <w:pBdr>
          <w:bottom w:val="single" w:sz="8" w:space="4" w:color="5B57D1"/>
        </w:pBdr>
        <w:spacing w:before="360" w:after="120"/>
        <w:rPr>
          <w:rFonts w:ascii="Montserrat SemiBold" w:eastAsia="Montserrat SemiBold" w:hAnsi="Montserrat SemiBold" w:cs="Montserrat SemiBold"/>
        </w:rPr>
      </w:pPr>
      <w:r w:rsidRPr="002343F4">
        <w:rPr>
          <w:rFonts w:ascii="Montserrat SemiBold" w:eastAsia="Montserrat SemiBold" w:hAnsi="Montserrat SemiBold" w:cs="Montserrat SemiBold"/>
          <w:b/>
          <w:bCs/>
          <w:color w:val="5B57D1"/>
          <w:sz w:val="30"/>
          <w:szCs w:val="30"/>
        </w:rPr>
        <w:t>Descripción del tablero desarrollado y la funcionalidad que éste ofrece.</w:t>
      </w:r>
    </w:p>
    <w:p w14:paraId="65452293" w14:textId="77777777" w:rsidR="003B6D45" w:rsidRPr="002343F4" w:rsidRDefault="003B6D45" w:rsidP="003B6D45">
      <w:pPr>
        <w:spacing w:after="160"/>
        <w:jc w:val="both"/>
        <w:rPr>
          <w:rFonts w:ascii="Montserrat Light" w:eastAsia="Montserrat Light" w:hAnsi="Montserrat Light" w:cs="Montserrat Light"/>
        </w:rPr>
      </w:pPr>
      <w:r>
        <w:rPr>
          <w:rFonts w:ascii="Montserrat Light" w:eastAsia="Montserrat Light" w:hAnsi="Montserrat Light" w:cs="Montserrat Light"/>
        </w:rPr>
        <w:t>Basado en</w:t>
      </w:r>
      <w:r w:rsidRPr="002343F4">
        <w:rPr>
          <w:rFonts w:ascii="Montserrat Light" w:eastAsia="Montserrat Light" w:hAnsi="Montserrat Light" w:cs="Montserrat Light"/>
        </w:rPr>
        <w:t xml:space="preserve"> la maqueta interactiva aprobada en la Entrega 1</w:t>
      </w:r>
      <w:r>
        <w:rPr>
          <w:rFonts w:ascii="Montserrat Light" w:eastAsia="Montserrat Light" w:hAnsi="Montserrat Light" w:cs="Montserrat Light"/>
        </w:rPr>
        <w:t xml:space="preserve">, </w:t>
      </w:r>
      <w:r w:rsidRPr="002343F4">
        <w:rPr>
          <w:rFonts w:ascii="Montserrat Light" w:eastAsia="Montserrat Light" w:hAnsi="Montserrat Light" w:cs="Montserrat Light"/>
        </w:rPr>
        <w:t xml:space="preserve">se construyó la aplicación interactiva funcional en </w:t>
      </w:r>
      <w:proofErr w:type="spellStart"/>
      <w:r w:rsidRPr="002343F4">
        <w:rPr>
          <w:rFonts w:ascii="Montserrat Light" w:eastAsia="Montserrat Light" w:hAnsi="Montserrat Light" w:cs="Montserrat Light"/>
        </w:rPr>
        <w:t>Streamlit</w:t>
      </w:r>
      <w:proofErr w:type="spellEnd"/>
      <w:r w:rsidRPr="002343F4">
        <w:rPr>
          <w:rFonts w:ascii="Montserrat Light" w:eastAsia="Montserrat Light" w:hAnsi="Montserrat Light" w:cs="Montserrat Light"/>
        </w:rPr>
        <w:t xml:space="preserve"> (ubicada en app/dashboard.py), integrando el modelo </w:t>
      </w:r>
      <w:proofErr w:type="spellStart"/>
      <w:r w:rsidRPr="002343F4">
        <w:rPr>
          <w:rFonts w:ascii="Montserrat Light" w:eastAsia="Montserrat Light" w:hAnsi="Montserrat Light" w:cs="Montserrat Light"/>
        </w:rPr>
        <w:t>LightGBM</w:t>
      </w:r>
      <w:proofErr w:type="spellEnd"/>
      <w:r w:rsidRPr="002343F4">
        <w:rPr>
          <w:rFonts w:ascii="Montserrat Light" w:eastAsia="Montserrat Light" w:hAnsi="Montserrat Light" w:cs="Montserrat Light"/>
        </w:rPr>
        <w:t xml:space="preserve"> empaquetado y permitiendo al especialista realizar una inspección visual y cuantitativa en tiempo real.</w:t>
      </w:r>
    </w:p>
    <w:p w14:paraId="284C60EF" w14:textId="77777777" w:rsidR="003B6D45" w:rsidRPr="002343F4" w:rsidRDefault="003B6D45" w:rsidP="003B6D45">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lastRenderedPageBreak/>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 xml:space="preserve">Panel de </w:t>
      </w:r>
      <w:r>
        <w:rPr>
          <w:rFonts w:ascii="Montserrat Light" w:eastAsia="Montserrat Light" w:hAnsi="Montserrat Light" w:cs="Montserrat Light"/>
          <w:b/>
          <w:bCs/>
        </w:rPr>
        <w:t>c</w:t>
      </w:r>
      <w:r w:rsidRPr="00997E2C">
        <w:rPr>
          <w:rFonts w:ascii="Montserrat Light" w:eastAsia="Montserrat Light" w:hAnsi="Montserrat Light" w:cs="Montserrat Light"/>
          <w:b/>
          <w:bCs/>
        </w:rPr>
        <w:t xml:space="preserve">onfiguración e </w:t>
      </w:r>
      <w:r>
        <w:rPr>
          <w:rFonts w:ascii="Montserrat Light" w:eastAsia="Montserrat Light" w:hAnsi="Montserrat Light" w:cs="Montserrat Light"/>
          <w:b/>
          <w:bCs/>
        </w:rPr>
        <w:t>i</w:t>
      </w:r>
      <w:r w:rsidRPr="00997E2C">
        <w:rPr>
          <w:rFonts w:ascii="Montserrat Light" w:eastAsia="Montserrat Light" w:hAnsi="Montserrat Light" w:cs="Montserrat Light"/>
          <w:b/>
          <w:bCs/>
        </w:rPr>
        <w:t>ngesta:</w:t>
      </w:r>
      <w:r w:rsidRPr="002343F4">
        <w:rPr>
          <w:rFonts w:ascii="Montserrat Light" w:eastAsia="Montserrat Light" w:hAnsi="Montserrat Light" w:cs="Montserrat Light"/>
        </w:rPr>
        <w:t xml:space="preserve"> Permite seleccionar registros de polisomnografía (.</w:t>
      </w:r>
      <w:proofErr w:type="spellStart"/>
      <w:r w:rsidRPr="002343F4">
        <w:rPr>
          <w:rFonts w:ascii="Montserrat Light" w:eastAsia="Montserrat Light" w:hAnsi="Montserrat Light" w:cs="Montserrat Light"/>
        </w:rPr>
        <w:t>edf</w:t>
      </w:r>
      <w:proofErr w:type="spellEnd"/>
      <w:r w:rsidRPr="002343F4">
        <w:rPr>
          <w:rFonts w:ascii="Montserrat Light" w:eastAsia="Montserrat Light" w:hAnsi="Montserrat Light" w:cs="Montserrat Light"/>
        </w:rPr>
        <w:t xml:space="preserve"> de </w:t>
      </w:r>
      <w:proofErr w:type="spellStart"/>
      <w:r w:rsidRPr="002343F4">
        <w:rPr>
          <w:rFonts w:ascii="Montserrat Light" w:eastAsia="Montserrat Light" w:hAnsi="Montserrat Light" w:cs="Montserrat Light"/>
        </w:rPr>
        <w:t>sleep-cassette</w:t>
      </w:r>
      <w:proofErr w:type="spellEnd"/>
      <w:r w:rsidRPr="002343F4">
        <w:rPr>
          <w:rFonts w:ascii="Montserrat Light" w:eastAsia="Montserrat Light" w:hAnsi="Montserrat Light" w:cs="Montserrat Light"/>
        </w:rPr>
        <w:t xml:space="preserve"> y </w:t>
      </w:r>
      <w:proofErr w:type="spellStart"/>
      <w:r w:rsidRPr="002343F4">
        <w:rPr>
          <w:rFonts w:ascii="Montserrat Light" w:eastAsia="Montserrat Light" w:hAnsi="Montserrat Light" w:cs="Montserrat Light"/>
        </w:rPr>
        <w:t>sleep-telemetry</w:t>
      </w:r>
      <w:proofErr w:type="spellEnd"/>
      <w:r w:rsidRPr="002343F4">
        <w:rPr>
          <w:rFonts w:ascii="Montserrat Light" w:eastAsia="Montserrat Light" w:hAnsi="Montserrat Light" w:cs="Montserrat Light"/>
        </w:rPr>
        <w:t xml:space="preserve">) y configurar dinámicamente el canal de derivación primario (EEG </w:t>
      </w:r>
      <w:proofErr w:type="spellStart"/>
      <w:r w:rsidRPr="002343F4">
        <w:rPr>
          <w:rFonts w:ascii="Montserrat Light" w:eastAsia="Montserrat Light" w:hAnsi="Montserrat Light" w:cs="Montserrat Light"/>
        </w:rPr>
        <w:t>Fpz-Cz</w:t>
      </w:r>
      <w:proofErr w:type="spellEnd"/>
      <w:r w:rsidRPr="002343F4">
        <w:rPr>
          <w:rFonts w:ascii="Montserrat Light" w:eastAsia="Montserrat Light" w:hAnsi="Montserrat Light" w:cs="Montserrat Light"/>
        </w:rPr>
        <w:t xml:space="preserve"> o EEG </w:t>
      </w:r>
      <w:proofErr w:type="spellStart"/>
      <w:r w:rsidRPr="002343F4">
        <w:rPr>
          <w:rFonts w:ascii="Montserrat Light" w:eastAsia="Montserrat Light" w:hAnsi="Montserrat Light" w:cs="Montserrat Light"/>
        </w:rPr>
        <w:t>Pz</w:t>
      </w:r>
      <w:proofErr w:type="spellEnd"/>
      <w:r w:rsidRPr="002343F4">
        <w:rPr>
          <w:rFonts w:ascii="Montserrat Light" w:eastAsia="Montserrat Light" w:hAnsi="Montserrat Light" w:cs="Montserrat Light"/>
        </w:rPr>
        <w:t>-Oz).</w:t>
      </w:r>
    </w:p>
    <w:p w14:paraId="152F6A26" w14:textId="77777777" w:rsidR="003B6D45" w:rsidRPr="002343F4" w:rsidRDefault="003B6D45" w:rsidP="003B6D45">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 xml:space="preserve">Tarjetas de </w:t>
      </w:r>
      <w:proofErr w:type="spellStart"/>
      <w:r w:rsidRPr="00997E2C">
        <w:rPr>
          <w:rFonts w:ascii="Montserrat Light" w:eastAsia="Montserrat Light" w:hAnsi="Montserrat Light" w:cs="Montserrat Light"/>
          <w:b/>
          <w:bCs/>
        </w:rPr>
        <w:t>KPIs</w:t>
      </w:r>
      <w:proofErr w:type="spellEnd"/>
      <w:r w:rsidRPr="00997E2C">
        <w:rPr>
          <w:rFonts w:ascii="Montserrat Light" w:eastAsia="Montserrat Light" w:hAnsi="Montserrat Light" w:cs="Montserrat Light"/>
          <w:b/>
          <w:bCs/>
        </w:rPr>
        <w:t xml:space="preserve"> de </w:t>
      </w:r>
      <w:r>
        <w:rPr>
          <w:rFonts w:ascii="Montserrat Light" w:eastAsia="Montserrat Light" w:hAnsi="Montserrat Light" w:cs="Montserrat Light"/>
          <w:b/>
          <w:bCs/>
        </w:rPr>
        <w:t>a</w:t>
      </w:r>
      <w:r w:rsidRPr="00997E2C">
        <w:rPr>
          <w:rFonts w:ascii="Montserrat Light" w:eastAsia="Montserrat Light" w:hAnsi="Montserrat Light" w:cs="Montserrat Light"/>
          <w:b/>
          <w:bCs/>
        </w:rPr>
        <w:t>rquitectura de Sueño</w:t>
      </w:r>
      <w:r w:rsidRPr="002343F4">
        <w:rPr>
          <w:rFonts w:ascii="Montserrat Light" w:eastAsia="Montserrat Light" w:hAnsi="Montserrat Light" w:cs="Montserrat Light"/>
        </w:rPr>
        <w:t>: Calcula automáticamente el Tiempo Total en Cama (TIB), Tiempo Total de Sueño (TST), Eficiencia de Sueño (%), Latencia de Sueño (SOL) y Minutos de Vigilia Intra-Sueño (WASO), con semáforo de normalidad clínica.</w:t>
      </w:r>
    </w:p>
    <w:p w14:paraId="5707E58E" w14:textId="77777777" w:rsidR="003B6D45" w:rsidRPr="002343F4" w:rsidRDefault="003B6D45" w:rsidP="003B6D45">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 xml:space="preserve">Visualizador del </w:t>
      </w:r>
      <w:proofErr w:type="spellStart"/>
      <w:r w:rsidRPr="00997E2C">
        <w:rPr>
          <w:rFonts w:ascii="Montserrat Light" w:eastAsia="Montserrat Light" w:hAnsi="Montserrat Light" w:cs="Montserrat Light"/>
          <w:b/>
          <w:bCs/>
        </w:rPr>
        <w:t>Hipnograma</w:t>
      </w:r>
      <w:proofErr w:type="spellEnd"/>
      <w:r w:rsidRPr="00997E2C">
        <w:rPr>
          <w:rFonts w:ascii="Montserrat Light" w:eastAsia="Montserrat Light" w:hAnsi="Montserrat Light" w:cs="Montserrat Light"/>
          <w:b/>
          <w:bCs/>
        </w:rPr>
        <w:t xml:space="preserve"> </w:t>
      </w:r>
      <w:r>
        <w:rPr>
          <w:rFonts w:ascii="Montserrat Light" w:eastAsia="Montserrat Light" w:hAnsi="Montserrat Light" w:cs="Montserrat Light"/>
          <w:b/>
          <w:bCs/>
        </w:rPr>
        <w:t>c</w:t>
      </w:r>
      <w:r w:rsidRPr="00997E2C">
        <w:rPr>
          <w:rFonts w:ascii="Montserrat Light" w:eastAsia="Montserrat Light" w:hAnsi="Montserrat Light" w:cs="Montserrat Light"/>
          <w:b/>
          <w:bCs/>
        </w:rPr>
        <w:t xml:space="preserve">línico </w:t>
      </w:r>
      <w:r>
        <w:rPr>
          <w:rFonts w:ascii="Montserrat Light" w:eastAsia="Montserrat Light" w:hAnsi="Montserrat Light" w:cs="Montserrat Light"/>
          <w:b/>
          <w:bCs/>
        </w:rPr>
        <w:t>n</w:t>
      </w:r>
      <w:r w:rsidRPr="00997E2C">
        <w:rPr>
          <w:rFonts w:ascii="Montserrat Light" w:eastAsia="Montserrat Light" w:hAnsi="Montserrat Light" w:cs="Montserrat Light"/>
          <w:b/>
          <w:bCs/>
        </w:rPr>
        <w:t>octurno:</w:t>
      </w:r>
      <w:r w:rsidRPr="002343F4">
        <w:rPr>
          <w:rFonts w:ascii="Montserrat Light" w:eastAsia="Montserrat Light" w:hAnsi="Montserrat Light" w:cs="Montserrat Light"/>
        </w:rPr>
        <w:t xml:space="preserve"> Despliega el </w:t>
      </w:r>
      <w:proofErr w:type="spellStart"/>
      <w:r w:rsidRPr="002343F4">
        <w:rPr>
          <w:rFonts w:ascii="Montserrat Light" w:eastAsia="Montserrat Light" w:hAnsi="Montserrat Light" w:cs="Montserrat Light"/>
        </w:rPr>
        <w:t>hipnograma</w:t>
      </w:r>
      <w:proofErr w:type="spellEnd"/>
      <w:r w:rsidRPr="002343F4">
        <w:rPr>
          <w:rFonts w:ascii="Montserrat Light" w:eastAsia="Montserrat Light" w:hAnsi="Montserrat Light" w:cs="Montserrat Light"/>
        </w:rPr>
        <w:t xml:space="preserve"> completo de la noche ordenado en el eje vertical según el estándar clínico (W, REM, N1, N2, N3) con navegación y zoom temporal interactivo.</w:t>
      </w:r>
    </w:p>
    <w:p w14:paraId="64FE69CD" w14:textId="77777777" w:rsidR="003B6D45" w:rsidRPr="002343F4" w:rsidRDefault="003B6D45" w:rsidP="003B6D45">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 xml:space="preserve">Inspector </w:t>
      </w:r>
      <w:r>
        <w:rPr>
          <w:rFonts w:ascii="Montserrat Light" w:eastAsia="Montserrat Light" w:hAnsi="Montserrat Light" w:cs="Montserrat Light"/>
          <w:b/>
          <w:bCs/>
        </w:rPr>
        <w:t>d</w:t>
      </w:r>
      <w:r w:rsidRPr="00997E2C">
        <w:rPr>
          <w:rFonts w:ascii="Montserrat Light" w:eastAsia="Montserrat Light" w:hAnsi="Montserrat Light" w:cs="Montserrat Light"/>
          <w:b/>
          <w:bCs/>
        </w:rPr>
        <w:t>etallado de Época (30s):</w:t>
      </w:r>
      <w:r w:rsidRPr="002343F4">
        <w:rPr>
          <w:rFonts w:ascii="Montserrat Light" w:eastAsia="Montserrat Light" w:hAnsi="Montserrat Light" w:cs="Montserrat Light"/>
        </w:rPr>
        <w:t xml:space="preserve"> Permite seleccionar mediante un control deslizante cualquier época de 30 segundos, visualizando la señal bioeléctrica continua (3,000 puntos) y la gráfica de barras de probabilidades de certeza de predicción por estadio.</w:t>
      </w:r>
    </w:p>
    <w:p w14:paraId="0F2DC8EC" w14:textId="77777777" w:rsidR="003B6D45" w:rsidRDefault="003B6D45" w:rsidP="003B6D45">
      <w:pPr>
        <w:spacing w:after="160"/>
        <w:jc w:val="both"/>
        <w:rPr>
          <w:rFonts w:ascii="Montserrat Light" w:eastAsia="Montserrat Light" w:hAnsi="Montserrat Light" w:cs="Montserrat Light"/>
        </w:rPr>
      </w:pPr>
      <w:r w:rsidRPr="00997E2C">
        <w:rPr>
          <w:rFonts w:ascii="Montserrat Light" w:eastAsia="Montserrat Light" w:hAnsi="Montserrat Light" w:cs="Montserrat Light"/>
          <w:b/>
          <w:bCs/>
        </w:rPr>
        <w:t xml:space="preserve">Trazabilidad y </w:t>
      </w:r>
      <w:r>
        <w:rPr>
          <w:rFonts w:ascii="Montserrat Light" w:eastAsia="Montserrat Light" w:hAnsi="Montserrat Light" w:cs="Montserrat Light"/>
          <w:b/>
          <w:bCs/>
        </w:rPr>
        <w:t>f</w:t>
      </w:r>
      <w:r w:rsidRPr="00997E2C">
        <w:rPr>
          <w:rFonts w:ascii="Montserrat Light" w:eastAsia="Montserrat Light" w:hAnsi="Montserrat Light" w:cs="Montserrat Light"/>
          <w:b/>
          <w:bCs/>
        </w:rPr>
        <w:t xml:space="preserve">uentes de </w:t>
      </w:r>
      <w:r>
        <w:rPr>
          <w:rFonts w:ascii="Montserrat Light" w:eastAsia="Montserrat Light" w:hAnsi="Montserrat Light" w:cs="Montserrat Light"/>
          <w:b/>
          <w:bCs/>
        </w:rPr>
        <w:t>c</w:t>
      </w:r>
      <w:r w:rsidRPr="00997E2C">
        <w:rPr>
          <w:rFonts w:ascii="Montserrat Light" w:eastAsia="Montserrat Light" w:hAnsi="Montserrat Light" w:cs="Montserrat Light"/>
          <w:b/>
          <w:bCs/>
        </w:rPr>
        <w:t>ódigo:</w:t>
      </w:r>
      <w:r w:rsidRPr="002343F4">
        <w:rPr>
          <w:rFonts w:ascii="Montserrat Light" w:eastAsia="Montserrat Light" w:hAnsi="Montserrat Light" w:cs="Montserrat Light"/>
        </w:rPr>
        <w:t xml:space="preserve"> Los repositorios del código, modelos y tablero se encuentran versionados en GitHub en la rama de trabajo '</w:t>
      </w:r>
      <w:r>
        <w:rPr>
          <w:rFonts w:ascii="Montserrat Light" w:eastAsia="Montserrat Light" w:hAnsi="Montserrat Light" w:cs="Montserrat Light"/>
        </w:rPr>
        <w:t>Main</w:t>
      </w:r>
      <w:r w:rsidRPr="002343F4">
        <w:rPr>
          <w:rFonts w:ascii="Montserrat Light" w:eastAsia="Montserrat Light" w:hAnsi="Montserrat Light" w:cs="Montserrat Light"/>
        </w:rPr>
        <w:t>': https://github.com/Nicolasdgg/MicroP1MAIA/tree/M</w:t>
      </w:r>
      <w:r>
        <w:rPr>
          <w:rFonts w:ascii="Montserrat Light" w:eastAsia="Montserrat Light" w:hAnsi="Montserrat Light" w:cs="Montserrat Light"/>
        </w:rPr>
        <w:t>ain</w:t>
      </w:r>
      <w:r w:rsidRPr="002343F4">
        <w:rPr>
          <w:rFonts w:ascii="Montserrat Light" w:eastAsia="Montserrat Light" w:hAnsi="Montserrat Light" w:cs="Montserrat Light"/>
        </w:rPr>
        <w:t>. Los pesos del modelo optimizado se encuentran empaquetados en '</w:t>
      </w:r>
      <w:proofErr w:type="spellStart"/>
      <w:r w:rsidRPr="002343F4">
        <w:rPr>
          <w:rFonts w:ascii="Montserrat Light" w:eastAsia="Montserrat Light" w:hAnsi="Montserrat Light" w:cs="Montserrat Light"/>
        </w:rPr>
        <w:t>models</w:t>
      </w:r>
      <w:proofErr w:type="spellEnd"/>
      <w:r w:rsidRPr="002343F4">
        <w:rPr>
          <w:rFonts w:ascii="Montserrat Light" w:eastAsia="Montserrat Light" w:hAnsi="Montserrat Light" w:cs="Montserrat Light"/>
        </w:rPr>
        <w:t>/</w:t>
      </w:r>
      <w:proofErr w:type="spellStart"/>
      <w:r w:rsidRPr="002343F4">
        <w:rPr>
          <w:rFonts w:ascii="Montserrat Light" w:eastAsia="Montserrat Light" w:hAnsi="Montserrat Light" w:cs="Montserrat Light"/>
        </w:rPr>
        <w:t>best_sleep_model.pkl</w:t>
      </w:r>
      <w:proofErr w:type="spellEnd"/>
      <w:r w:rsidRPr="002343F4">
        <w:rPr>
          <w:rFonts w:ascii="Montserrat Light" w:eastAsia="Montserrat Light" w:hAnsi="Montserrat Light" w:cs="Montserrat Light"/>
        </w:rPr>
        <w:t>'.</w:t>
      </w:r>
    </w:p>
    <w:p w14:paraId="6A81CB57" w14:textId="77777777" w:rsidR="003B6D45" w:rsidRDefault="003B6D45" w:rsidP="003B6D45">
      <w:pPr>
        <w:spacing w:after="160"/>
        <w:jc w:val="both"/>
        <w:rPr>
          <w:rFonts w:ascii="Montserrat Light" w:eastAsia="Montserrat Light" w:hAnsi="Montserrat Light" w:cs="Montserrat Light"/>
        </w:rPr>
      </w:pPr>
      <w:r w:rsidRPr="002E4D06">
        <w:rPr>
          <w:rFonts w:ascii="Montserrat Light" w:eastAsia="Montserrat Light" w:hAnsi="Montserrat Light" w:cs="Montserrat Light"/>
        </w:rPr>
        <w:t>La</w:t>
      </w:r>
      <w:r>
        <w:rPr>
          <w:rFonts w:ascii="Montserrat Light" w:eastAsia="Montserrat Light" w:hAnsi="Montserrat Light" w:cs="Montserrat Light"/>
        </w:rPr>
        <w:t>s</w:t>
      </w:r>
      <w:r w:rsidRPr="002E4D06">
        <w:rPr>
          <w:rFonts w:ascii="Montserrat Light" w:eastAsia="Montserrat Light" w:hAnsi="Montserrat Light" w:cs="Montserrat Light"/>
        </w:rPr>
        <w:t xml:space="preserve"> siguiente</w:t>
      </w:r>
      <w:r>
        <w:rPr>
          <w:rFonts w:ascii="Montserrat Light" w:eastAsia="Montserrat Light" w:hAnsi="Montserrat Light" w:cs="Montserrat Light"/>
        </w:rPr>
        <w:t>s</w:t>
      </w:r>
      <w:r w:rsidRPr="002E4D06">
        <w:rPr>
          <w:rFonts w:ascii="Montserrat Light" w:eastAsia="Montserrat Light" w:hAnsi="Montserrat Light" w:cs="Montserrat Light"/>
        </w:rPr>
        <w:t xml:space="preserve"> captura</w:t>
      </w:r>
      <w:r>
        <w:rPr>
          <w:rFonts w:ascii="Montserrat Light" w:eastAsia="Montserrat Light" w:hAnsi="Montserrat Light" w:cs="Montserrat Light"/>
        </w:rPr>
        <w:t>s</w:t>
      </w:r>
      <w:r w:rsidRPr="002E4D06">
        <w:rPr>
          <w:rFonts w:ascii="Montserrat Light" w:eastAsia="Montserrat Light" w:hAnsi="Montserrat Light" w:cs="Montserrat Light"/>
        </w:rPr>
        <w:t xml:space="preserve"> muestra</w:t>
      </w:r>
      <w:r>
        <w:rPr>
          <w:rFonts w:ascii="Montserrat Light" w:eastAsia="Montserrat Light" w:hAnsi="Montserrat Light" w:cs="Montserrat Light"/>
        </w:rPr>
        <w:t>n</w:t>
      </w:r>
      <w:r w:rsidRPr="002E4D06">
        <w:rPr>
          <w:rFonts w:ascii="Montserrat Light" w:eastAsia="Montserrat Light" w:hAnsi="Montserrat Light" w:cs="Montserrat Light"/>
        </w:rPr>
        <w:t xml:space="preserve"> la interfaz del tablero, </w:t>
      </w:r>
      <w:r w:rsidRPr="004F469F">
        <w:rPr>
          <w:rFonts w:ascii="Montserrat Light" w:eastAsia="Montserrat Light" w:hAnsi="Montserrat Light" w:cs="Montserrat Light"/>
        </w:rPr>
        <w:t xml:space="preserve">en la que se pueden observar elementos como el </w:t>
      </w:r>
      <w:proofErr w:type="spellStart"/>
      <w:r w:rsidRPr="004F469F">
        <w:rPr>
          <w:rFonts w:ascii="Montserrat Light" w:eastAsia="Montserrat Light" w:hAnsi="Montserrat Light" w:cs="Montserrat Light"/>
        </w:rPr>
        <w:t>hipnograma</w:t>
      </w:r>
      <w:proofErr w:type="spellEnd"/>
      <w:r w:rsidRPr="004F469F">
        <w:rPr>
          <w:rFonts w:ascii="Montserrat Light" w:eastAsia="Montserrat Light" w:hAnsi="Montserrat Light" w:cs="Montserrat Light"/>
        </w:rPr>
        <w:t xml:space="preserve"> generado, la matriz de confusión, el F1-score por clase y la comparación entre las distintas corridas registradas en </w:t>
      </w:r>
      <w:proofErr w:type="spellStart"/>
      <w:r w:rsidRPr="004F469F">
        <w:rPr>
          <w:rFonts w:ascii="Montserrat Light" w:eastAsia="Montserrat Light" w:hAnsi="Montserrat Light" w:cs="Montserrat Light"/>
        </w:rPr>
        <w:t>MLflow</w:t>
      </w:r>
      <w:proofErr w:type="spellEnd"/>
      <w:r w:rsidRPr="004F469F">
        <w:rPr>
          <w:rFonts w:ascii="Montserrat Light" w:eastAsia="Montserrat Light" w:hAnsi="Montserrat Light" w:cs="Montserrat Light"/>
        </w:rPr>
        <w:t>, facilitando así la interpretación de los resultados por parte del usuario final.</w:t>
      </w:r>
    </w:p>
    <w:p w14:paraId="1062BEFF" w14:textId="77777777" w:rsidR="003B6D45" w:rsidRPr="004F469F" w:rsidRDefault="003B6D45" w:rsidP="003B6D45">
      <w:pPr>
        <w:spacing w:after="160"/>
        <w:jc w:val="center"/>
        <w:rPr>
          <w:rFonts w:ascii="Montserrat Light" w:eastAsia="Montserrat Light" w:hAnsi="Montserrat Light" w:cs="Montserrat Light"/>
        </w:rPr>
      </w:pPr>
      <w:r w:rsidRPr="004F469F">
        <w:rPr>
          <w:rFonts w:ascii="Montserrat Light" w:eastAsia="Montserrat Light" w:hAnsi="Montserrat Light" w:cs="Montserrat Light"/>
          <w:noProof/>
        </w:rPr>
        <w:drawing>
          <wp:inline distT="0" distB="0" distL="0" distR="0" wp14:anchorId="509AC3FE" wp14:editId="791F4A95">
            <wp:extent cx="6140548" cy="3362072"/>
            <wp:effectExtent l="0" t="0" r="0" b="0"/>
            <wp:docPr id="41459230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47918" cy="3366107"/>
                    </a:xfrm>
                    <a:prstGeom prst="rect">
                      <a:avLst/>
                    </a:prstGeom>
                    <a:noFill/>
                    <a:ln>
                      <a:noFill/>
                    </a:ln>
                  </pic:spPr>
                </pic:pic>
              </a:graphicData>
            </a:graphic>
          </wp:inline>
        </w:drawing>
      </w:r>
    </w:p>
    <w:p w14:paraId="3745EFD0" w14:textId="77777777" w:rsidR="003B6D45" w:rsidRPr="004F469F" w:rsidRDefault="003B6D45" w:rsidP="003B6D45">
      <w:pPr>
        <w:spacing w:after="160"/>
        <w:jc w:val="center"/>
        <w:rPr>
          <w:rFonts w:ascii="Montserrat Light" w:eastAsia="Montserrat Light" w:hAnsi="Montserrat Light" w:cs="Montserrat Light"/>
        </w:rPr>
      </w:pPr>
      <w:r w:rsidRPr="004F469F">
        <w:rPr>
          <w:rFonts w:ascii="Montserrat Light" w:eastAsia="Montserrat Light" w:hAnsi="Montserrat Light" w:cs="Montserrat Light"/>
          <w:noProof/>
        </w:rPr>
        <w:lastRenderedPageBreak/>
        <w:drawing>
          <wp:inline distT="0" distB="0" distL="0" distR="0" wp14:anchorId="1236B930" wp14:editId="40E3AAE1">
            <wp:extent cx="6144422" cy="3371508"/>
            <wp:effectExtent l="0" t="0" r="8890" b="635"/>
            <wp:docPr id="209099792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58653" cy="3379317"/>
                    </a:xfrm>
                    <a:prstGeom prst="rect">
                      <a:avLst/>
                    </a:prstGeom>
                    <a:noFill/>
                    <a:ln>
                      <a:noFill/>
                    </a:ln>
                  </pic:spPr>
                </pic:pic>
              </a:graphicData>
            </a:graphic>
          </wp:inline>
        </w:drawing>
      </w:r>
    </w:p>
    <w:p w14:paraId="110DDABA" w14:textId="77777777" w:rsidR="003B6D45" w:rsidRPr="004F469F" w:rsidRDefault="003B6D45" w:rsidP="003B6D45">
      <w:pPr>
        <w:spacing w:after="160"/>
        <w:jc w:val="both"/>
        <w:rPr>
          <w:rFonts w:ascii="Montserrat Light" w:eastAsia="Montserrat Light" w:hAnsi="Montserrat Light" w:cs="Montserrat Light"/>
        </w:rPr>
      </w:pPr>
    </w:p>
    <w:p w14:paraId="5B8CD514" w14:textId="77777777" w:rsidR="003B6D45" w:rsidRDefault="003B6D45" w:rsidP="003B6D45">
      <w:pPr>
        <w:pBdr>
          <w:bottom w:val="single" w:sz="8" w:space="4" w:color="5B57D1"/>
        </w:pBdr>
        <w:spacing w:before="360" w:after="120"/>
        <w:rPr>
          <w:rFonts w:ascii="Montserrat SemiBold" w:eastAsia="Montserrat SemiBold" w:hAnsi="Montserrat SemiBold" w:cs="Montserrat SemiBold"/>
          <w:b/>
          <w:bCs/>
          <w:color w:val="5B57D1"/>
          <w:sz w:val="30"/>
          <w:szCs w:val="30"/>
        </w:rPr>
      </w:pPr>
      <w:r>
        <w:rPr>
          <w:rFonts w:ascii="Montserrat SemiBold" w:eastAsia="Montserrat SemiBold" w:hAnsi="Montserrat SemiBold" w:cs="Montserrat SemiBold"/>
          <w:b/>
          <w:bCs/>
          <w:color w:val="5B57D1"/>
          <w:sz w:val="30"/>
          <w:szCs w:val="30"/>
        </w:rPr>
        <w:t>Colaboradores y tareas específicas</w:t>
      </w:r>
    </w:p>
    <w:p w14:paraId="44D7535B" w14:textId="77777777" w:rsidR="003B6D45" w:rsidRPr="00997E2C" w:rsidRDefault="003B6D45" w:rsidP="003B6D45">
      <w:pPr>
        <w:spacing w:before="40" w:after="80"/>
        <w:rPr>
          <w:rFonts w:ascii="Montserrat Light" w:hAnsi="Montserrat Light"/>
          <w:color w:val="1E293B"/>
          <w:sz w:val="19"/>
        </w:rPr>
      </w:pPr>
      <w:r w:rsidRPr="00997E2C">
        <w:rPr>
          <w:rFonts w:ascii="Montserrat SemiBold" w:hAnsi="Montserrat SemiBold"/>
          <w:b/>
          <w:color w:val="0F172A"/>
        </w:rPr>
        <w:t xml:space="preserve">Metodología Colaborativa: </w:t>
      </w:r>
      <w:r w:rsidRPr="00997E2C">
        <w:rPr>
          <w:rFonts w:ascii="Montserrat Light" w:hAnsi="Montserrat Light"/>
          <w:color w:val="1E293B"/>
        </w:rPr>
        <w:t xml:space="preserve">En estricto cumplimiento de los lineamientos del curso, el desarrollo de la Entrega 2 se coordinó de forma colaborativa y desacoplada, garantizando que cada miembro del equipo asumiera la responsabilidad de entregables técnicos concretos reflejados en </w:t>
      </w:r>
      <w:proofErr w:type="spellStart"/>
      <w:r w:rsidRPr="00997E2C">
        <w:rPr>
          <w:rFonts w:ascii="Montserrat Light" w:hAnsi="Montserrat Light"/>
          <w:color w:val="1E293B"/>
        </w:rPr>
        <w:t>commits</w:t>
      </w:r>
      <w:proofErr w:type="spellEnd"/>
      <w:r w:rsidRPr="00997E2C">
        <w:rPr>
          <w:rFonts w:ascii="Montserrat Light" w:hAnsi="Montserrat Light"/>
          <w:color w:val="1E293B"/>
        </w:rPr>
        <w:t xml:space="preserve"> individuales dentro del repositorio de Git.</w:t>
      </w:r>
    </w:p>
    <w:p w14:paraId="13A5A3E7" w14:textId="77777777" w:rsidR="003B6D45" w:rsidRDefault="003B6D45" w:rsidP="003B6D45">
      <w:pPr>
        <w:keepNext/>
        <w:spacing w:before="280" w:after="80"/>
      </w:pPr>
      <w:r>
        <w:rPr>
          <w:rFonts w:ascii="Montserrat SemiBold" w:hAnsi="Montserrat SemiBold"/>
          <w:b/>
          <w:color w:val="334155"/>
        </w:rPr>
        <w:t>Tabla 2: Matriz de Responsabilidades, Dedicación y Trazabilidad en Git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5360"/>
      </w:tblGrid>
      <w:tr w:rsidR="003B6D45" w14:paraId="7F071F17" w14:textId="77777777" w:rsidTr="00ED1D8F">
        <w:trPr>
          <w:jc w:val="center"/>
        </w:trPr>
        <w:tc>
          <w:tcPr>
            <w:tcW w:w="3256" w:type="dxa"/>
            <w:shd w:val="clear" w:color="auto" w:fill="5B57D1"/>
          </w:tcPr>
          <w:p w14:paraId="548D803A" w14:textId="77777777" w:rsidR="003B6D45" w:rsidRPr="002F5F51" w:rsidRDefault="003B6D45" w:rsidP="00ED1D8F">
            <w:pPr>
              <w:jc w:val="center"/>
              <w:rPr>
                <w:sz w:val="20"/>
                <w:szCs w:val="20"/>
              </w:rPr>
            </w:pPr>
            <w:r w:rsidRPr="002F5F51">
              <w:rPr>
                <w:rFonts w:ascii="Montserrat SemiBold" w:hAnsi="Montserrat SemiBold"/>
                <w:b/>
                <w:color w:val="FFFFFF"/>
                <w:sz w:val="20"/>
                <w:szCs w:val="20"/>
              </w:rPr>
              <w:t>Miembro</w:t>
            </w:r>
          </w:p>
        </w:tc>
        <w:tc>
          <w:tcPr>
            <w:tcW w:w="5360" w:type="dxa"/>
            <w:shd w:val="clear" w:color="auto" w:fill="5B57D1"/>
          </w:tcPr>
          <w:p w14:paraId="537D0A75" w14:textId="77777777" w:rsidR="003B6D45" w:rsidRPr="002F5F51" w:rsidRDefault="003B6D45" w:rsidP="00ED1D8F">
            <w:pPr>
              <w:jc w:val="center"/>
              <w:rPr>
                <w:sz w:val="20"/>
                <w:szCs w:val="20"/>
              </w:rPr>
            </w:pPr>
            <w:r w:rsidRPr="002F5F51">
              <w:rPr>
                <w:rFonts w:ascii="Montserrat SemiBold" w:hAnsi="Montserrat SemiBold"/>
                <w:b/>
                <w:color w:val="FFFFFF"/>
                <w:sz w:val="20"/>
                <w:szCs w:val="20"/>
              </w:rPr>
              <w:t>Actividades Principales</w:t>
            </w:r>
          </w:p>
        </w:tc>
      </w:tr>
      <w:tr w:rsidR="003B6D45" w14:paraId="4B610350" w14:textId="77777777" w:rsidTr="00ED1D8F">
        <w:trPr>
          <w:trHeight w:val="569"/>
          <w:jc w:val="center"/>
        </w:trPr>
        <w:tc>
          <w:tcPr>
            <w:tcW w:w="3256" w:type="dxa"/>
            <w:shd w:val="clear" w:color="auto" w:fill="F8FAFC"/>
          </w:tcPr>
          <w:p w14:paraId="4F40A778" w14:textId="77777777" w:rsidR="003B6D45" w:rsidRPr="002F5F51" w:rsidRDefault="003B6D45" w:rsidP="00ED1D8F">
            <w:pPr>
              <w:rPr>
                <w:sz w:val="20"/>
                <w:szCs w:val="20"/>
              </w:rPr>
            </w:pPr>
            <w:r w:rsidRPr="002F5F51">
              <w:rPr>
                <w:rFonts w:ascii="Montserrat Light" w:hAnsi="Montserrat Light"/>
                <w:b/>
                <w:sz w:val="20"/>
                <w:szCs w:val="20"/>
              </w:rPr>
              <w:t>Arturo Molina</w:t>
            </w:r>
          </w:p>
        </w:tc>
        <w:tc>
          <w:tcPr>
            <w:tcW w:w="5360" w:type="dxa"/>
            <w:shd w:val="clear" w:color="auto" w:fill="F8FAFC"/>
          </w:tcPr>
          <w:p w14:paraId="7E659901" w14:textId="77777777" w:rsidR="003B6D45" w:rsidRDefault="003B6D45" w:rsidP="00ED1D8F">
            <w:pPr>
              <w:rPr>
                <w:rFonts w:ascii="Montserrat Light" w:hAnsi="Montserrat Light"/>
                <w:sz w:val="20"/>
                <w:szCs w:val="20"/>
              </w:rPr>
            </w:pPr>
            <w:r w:rsidRPr="00AE2DAD">
              <w:rPr>
                <w:rFonts w:ascii="Montserrat Light" w:hAnsi="Montserrat Light"/>
                <w:sz w:val="20"/>
                <w:szCs w:val="20"/>
              </w:rPr>
              <w:t>Modelos desarrollados y su evaluación.</w:t>
            </w:r>
          </w:p>
          <w:p w14:paraId="1AABC994" w14:textId="77777777" w:rsidR="003B6D45" w:rsidRPr="002F5F51" w:rsidRDefault="003B6D45" w:rsidP="00ED1D8F">
            <w:pPr>
              <w:rPr>
                <w:sz w:val="20"/>
                <w:szCs w:val="20"/>
              </w:rPr>
            </w:pPr>
          </w:p>
        </w:tc>
      </w:tr>
      <w:tr w:rsidR="003B6D45" w14:paraId="2FB5B97C" w14:textId="77777777" w:rsidTr="00ED1D8F">
        <w:trPr>
          <w:jc w:val="center"/>
        </w:trPr>
        <w:tc>
          <w:tcPr>
            <w:tcW w:w="3256" w:type="dxa"/>
            <w:shd w:val="clear" w:color="auto" w:fill="FFFFFF"/>
          </w:tcPr>
          <w:p w14:paraId="63C8F804" w14:textId="77777777" w:rsidR="003B6D45" w:rsidRPr="002F5F51" w:rsidRDefault="003B6D45" w:rsidP="00ED1D8F">
            <w:pPr>
              <w:rPr>
                <w:sz w:val="20"/>
                <w:szCs w:val="20"/>
              </w:rPr>
            </w:pPr>
            <w:r w:rsidRPr="002F5F51">
              <w:rPr>
                <w:rFonts w:ascii="Montserrat Light" w:hAnsi="Montserrat Light"/>
                <w:b/>
                <w:sz w:val="20"/>
                <w:szCs w:val="20"/>
              </w:rPr>
              <w:t>Nicolás Gómez</w:t>
            </w:r>
          </w:p>
        </w:tc>
        <w:tc>
          <w:tcPr>
            <w:tcW w:w="5360" w:type="dxa"/>
            <w:shd w:val="clear" w:color="auto" w:fill="FFFFFF"/>
          </w:tcPr>
          <w:p w14:paraId="2FDF9722" w14:textId="77777777" w:rsidR="003B6D45" w:rsidRPr="002F5F51" w:rsidRDefault="003B6D45" w:rsidP="00ED1D8F">
            <w:pPr>
              <w:rPr>
                <w:sz w:val="20"/>
                <w:szCs w:val="20"/>
              </w:rPr>
            </w:pPr>
            <w:r w:rsidRPr="00AE2DAD">
              <w:rPr>
                <w:rFonts w:ascii="Montserrat Light" w:hAnsi="Montserrat Light"/>
                <w:sz w:val="20"/>
                <w:szCs w:val="20"/>
              </w:rPr>
              <w:t>Modelos desarrollados y su evaluación</w:t>
            </w:r>
            <w:r w:rsidRPr="002F5F51">
              <w:rPr>
                <w:rFonts w:ascii="Montserrat Light" w:hAnsi="Montserrat Light"/>
                <w:sz w:val="20"/>
                <w:szCs w:val="20"/>
              </w:rPr>
              <w:t>.</w:t>
            </w:r>
          </w:p>
        </w:tc>
      </w:tr>
      <w:tr w:rsidR="003B6D45" w14:paraId="5505203B" w14:textId="77777777" w:rsidTr="00ED1D8F">
        <w:trPr>
          <w:jc w:val="center"/>
        </w:trPr>
        <w:tc>
          <w:tcPr>
            <w:tcW w:w="3256" w:type="dxa"/>
            <w:shd w:val="clear" w:color="auto" w:fill="F8FAFC"/>
          </w:tcPr>
          <w:p w14:paraId="6999A47C" w14:textId="77777777" w:rsidR="003B6D45" w:rsidRPr="002F5F51" w:rsidRDefault="003B6D45" w:rsidP="00ED1D8F">
            <w:pPr>
              <w:rPr>
                <w:sz w:val="20"/>
                <w:szCs w:val="20"/>
              </w:rPr>
            </w:pPr>
            <w:r w:rsidRPr="002F5F51">
              <w:rPr>
                <w:rFonts w:ascii="Montserrat Light" w:hAnsi="Montserrat Light"/>
                <w:b/>
                <w:sz w:val="20"/>
                <w:szCs w:val="20"/>
              </w:rPr>
              <w:t>Daniel Franco</w:t>
            </w:r>
          </w:p>
        </w:tc>
        <w:tc>
          <w:tcPr>
            <w:tcW w:w="5360" w:type="dxa"/>
            <w:shd w:val="clear" w:color="auto" w:fill="F8FAFC"/>
          </w:tcPr>
          <w:p w14:paraId="46480C1A" w14:textId="77777777" w:rsidR="003B6D45" w:rsidRPr="002F5F51" w:rsidRDefault="003B6D45" w:rsidP="00ED1D8F">
            <w:pPr>
              <w:rPr>
                <w:sz w:val="20"/>
                <w:szCs w:val="20"/>
              </w:rPr>
            </w:pPr>
            <w:r w:rsidRPr="00AE2DAD">
              <w:rPr>
                <w:rFonts w:ascii="Montserrat Light" w:hAnsi="Montserrat Light"/>
                <w:sz w:val="20"/>
                <w:szCs w:val="20"/>
              </w:rPr>
              <w:t>Observaciones y conclusiones sobre los modelos.</w:t>
            </w:r>
          </w:p>
        </w:tc>
      </w:tr>
      <w:tr w:rsidR="003B6D45" w14:paraId="3F6F7969" w14:textId="77777777" w:rsidTr="00ED1D8F">
        <w:trPr>
          <w:jc w:val="center"/>
        </w:trPr>
        <w:tc>
          <w:tcPr>
            <w:tcW w:w="3256" w:type="dxa"/>
            <w:shd w:val="clear" w:color="auto" w:fill="FFFFFF"/>
          </w:tcPr>
          <w:p w14:paraId="40B248A8" w14:textId="77777777" w:rsidR="003B6D45" w:rsidRPr="002F5F51" w:rsidRDefault="003B6D45" w:rsidP="00ED1D8F">
            <w:pPr>
              <w:rPr>
                <w:sz w:val="20"/>
                <w:szCs w:val="20"/>
              </w:rPr>
            </w:pPr>
            <w:r w:rsidRPr="002F5F51">
              <w:rPr>
                <w:rFonts w:ascii="Montserrat Light" w:hAnsi="Montserrat Light"/>
                <w:b/>
                <w:sz w:val="20"/>
                <w:szCs w:val="20"/>
              </w:rPr>
              <w:t>Catalina García</w:t>
            </w:r>
          </w:p>
        </w:tc>
        <w:tc>
          <w:tcPr>
            <w:tcW w:w="5360" w:type="dxa"/>
            <w:shd w:val="clear" w:color="auto" w:fill="FFFFFF"/>
          </w:tcPr>
          <w:p w14:paraId="129A2AFA" w14:textId="77777777" w:rsidR="003B6D45" w:rsidRPr="002F5F51" w:rsidRDefault="003B6D45" w:rsidP="00ED1D8F">
            <w:pPr>
              <w:rPr>
                <w:sz w:val="20"/>
                <w:szCs w:val="20"/>
              </w:rPr>
            </w:pPr>
            <w:r w:rsidRPr="00AE2DAD">
              <w:rPr>
                <w:rFonts w:ascii="Montserrat Light" w:hAnsi="Montserrat Light"/>
                <w:sz w:val="20"/>
                <w:szCs w:val="20"/>
              </w:rPr>
              <w:t>Descripción del tablero desarrollado y la funcionalidad que éste ofrece.</w:t>
            </w:r>
          </w:p>
        </w:tc>
      </w:tr>
      <w:tr w:rsidR="003B6D45" w14:paraId="33C48C92" w14:textId="77777777" w:rsidTr="00ED1D8F">
        <w:trPr>
          <w:jc w:val="center"/>
        </w:trPr>
        <w:tc>
          <w:tcPr>
            <w:tcW w:w="3256" w:type="dxa"/>
            <w:shd w:val="clear" w:color="auto" w:fill="F8FAFC"/>
          </w:tcPr>
          <w:p w14:paraId="32917AA6" w14:textId="77777777" w:rsidR="003B6D45" w:rsidRPr="002F5F51" w:rsidRDefault="003B6D45" w:rsidP="00ED1D8F">
            <w:pPr>
              <w:rPr>
                <w:sz w:val="20"/>
                <w:szCs w:val="20"/>
              </w:rPr>
            </w:pPr>
            <w:r w:rsidRPr="002F5F51">
              <w:rPr>
                <w:rFonts w:ascii="Montserrat Light" w:hAnsi="Montserrat Light"/>
                <w:b/>
                <w:sz w:val="20"/>
                <w:szCs w:val="20"/>
              </w:rPr>
              <w:t>Todos</w:t>
            </w:r>
          </w:p>
        </w:tc>
        <w:tc>
          <w:tcPr>
            <w:tcW w:w="5360" w:type="dxa"/>
            <w:shd w:val="clear" w:color="auto" w:fill="F8FAFC"/>
          </w:tcPr>
          <w:p w14:paraId="121B136A" w14:textId="77777777" w:rsidR="003B6D45" w:rsidRPr="002F5F51" w:rsidRDefault="003B6D45" w:rsidP="00ED1D8F">
            <w:pPr>
              <w:rPr>
                <w:sz w:val="20"/>
                <w:szCs w:val="20"/>
              </w:rPr>
            </w:pPr>
            <w:r w:rsidRPr="002F5F51">
              <w:rPr>
                <w:rFonts w:ascii="Montserrat Light" w:hAnsi="Montserrat Light"/>
                <w:sz w:val="20"/>
                <w:szCs w:val="20"/>
              </w:rPr>
              <w:t>Revisión cruzada de resultados, discusión de matrices de confusión clínicas, pruebas de inferencia y redacción del reporte consolidado.</w:t>
            </w:r>
          </w:p>
        </w:tc>
      </w:tr>
    </w:tbl>
    <w:p w14:paraId="16518652" w14:textId="77777777" w:rsidR="003B6D45" w:rsidRDefault="003B6D45" w:rsidP="003B6D45"/>
    <w:p w14:paraId="62B2DAED" w14:textId="77777777" w:rsidR="009907CD" w:rsidRDefault="009907CD" w:rsidP="003B6D45">
      <w:pPr>
        <w:keepNext/>
        <w:spacing w:before="280" w:after="80"/>
      </w:pPr>
    </w:p>
    <w:sectPr w:rsidR="009907CD">
      <w:footerReference w:type="default" r:id="rId15"/>
      <w:pgSz w:w="12240" w:h="15840"/>
      <w:pgMar w:top="1008" w:right="1080" w:bottom="1008" w:left="108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C1C67" w14:textId="77777777" w:rsidR="005503CE" w:rsidRDefault="005503CE">
      <w:pPr>
        <w:spacing w:after="0" w:line="240" w:lineRule="auto"/>
      </w:pPr>
      <w:r>
        <w:separator/>
      </w:r>
    </w:p>
  </w:endnote>
  <w:endnote w:type="continuationSeparator" w:id="0">
    <w:p w14:paraId="34D9B527" w14:textId="77777777" w:rsidR="005503CE" w:rsidRDefault="005503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A31A587-B11D-4F15-B50D-FC7594570109}"/>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3510035-46EF-4C1B-AFE9-C8235A9A0D2C}"/>
    <w:embedBold r:id="rId3" w:fontKey="{89AA3BDD-0526-412A-8E32-43D0743AB3DA}"/>
    <w:embedItalic r:id="rId4" w:fontKey="{78F85D2F-FBAC-43E3-B2FB-10DAB37B4AE4}"/>
    <w:embedBoldItalic r:id="rId5" w:fontKey="{913D7018-9C85-4AB9-99EB-30E6ED6B1A53}"/>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Montserrat SemiBold">
    <w:charset w:val="00"/>
    <w:family w:val="auto"/>
    <w:pitch w:val="variable"/>
    <w:sig w:usb0="2000020F" w:usb1="00000003" w:usb2="00000000" w:usb3="00000000" w:csb0="00000197" w:csb1="00000000"/>
    <w:embedRegular r:id="rId6" w:fontKey="{2BB1E7DE-AE1A-4AF7-A951-73EBFA29166B}"/>
    <w:embedBold r:id="rId7" w:fontKey="{627F7457-1763-493A-8E35-6105750B779A}"/>
  </w:font>
  <w:font w:name="Montserrat Light">
    <w:charset w:val="00"/>
    <w:family w:val="auto"/>
    <w:pitch w:val="variable"/>
    <w:sig w:usb0="2000020F" w:usb1="00000003" w:usb2="00000000" w:usb3="00000000" w:csb0="00000197" w:csb1="00000000"/>
    <w:embedRegular r:id="rId8" w:fontKey="{D208EA7D-598B-44FE-ABC1-A1962270F8B7}"/>
    <w:embedBold r:id="rId9" w:fontKey="{8ED8FB6A-4BC2-46B2-94EB-608CDF94C902}"/>
    <w:embedItalic r:id="rId10" w:fontKey="{6E37DD0B-34AA-446E-88DC-4C0F95F0054D}"/>
  </w:font>
  <w:font w:name="Cambria">
    <w:panose1 w:val="02040503050406030204"/>
    <w:charset w:val="00"/>
    <w:family w:val="roman"/>
    <w:pitch w:val="variable"/>
    <w:sig w:usb0="E00006FF" w:usb1="420024FF" w:usb2="02000000" w:usb3="00000000" w:csb0="0000019F" w:csb1="00000000"/>
    <w:embedRegular r:id="rId11" w:fontKey="{251E8A50-910A-46F8-95A5-083B6DBF670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2F500" w14:textId="77777777" w:rsidR="006B0743" w:rsidRDefault="00000000">
    <w:pPr>
      <w:pBdr>
        <w:top w:val="nil"/>
        <w:left w:val="nil"/>
        <w:bottom w:val="nil"/>
        <w:right w:val="nil"/>
        <w:between w:val="nil"/>
      </w:pBdr>
      <w:tabs>
        <w:tab w:val="center" w:pos="4680"/>
        <w:tab w:val="right" w:pos="9360"/>
      </w:tabs>
      <w:spacing w:after="0" w:line="240" w:lineRule="auto"/>
    </w:pPr>
    <w:r>
      <w:rPr>
        <w:noProof/>
      </w:rPr>
      <w:drawing>
        <wp:anchor distT="0" distB="0" distL="114300" distR="114300" simplePos="0" relativeHeight="251658240" behindDoc="0" locked="0" layoutInCell="1" hidden="0" allowOverlap="1" wp14:anchorId="576FED66" wp14:editId="7BF356DD">
          <wp:simplePos x="0" y="0"/>
          <wp:positionH relativeFrom="column">
            <wp:posOffset>-1269</wp:posOffset>
          </wp:positionH>
          <wp:positionV relativeFrom="paragraph">
            <wp:posOffset>10160</wp:posOffset>
          </wp:positionV>
          <wp:extent cx="866775" cy="352425"/>
          <wp:effectExtent l="0" t="0" r="0" b="0"/>
          <wp:wrapSquare wrapText="bothSides" distT="0" distB="0" distL="114300" distR="114300"/>
          <wp:docPr id="2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866775" cy="35242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133DD" w14:textId="77777777" w:rsidR="005503CE" w:rsidRDefault="005503CE">
      <w:pPr>
        <w:spacing w:after="0" w:line="240" w:lineRule="auto"/>
      </w:pPr>
      <w:r>
        <w:separator/>
      </w:r>
    </w:p>
  </w:footnote>
  <w:footnote w:type="continuationSeparator" w:id="0">
    <w:p w14:paraId="39D81005" w14:textId="77777777" w:rsidR="005503CE" w:rsidRDefault="005503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3093A"/>
    <w:multiLevelType w:val="multilevel"/>
    <w:tmpl w:val="4EC43FAE"/>
    <w:lvl w:ilvl="0">
      <w:start w:val="1"/>
      <w:numFmt w:val="decimal"/>
      <w:pStyle w:val="Listaconvietas3"/>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05E4E65"/>
    <w:multiLevelType w:val="multilevel"/>
    <w:tmpl w:val="85D6C6D4"/>
    <w:lvl w:ilvl="0">
      <w:start w:val="1"/>
      <w:numFmt w:val="decimal"/>
      <w:pStyle w:val="Listaconnmero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ABF661E"/>
    <w:multiLevelType w:val="multilevel"/>
    <w:tmpl w:val="B05A2258"/>
    <w:lvl w:ilvl="0">
      <w:start w:val="1"/>
      <w:numFmt w:val="bullet"/>
      <w:pStyle w:val="Listaconvieta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E323F21"/>
    <w:multiLevelType w:val="multilevel"/>
    <w:tmpl w:val="3374441A"/>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461B49C6"/>
    <w:multiLevelType w:val="multilevel"/>
    <w:tmpl w:val="C908AB7C"/>
    <w:lvl w:ilvl="0">
      <w:start w:val="1"/>
      <w:numFmt w:val="bullet"/>
      <w:pStyle w:val="Listaconvietas2"/>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024356616">
    <w:abstractNumId w:val="2"/>
  </w:num>
  <w:num w:numId="2" w16cid:durableId="1567255904">
    <w:abstractNumId w:val="4"/>
  </w:num>
  <w:num w:numId="3" w16cid:durableId="1081216060">
    <w:abstractNumId w:val="0"/>
  </w:num>
  <w:num w:numId="4" w16cid:durableId="966013178">
    <w:abstractNumId w:val="3"/>
  </w:num>
  <w:num w:numId="5" w16cid:durableId="923224689">
    <w:abstractNumId w:val="1"/>
  </w:num>
  <w:num w:numId="6" w16cid:durableId="3314469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197642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0743"/>
    <w:rsid w:val="003B6D45"/>
    <w:rsid w:val="005503CE"/>
    <w:rsid w:val="006B0743"/>
    <w:rsid w:val="00773229"/>
    <w:rsid w:val="007C795E"/>
    <w:rsid w:val="009907CD"/>
    <w:rsid w:val="00A06B5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D086D"/>
  <w15:docId w15:val="{6612F1E2-DBA2-4FD2-98A2-6A2BFDE46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E"/>
        <w:sz w:val="21"/>
        <w:szCs w:val="21"/>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b/>
      <w:bCs/>
      <w:color w:val="4F81BD"/>
    </w:rPr>
  </w:style>
  <w:style w:type="paragraph" w:styleId="Ttulo4">
    <w:name w:val="heading 4"/>
    <w:basedOn w:val="Normal"/>
    <w:next w:val="Normal"/>
    <w:uiPriority w:val="9"/>
    <w:semiHidden/>
    <w:unhideWhenUsed/>
    <w:qFormat/>
    <w:pPr>
      <w:keepNext/>
      <w:keepLines/>
      <w:spacing w:before="200" w:after="0"/>
      <w:outlineLvl w:val="3"/>
    </w:pPr>
    <w:rPr>
      <w:b/>
      <w:bCs/>
      <w:i/>
      <w:iCs/>
      <w:color w:val="4F81BD"/>
    </w:rPr>
  </w:style>
  <w:style w:type="paragraph" w:styleId="Ttulo5">
    <w:name w:val="heading 5"/>
    <w:basedOn w:val="Normal"/>
    <w:next w:val="Normal"/>
    <w:uiPriority w:val="9"/>
    <w:semiHidden/>
    <w:unhideWhenUsed/>
    <w:qFormat/>
    <w:pPr>
      <w:keepNext/>
      <w:keepLines/>
      <w:spacing w:before="200" w:after="0"/>
      <w:outlineLvl w:val="4"/>
    </w:pPr>
    <w:rPr>
      <w:color w:val="243F61"/>
    </w:rPr>
  </w:style>
  <w:style w:type="paragraph" w:styleId="Ttulo6">
    <w:name w:val="heading 6"/>
    <w:basedOn w:val="Normal"/>
    <w:next w:val="Normal"/>
    <w:uiPriority w:val="9"/>
    <w:semiHidden/>
    <w:unhideWhenUsed/>
    <w:qFormat/>
    <w:pPr>
      <w:keepNext/>
      <w:keepLines/>
      <w:spacing w:before="200" w:after="0"/>
      <w:outlineLvl w:val="5"/>
    </w:pPr>
    <w:rPr>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link w:val="SinespaciadoCar"/>
    <w:uiPriority w:val="1"/>
    <w:qFormat/>
    <w:rsid w:val="00FC693F"/>
    <w:pPr>
      <w:spacing w:after="0" w:line="240" w:lineRule="auto"/>
    </w:pPr>
  </w:style>
  <w:style w:type="character" w:customStyle="1" w:styleId="Ttulo1Car">
    <w:name w:val="Título 1 Car"/>
    <w:basedOn w:val="Fuentedeprrafopredeter"/>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next w:val="Normal"/>
    <w:uiPriority w:val="39"/>
    <w:semiHidden/>
    <w:unhideWhenUsed/>
    <w:qFormat/>
    <w:rsid w:val="00FC693F"/>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SinespaciadoCar">
    <w:name w:val="Sin espaciado Car"/>
    <w:basedOn w:val="Fuentedeprrafopredeter"/>
    <w:link w:val="Sinespaciado"/>
    <w:uiPriority w:val="1"/>
    <w:rsid w:val="00522206"/>
  </w:style>
  <w:style w:type="character" w:styleId="Hipervnculo">
    <w:name w:val="Hyperlink"/>
    <w:basedOn w:val="Fuentedeprrafopredeter"/>
    <w:uiPriority w:val="99"/>
    <w:unhideWhenUsed/>
    <w:rsid w:val="007A4827"/>
    <w:rPr>
      <w:color w:val="0000FF" w:themeColor="hyperlink"/>
      <w:u w:val="single"/>
    </w:rPr>
  </w:style>
  <w:style w:type="paragraph" w:styleId="Subttulo">
    <w:name w:val="Subtitle"/>
    <w:basedOn w:val="Normal"/>
    <w:next w:val="Normal"/>
    <w:uiPriority w:val="11"/>
    <w:qFormat/>
    <w:rPr>
      <w:i/>
      <w:iCs/>
      <w:color w:val="4F81BD"/>
      <w:sz w:val="24"/>
      <w:szCs w:val="24"/>
    </w:rPr>
  </w:style>
  <w:style w:type="table" w:customStyle="1" w:styleId="a">
    <w:basedOn w:val="TableNormal"/>
    <w:tblPr>
      <w:tblStyleRowBandSize w:val="1"/>
      <w:tblStyleColBandSize w:val="1"/>
      <w:tblCellMar>
        <w:top w:w="0" w:type="dxa"/>
        <w:left w:w="144" w:type="dxa"/>
        <w:bottom w:w="0" w:type="dxa"/>
        <w:right w:w="115"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ppJeNm3DJbfqkLyvTey5uKyxsw==">CgMxLjA4AHIhMTFxbUFJRUxJQkx4MDBQVGZnQWVFalBTS0NTLTdGd0Rn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8</Pages>
  <Words>2052</Words>
  <Characters>11290</Characters>
  <Application>Microsoft Office Word</Application>
  <DocSecurity>0</DocSecurity>
  <Lines>94</Lines>
  <Paragraphs>26</Paragraphs>
  <ScaleCrop>false</ScaleCrop>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NGomezGa@caracoltv.com.co</dc:creator>
  <cp:lastModifiedBy>Daniel Franco</cp:lastModifiedBy>
  <cp:revision>3</cp:revision>
  <dcterms:created xsi:type="dcterms:W3CDTF">2013-12-23T23:15:00Z</dcterms:created>
  <dcterms:modified xsi:type="dcterms:W3CDTF">2026-09-04T13:50:00Z</dcterms:modified>
</cp:coreProperties>
</file>