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44C475" w14:textId="77777777" w:rsidR="00AF5A62" w:rsidRDefault="00AF5A62" w:rsidP="00AF5A62">
      <w:r>
        <w:rPr>
          <w:noProof/>
        </w:rPr>
        <w:drawing>
          <wp:anchor distT="0" distB="0" distL="114300" distR="114300" simplePos="0" relativeHeight="251659264" behindDoc="0" locked="0" layoutInCell="1" hidden="0" allowOverlap="1" wp14:anchorId="245C4D21" wp14:editId="0407BE76">
            <wp:simplePos x="0" y="0"/>
            <wp:positionH relativeFrom="column">
              <wp:posOffset>5067300</wp:posOffset>
            </wp:positionH>
            <wp:positionV relativeFrom="paragraph">
              <wp:posOffset>6223</wp:posOffset>
            </wp:positionV>
            <wp:extent cx="1285875" cy="678180"/>
            <wp:effectExtent l="0" t="0" r="0" b="0"/>
            <wp:wrapSquare wrapText="bothSides" distT="0" distB="0" distL="114300" distR="114300"/>
            <wp:docPr id="2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1285875" cy="678180"/>
                    </a:xfrm>
                    <a:prstGeom prst="rect">
                      <a:avLst/>
                    </a:prstGeom>
                    <a:ln/>
                  </pic:spPr>
                </pic:pic>
              </a:graphicData>
            </a:graphic>
          </wp:anchor>
        </w:drawing>
      </w:r>
      <w:r>
        <w:rPr>
          <w:noProof/>
        </w:rPr>
        <w:drawing>
          <wp:anchor distT="0" distB="0" distL="114300" distR="114300" simplePos="0" relativeHeight="251660288" behindDoc="0" locked="0" layoutInCell="1" hidden="0" allowOverlap="1" wp14:anchorId="382275AE" wp14:editId="1D09729F">
            <wp:simplePos x="0" y="0"/>
            <wp:positionH relativeFrom="column">
              <wp:posOffset>60326</wp:posOffset>
            </wp:positionH>
            <wp:positionV relativeFrom="paragraph">
              <wp:posOffset>0</wp:posOffset>
            </wp:positionV>
            <wp:extent cx="1194435" cy="485775"/>
            <wp:effectExtent l="0" t="0" r="0" b="0"/>
            <wp:wrapSquare wrapText="bothSides" distT="0" distB="0" distL="114300" distR="114300"/>
            <wp:docPr id="9"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1194435" cy="485775"/>
                    </a:xfrm>
                    <a:prstGeom prst="rect">
                      <a:avLst/>
                    </a:prstGeom>
                    <a:ln/>
                  </pic:spPr>
                </pic:pic>
              </a:graphicData>
            </a:graphic>
          </wp:anchor>
        </w:drawing>
      </w:r>
    </w:p>
    <w:tbl>
      <w:tblPr>
        <w:tblpPr w:leftFromText="187" w:rightFromText="187" w:vertAnchor="page" w:horzAnchor="margin" w:tblpXSpec="center" w:tblpY="2881"/>
        <w:tblW w:w="7982" w:type="dxa"/>
        <w:tblBorders>
          <w:left w:val="single" w:sz="12" w:space="0" w:color="4F81BD"/>
        </w:tblBorders>
        <w:tblLayout w:type="fixed"/>
        <w:tblLook w:val="0400" w:firstRow="0" w:lastRow="0" w:firstColumn="0" w:lastColumn="0" w:noHBand="0" w:noVBand="1"/>
      </w:tblPr>
      <w:tblGrid>
        <w:gridCol w:w="7982"/>
      </w:tblGrid>
      <w:tr w:rsidR="00AF5A62" w14:paraId="5A99223E" w14:textId="77777777" w:rsidTr="008F62FB">
        <w:tc>
          <w:tcPr>
            <w:tcW w:w="7982" w:type="dxa"/>
          </w:tcPr>
          <w:p w14:paraId="43316FC1" w14:textId="77777777" w:rsidR="00AF5A62" w:rsidRDefault="00AF5A62" w:rsidP="008F62FB">
            <w:pPr>
              <w:pBdr>
                <w:top w:val="nil"/>
                <w:left w:val="nil"/>
                <w:bottom w:val="nil"/>
                <w:right w:val="nil"/>
                <w:between w:val="nil"/>
              </w:pBdr>
              <w:spacing w:after="0" w:line="216" w:lineRule="auto"/>
              <w:rPr>
                <w:rFonts w:ascii="Montserrat SemiBold" w:eastAsia="Montserrat SemiBold" w:hAnsi="Montserrat SemiBold" w:cs="Montserrat SemiBold"/>
                <w:color w:val="4F81BD"/>
                <w:sz w:val="88"/>
                <w:szCs w:val="88"/>
              </w:rPr>
            </w:pPr>
            <w:r>
              <w:rPr>
                <w:rFonts w:ascii="Montserrat SemiBold" w:eastAsia="Montserrat SemiBold" w:hAnsi="Montserrat SemiBold" w:cs="Montserrat SemiBold"/>
                <w:color w:val="4F81BD"/>
                <w:sz w:val="88"/>
                <w:szCs w:val="88"/>
              </w:rPr>
              <w:t>SomnoScope</w:t>
            </w:r>
          </w:p>
        </w:tc>
      </w:tr>
      <w:tr w:rsidR="00AF5A62" w14:paraId="6DDDCB39" w14:textId="77777777" w:rsidTr="008F62FB">
        <w:tc>
          <w:tcPr>
            <w:tcW w:w="7982" w:type="dxa"/>
            <w:tcMar>
              <w:top w:w="216" w:type="dxa"/>
              <w:left w:w="115" w:type="dxa"/>
              <w:bottom w:w="216" w:type="dxa"/>
              <w:right w:w="115" w:type="dxa"/>
            </w:tcMar>
          </w:tcPr>
          <w:p w14:paraId="3FC38A47" w14:textId="77777777" w:rsidR="00AF5A62" w:rsidRDefault="00AF5A62" w:rsidP="008F62FB">
            <w:pPr>
              <w:pBdr>
                <w:top w:val="nil"/>
                <w:left w:val="nil"/>
                <w:bottom w:val="nil"/>
                <w:right w:val="nil"/>
                <w:between w:val="nil"/>
              </w:pBdr>
              <w:spacing w:after="0" w:line="240" w:lineRule="auto"/>
              <w:rPr>
                <w:rFonts w:ascii="Montserrat Light" w:eastAsia="Montserrat Light" w:hAnsi="Montserrat Light" w:cs="Montserrat Light"/>
                <w:color w:val="366091"/>
                <w:sz w:val="24"/>
                <w:szCs w:val="24"/>
              </w:rPr>
            </w:pPr>
            <w:r>
              <w:rPr>
                <w:rFonts w:ascii="Montserrat Light" w:eastAsia="Montserrat Light" w:hAnsi="Montserrat Light" w:cs="Montserrat Light"/>
                <w:color w:val="366091"/>
                <w:sz w:val="24"/>
                <w:szCs w:val="24"/>
              </w:rPr>
              <w:t>Arturo Molina</w:t>
            </w:r>
          </w:p>
          <w:p w14:paraId="4B9C92E5" w14:textId="77777777" w:rsidR="00AF5A62" w:rsidRDefault="00AF5A62" w:rsidP="008F62FB">
            <w:pPr>
              <w:pBdr>
                <w:top w:val="nil"/>
                <w:left w:val="nil"/>
                <w:bottom w:val="nil"/>
                <w:right w:val="nil"/>
                <w:between w:val="nil"/>
              </w:pBdr>
              <w:spacing w:after="0" w:line="240" w:lineRule="auto"/>
              <w:rPr>
                <w:rFonts w:ascii="Montserrat Light" w:eastAsia="Montserrat Light" w:hAnsi="Montserrat Light" w:cs="Montserrat Light"/>
                <w:color w:val="366091"/>
                <w:sz w:val="24"/>
                <w:szCs w:val="24"/>
              </w:rPr>
            </w:pPr>
            <w:r>
              <w:rPr>
                <w:rFonts w:ascii="Montserrat Light" w:eastAsia="Montserrat Light" w:hAnsi="Montserrat Light" w:cs="Montserrat Light"/>
                <w:color w:val="366091"/>
                <w:sz w:val="24"/>
                <w:szCs w:val="24"/>
              </w:rPr>
              <w:t>Catalina García</w:t>
            </w:r>
          </w:p>
          <w:p w14:paraId="50BC3182" w14:textId="77777777" w:rsidR="00AF5A62" w:rsidRDefault="00AF5A62" w:rsidP="008F62FB">
            <w:pPr>
              <w:pBdr>
                <w:top w:val="nil"/>
                <w:left w:val="nil"/>
                <w:bottom w:val="nil"/>
                <w:right w:val="nil"/>
                <w:between w:val="nil"/>
              </w:pBdr>
              <w:spacing w:after="0" w:line="240" w:lineRule="auto"/>
              <w:rPr>
                <w:rFonts w:ascii="Montserrat Light" w:eastAsia="Montserrat Light" w:hAnsi="Montserrat Light" w:cs="Montserrat Light"/>
                <w:color w:val="366091"/>
                <w:sz w:val="24"/>
                <w:szCs w:val="24"/>
              </w:rPr>
            </w:pPr>
            <w:r>
              <w:rPr>
                <w:rFonts w:ascii="Montserrat Light" w:eastAsia="Montserrat Light" w:hAnsi="Montserrat Light" w:cs="Montserrat Light"/>
                <w:color w:val="366091"/>
                <w:sz w:val="24"/>
                <w:szCs w:val="24"/>
              </w:rPr>
              <w:t>Daniel Franco</w:t>
            </w:r>
          </w:p>
          <w:p w14:paraId="5EC42BA8" w14:textId="77777777" w:rsidR="00AF5A62" w:rsidRDefault="00AF5A62" w:rsidP="008F62FB">
            <w:pPr>
              <w:pBdr>
                <w:top w:val="nil"/>
                <w:left w:val="nil"/>
                <w:bottom w:val="nil"/>
                <w:right w:val="nil"/>
                <w:between w:val="nil"/>
              </w:pBdr>
              <w:spacing w:after="0" w:line="240" w:lineRule="auto"/>
              <w:rPr>
                <w:rFonts w:ascii="Montserrat Light" w:eastAsia="Montserrat Light" w:hAnsi="Montserrat Light" w:cs="Montserrat Light"/>
                <w:color w:val="366091"/>
                <w:sz w:val="24"/>
                <w:szCs w:val="24"/>
              </w:rPr>
            </w:pPr>
            <w:r>
              <w:rPr>
                <w:rFonts w:ascii="Montserrat Light" w:eastAsia="Montserrat Light" w:hAnsi="Montserrat Light" w:cs="Montserrat Light"/>
                <w:color w:val="366091"/>
                <w:sz w:val="24"/>
                <w:szCs w:val="24"/>
              </w:rPr>
              <w:t xml:space="preserve">Nicolás Gómez </w:t>
            </w:r>
          </w:p>
          <w:p w14:paraId="26CBA74C" w14:textId="77777777" w:rsidR="00AF5A62" w:rsidRDefault="00AF5A62" w:rsidP="008F62FB">
            <w:pPr>
              <w:pBdr>
                <w:top w:val="nil"/>
                <w:left w:val="nil"/>
                <w:bottom w:val="nil"/>
                <w:right w:val="nil"/>
                <w:between w:val="nil"/>
              </w:pBdr>
              <w:spacing w:after="0" w:line="240" w:lineRule="auto"/>
              <w:rPr>
                <w:rFonts w:ascii="Montserrat SemiBold" w:eastAsia="Montserrat SemiBold" w:hAnsi="Montserrat SemiBold" w:cs="Montserrat SemiBold"/>
                <w:color w:val="366091"/>
                <w:sz w:val="24"/>
                <w:szCs w:val="24"/>
              </w:rPr>
            </w:pPr>
          </w:p>
        </w:tc>
      </w:tr>
      <w:tr w:rsidR="00AF5A62" w14:paraId="1B34A4D0" w14:textId="77777777" w:rsidTr="008F62FB">
        <w:tc>
          <w:tcPr>
            <w:tcW w:w="7982" w:type="dxa"/>
            <w:tcMar>
              <w:top w:w="216" w:type="dxa"/>
              <w:left w:w="115" w:type="dxa"/>
              <w:bottom w:w="216" w:type="dxa"/>
              <w:right w:w="115" w:type="dxa"/>
            </w:tcMar>
          </w:tcPr>
          <w:p w14:paraId="70CA47E2" w14:textId="77777777" w:rsidR="00AF5A62" w:rsidRDefault="00AF5A62" w:rsidP="008F62FB">
            <w:pPr>
              <w:pBdr>
                <w:top w:val="nil"/>
                <w:left w:val="nil"/>
                <w:bottom w:val="nil"/>
                <w:right w:val="nil"/>
                <w:between w:val="nil"/>
              </w:pBdr>
              <w:spacing w:after="0" w:line="240" w:lineRule="auto"/>
              <w:rPr>
                <w:rFonts w:ascii="Cambria" w:eastAsia="Cambria" w:hAnsi="Cambria" w:cs="Cambria"/>
                <w:color w:val="4F81BD"/>
                <w:sz w:val="22"/>
                <w:szCs w:val="22"/>
              </w:rPr>
            </w:pPr>
          </w:p>
        </w:tc>
      </w:tr>
    </w:tbl>
    <w:p w14:paraId="4DA36ED7" w14:textId="77777777" w:rsidR="00AF5A62" w:rsidRDefault="00AF5A62" w:rsidP="00AF5A62">
      <w:pPr>
        <w:rPr>
          <w:rFonts w:ascii="Montserrat Light" w:eastAsia="Montserrat Light" w:hAnsi="Montserrat Light" w:cs="Montserrat Light"/>
          <w:b/>
          <w:bCs/>
          <w:color w:val="5B57D1"/>
          <w:sz w:val="56"/>
          <w:szCs w:val="56"/>
        </w:rPr>
      </w:pPr>
      <w:r>
        <w:br w:type="page"/>
      </w:r>
    </w:p>
    <w:p w14:paraId="11E01F8D" w14:textId="77777777" w:rsidR="00AF5A62" w:rsidRDefault="00AF5A62" w:rsidP="00AF5A62">
      <w:pPr>
        <w:spacing w:after="40"/>
        <w:rPr>
          <w:rFonts w:ascii="Montserrat Light" w:eastAsia="Montserrat Light" w:hAnsi="Montserrat Light" w:cs="Montserrat Light"/>
        </w:rPr>
      </w:pPr>
      <w:r>
        <w:rPr>
          <w:rFonts w:ascii="Montserrat Light" w:eastAsia="Montserrat Light" w:hAnsi="Montserrat Light" w:cs="Montserrat Light"/>
          <w:b/>
          <w:bCs/>
          <w:color w:val="5B57D1"/>
          <w:sz w:val="56"/>
          <w:szCs w:val="56"/>
        </w:rPr>
        <w:lastRenderedPageBreak/>
        <w:t>SomnoScope</w:t>
      </w:r>
      <w:r>
        <w:rPr>
          <w:noProof/>
        </w:rPr>
        <w:drawing>
          <wp:anchor distT="0" distB="0" distL="114300" distR="114300" simplePos="0" relativeHeight="251661312" behindDoc="0" locked="0" layoutInCell="1" hidden="0" allowOverlap="1" wp14:anchorId="0E7F1282" wp14:editId="3BF5C969">
            <wp:simplePos x="0" y="0"/>
            <wp:positionH relativeFrom="column">
              <wp:posOffset>4894580</wp:posOffset>
            </wp:positionH>
            <wp:positionV relativeFrom="paragraph">
              <wp:posOffset>-462914</wp:posOffset>
            </wp:positionV>
            <wp:extent cx="1285875" cy="678180"/>
            <wp:effectExtent l="0" t="0" r="0" b="0"/>
            <wp:wrapSquare wrapText="bothSides" distT="0" distB="0" distL="114300" distR="114300"/>
            <wp:docPr id="1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1285875" cy="678180"/>
                    </a:xfrm>
                    <a:prstGeom prst="rect">
                      <a:avLst/>
                    </a:prstGeom>
                    <a:ln/>
                  </pic:spPr>
                </pic:pic>
              </a:graphicData>
            </a:graphic>
          </wp:anchor>
        </w:drawing>
      </w:r>
    </w:p>
    <w:p w14:paraId="5E2717D9" w14:textId="41F8E01C" w:rsidR="00AF5A62" w:rsidRDefault="00AF5A62" w:rsidP="00AF5A62">
      <w:pPr>
        <w:spacing w:after="320"/>
        <w:rPr>
          <w:rFonts w:ascii="Montserrat Light" w:eastAsia="Montserrat Light" w:hAnsi="Montserrat Light" w:cs="Montserrat Light"/>
        </w:rPr>
      </w:pPr>
      <w:r>
        <w:rPr>
          <w:rFonts w:ascii="Montserrat Light" w:eastAsia="Montserrat Light" w:hAnsi="Montserrat Light" w:cs="Montserrat Light"/>
          <w:i/>
          <w:iCs/>
          <w:color w:val="6B6E7C"/>
          <w:sz w:val="24"/>
          <w:szCs w:val="24"/>
        </w:rPr>
        <w:t xml:space="preserve">Clasificación automática de estadios de sueño a partir de EEG </w:t>
      </w:r>
      <w:r w:rsidR="00222BC3">
        <w:rPr>
          <w:rFonts w:ascii="Montserrat Light" w:eastAsia="Montserrat Light" w:hAnsi="Montserrat Light" w:cs="Montserrat Light"/>
          <w:i/>
          <w:iCs/>
          <w:color w:val="6B6E7C"/>
          <w:sz w:val="24"/>
          <w:szCs w:val="24"/>
        </w:rPr>
        <w:t>multicanal</w:t>
      </w:r>
      <w:r>
        <w:rPr>
          <w:rFonts w:ascii="Montserrat Light" w:eastAsia="Montserrat Light" w:hAnsi="Montserrat Light" w:cs="Montserrat Light"/>
          <w:i/>
          <w:iCs/>
          <w:color w:val="6B6E7C"/>
          <w:sz w:val="24"/>
          <w:szCs w:val="24"/>
        </w:rPr>
        <w:t>, como línea base hacia una plataforma de estadificación de sueño más completa</w:t>
      </w:r>
    </w:p>
    <w:p w14:paraId="1CCABF71" w14:textId="77777777" w:rsidR="00AF5A62" w:rsidRDefault="00AF5A62" w:rsidP="00AF5A62">
      <w:pPr>
        <w:pBdr>
          <w:bottom w:val="single" w:sz="8" w:space="4" w:color="5B57D1"/>
        </w:pBdr>
        <w:spacing w:before="360" w:after="120"/>
        <w:rPr>
          <w:rFonts w:ascii="Montserrat SemiBold" w:eastAsia="Montserrat SemiBold" w:hAnsi="Montserrat SemiBold" w:cs="Montserrat SemiBold"/>
        </w:rPr>
      </w:pPr>
      <w:r w:rsidRPr="00095970">
        <w:rPr>
          <w:rFonts w:ascii="Montserrat SemiBold" w:eastAsia="Montserrat SemiBold" w:hAnsi="Montserrat SemiBold" w:cs="Montserrat SemiBold"/>
          <w:b/>
          <w:bCs/>
          <w:color w:val="5B57D1"/>
          <w:sz w:val="30"/>
          <w:szCs w:val="30"/>
        </w:rPr>
        <w:t>Resumen del Problema, Alcance y Evolución del Proyecto</w:t>
      </w:r>
    </w:p>
    <w:p w14:paraId="291F2333" w14:textId="7B05C7FF" w:rsidR="00AF5A62" w:rsidRDefault="00AF5A62" w:rsidP="00AF5A62">
      <w:pPr>
        <w:spacing w:after="160"/>
        <w:jc w:val="both"/>
        <w:rPr>
          <w:rFonts w:ascii="Montserrat Light" w:eastAsia="Montserrat Light" w:hAnsi="Montserrat Light" w:cs="Montserrat Light"/>
        </w:rPr>
      </w:pPr>
      <w:r w:rsidRPr="00095970">
        <w:rPr>
          <w:rFonts w:ascii="Montserrat Light" w:eastAsia="Montserrat Light" w:hAnsi="Montserrat Light" w:cs="Montserrat Light"/>
          <w:b/>
          <w:bCs/>
        </w:rPr>
        <w:t>Problema y contexto</w:t>
      </w:r>
      <w:r>
        <w:rPr>
          <w:rFonts w:ascii="Montserrat Light" w:eastAsia="Montserrat Light" w:hAnsi="Montserrat Light" w:cs="Montserrat Light"/>
          <w:b/>
          <w:bCs/>
        </w:rPr>
        <w:t xml:space="preserve">: </w:t>
      </w:r>
      <w:r w:rsidRPr="00095970">
        <w:rPr>
          <w:rFonts w:ascii="Montserrat Light" w:eastAsia="Montserrat Light" w:hAnsi="Montserrat Light" w:cs="Montserrat Light"/>
        </w:rPr>
        <w:t xml:space="preserve"> La alteración del sueño se relaciona con diversas enfermedades y afecta la calidad de vida. El diagnóstico de referencia (polisomnografía) requiere que un técnico clasifique manualmente entre 800 y 1200 épocas de 30 segundos por paciente en 5 estadios (W, N1, N2, N3, REM), un proceso lento, costoso y con variabilidad entre evaluadores. El microproyecto SomnoScope aborda una versión acotada: clasificar estadios de sueñ</w:t>
      </w:r>
      <w:r w:rsidR="00222BC3">
        <w:rPr>
          <w:rFonts w:ascii="Montserrat Light" w:eastAsia="Montserrat Light" w:hAnsi="Montserrat Light" w:cs="Montserrat Light"/>
        </w:rPr>
        <w:t>o multicanal</w:t>
      </w:r>
      <w:r w:rsidRPr="00095970">
        <w:rPr>
          <w:rFonts w:ascii="Montserrat Light" w:eastAsia="Montserrat Light" w:hAnsi="Montserrat Light" w:cs="Montserrat Light"/>
        </w:rPr>
        <w:t xml:space="preserve"> de EEG</w:t>
      </w:r>
      <w:r w:rsidR="00B430A7">
        <w:rPr>
          <w:rFonts w:ascii="Montserrat Light" w:eastAsia="Montserrat Light" w:hAnsi="Montserrat Light" w:cs="Montserrat Light"/>
        </w:rPr>
        <w:t xml:space="preserve">, </w:t>
      </w:r>
      <w:r w:rsidRPr="00095970">
        <w:rPr>
          <w:rFonts w:ascii="Montserrat Light" w:eastAsia="Montserrat Light" w:hAnsi="Montserrat Light" w:cs="Montserrat Light"/>
        </w:rPr>
        <w:t>usando ML clásico (características espectrales/estadísticas + Random Forest) en vez de deep learning, como línea base metodológica para un desarrollo posterior más avanzado en la Maestría en IA.</w:t>
      </w:r>
      <w:r>
        <w:rPr>
          <w:rFonts w:ascii="Montserrat Light" w:eastAsia="Montserrat Light" w:hAnsi="Montserrat Light" w:cs="Montserrat Light"/>
        </w:rPr>
        <w:t xml:space="preserve"> </w:t>
      </w:r>
    </w:p>
    <w:p w14:paraId="2A962A81" w14:textId="77777777" w:rsidR="00AF5A62" w:rsidRPr="00437D79" w:rsidRDefault="00AF5A62" w:rsidP="00AF5A62">
      <w:pPr>
        <w:spacing w:after="160"/>
        <w:jc w:val="both"/>
        <w:rPr>
          <w:rFonts w:ascii="Montserrat Light" w:eastAsia="Montserrat Light" w:hAnsi="Montserrat Light" w:cs="Montserrat Light"/>
        </w:rPr>
      </w:pPr>
      <w:r w:rsidRPr="00437D79">
        <w:rPr>
          <w:rFonts w:ascii="Montserrat Light" w:eastAsia="Montserrat Light" w:hAnsi="Montserrat Light" w:cs="Montserrat Light"/>
          <w:b/>
          <w:bCs/>
        </w:rPr>
        <w:t>Pregunta de negocio:</w:t>
      </w:r>
      <w:r w:rsidRPr="00437D79">
        <w:rPr>
          <w:rFonts w:ascii="Montserrat Light" w:eastAsia="Montserrat Light" w:hAnsi="Montserrat Light" w:cs="Montserrat Light"/>
        </w:rPr>
        <w:t xml:space="preserve"> ¿Cómo reducir el tiempo de diagnóstico en polisomnografías mediante clasificación automática de estadios del sueño con ML? Busca eliminar el cuello de botella de 2-4 horas por paciente que toma el etiquetado manual.</w:t>
      </w:r>
    </w:p>
    <w:p w14:paraId="5DE95B92" w14:textId="77777777" w:rsidR="00AF5A62" w:rsidRPr="00437D79" w:rsidRDefault="00AF5A62" w:rsidP="00AF5A62">
      <w:pPr>
        <w:spacing w:after="160"/>
        <w:jc w:val="both"/>
        <w:rPr>
          <w:rFonts w:ascii="Montserrat Light" w:eastAsia="Montserrat Light" w:hAnsi="Montserrat Light" w:cs="Montserrat Light"/>
          <w:b/>
          <w:bCs/>
        </w:rPr>
      </w:pPr>
      <w:r w:rsidRPr="00437D79">
        <w:rPr>
          <w:rFonts w:ascii="Montserrat Light" w:eastAsia="Montserrat Light" w:hAnsi="Montserrat Light" w:cs="Montserrat Light"/>
          <w:b/>
          <w:bCs/>
        </w:rPr>
        <w:t>Alcance del proyecto:</w:t>
      </w:r>
    </w:p>
    <w:p w14:paraId="5C6ADF88" w14:textId="6F165642" w:rsidR="00AF5A62" w:rsidRDefault="00AF5A62" w:rsidP="00AF5A62">
      <w:pPr>
        <w:spacing w:after="160"/>
        <w:jc w:val="both"/>
        <w:rPr>
          <w:rFonts w:ascii="Montserrat Light" w:eastAsia="Montserrat Light" w:hAnsi="Montserrat Light" w:cs="Montserrat Light"/>
        </w:rPr>
      </w:pPr>
      <w:r w:rsidRPr="00437D79">
        <w:rPr>
          <w:rFonts w:ascii="Montserrat Light" w:eastAsia="Montserrat Light" w:hAnsi="Montserrat Light" w:cs="Montserrat Light"/>
        </w:rPr>
        <w:t>El proyecto</w:t>
      </w:r>
      <w:r w:rsidRPr="00437D79">
        <w:t xml:space="preserve"> </w:t>
      </w:r>
      <w:r w:rsidRPr="00437D79">
        <w:rPr>
          <w:rFonts w:ascii="Montserrat Light" w:eastAsia="Montserrat Light" w:hAnsi="Montserrat Light" w:cs="Montserrat Light"/>
        </w:rPr>
        <w:t>se limita al uso de la base de datos pública Sleep-EDF Expande</w:t>
      </w:r>
      <w:r>
        <w:rPr>
          <w:rFonts w:ascii="Montserrat Light" w:eastAsia="Montserrat Light" w:hAnsi="Montserrat Light" w:cs="Montserrat Light"/>
        </w:rPr>
        <w:t>d</w:t>
      </w:r>
      <w:r w:rsidRPr="00437D79">
        <w:rPr>
          <w:rFonts w:ascii="Montserrat Light" w:eastAsia="Montserrat Light" w:hAnsi="Montserrat Light" w:cs="Montserrat Light"/>
        </w:rPr>
        <w:t>. El prototipo será una plataforma que carga señales fisiológicas y visualiza la clasificación automática, exigiendo al menos un canal EEG</w:t>
      </w:r>
      <w:r w:rsidR="00BD0D03">
        <w:rPr>
          <w:rFonts w:ascii="Montserrat Light" w:eastAsia="Montserrat Light" w:hAnsi="Montserrat Light" w:cs="Montserrat Light"/>
        </w:rPr>
        <w:t xml:space="preserve">, </w:t>
      </w:r>
      <w:r w:rsidRPr="00437D79">
        <w:rPr>
          <w:rFonts w:ascii="Montserrat Light" w:eastAsia="Montserrat Light" w:hAnsi="Montserrat Light" w:cs="Montserrat Light"/>
        </w:rPr>
        <w:t xml:space="preserve">midiendo la reducción del tiempo de revisión sin reemplazar el diagnóstico médico. Se trata de un prototipo experimental, sin diagnósticos automáticos ni certificación clínica. Como resultado se espera un modelo optimizado con métricas competitivas (especialmente en N1), un estudio comparativo entre ambos enfoques y un prototipo funcional multicanal que demuestre reducción de tiempo y variabilidad frente al método manual. </w:t>
      </w:r>
    </w:p>
    <w:p w14:paraId="0B0E490A" w14:textId="65C13B41" w:rsidR="00AF5A62" w:rsidRDefault="00AF5A62" w:rsidP="00AF5A62">
      <w:pPr>
        <w:spacing w:after="160"/>
        <w:jc w:val="both"/>
        <w:rPr>
          <w:rFonts w:ascii="Montserrat Light" w:eastAsia="Montserrat Light" w:hAnsi="Montserrat Light" w:cs="Montserrat Light"/>
        </w:rPr>
      </w:pPr>
      <w:r w:rsidRPr="00437D79">
        <w:rPr>
          <w:rFonts w:ascii="Montserrat Light" w:eastAsia="Montserrat Light" w:hAnsi="Montserrat Light" w:cs="Montserrat Light"/>
          <w:b/>
          <w:bCs/>
        </w:rPr>
        <w:t>Descripción de conjuntos de datos:</w:t>
      </w:r>
      <w:r w:rsidRPr="00437D79">
        <w:rPr>
          <w:rFonts w:ascii="Montserrat Light" w:eastAsia="Montserrat Light" w:hAnsi="Montserrat Light" w:cs="Montserrat Light"/>
        </w:rPr>
        <w:t xml:space="preserve"> Para el desarrollo de este proyecto se utiliza</w:t>
      </w:r>
      <w:r>
        <w:rPr>
          <w:rFonts w:ascii="Montserrat Light" w:eastAsia="Montserrat Light" w:hAnsi="Montserrat Light" w:cs="Montserrat Light"/>
        </w:rPr>
        <w:t xml:space="preserve"> </w:t>
      </w:r>
      <w:r w:rsidRPr="00437D79">
        <w:rPr>
          <w:rFonts w:ascii="Montserrat Light" w:eastAsia="Montserrat Light" w:hAnsi="Montserrat Light" w:cs="Montserrat Light"/>
        </w:rPr>
        <w:t>Sleep-EDF Database Expanded (PhysioNet), ~197 estudios: Sleep Cassette (153 registros, sujetos sanos 25-101 años) y Sleep Telemetry (44 registros, sujetos con dificultades leves de sueño tratados con temazepam). Cada registro incluye EEG (Fpz-Cz y Pz-Oz, 100 Hz), e hipnograma manual (Rechtschaffen &amp; Kales) como etiqueta. Cada noche dura 20-24 horas, con 800-1200 épocas etiquetadas por sujeto.</w:t>
      </w:r>
    </w:p>
    <w:p w14:paraId="43914C2E" w14:textId="3BEE65AC" w:rsidR="00617395" w:rsidRPr="00203B6F" w:rsidRDefault="00B430A7" w:rsidP="00AF5A62">
      <w:pPr>
        <w:spacing w:after="160"/>
        <w:jc w:val="both"/>
        <w:rPr>
          <w:rFonts w:ascii="Montserrat Light" w:eastAsia="Montserrat Light" w:hAnsi="Montserrat Light" w:cs="Montserrat Light"/>
          <w:i/>
          <w:iCs/>
        </w:rPr>
      </w:pPr>
      <w:r w:rsidRPr="00B430A7">
        <w:rPr>
          <w:rFonts w:ascii="Montserrat Light" w:eastAsia="Montserrat Light" w:hAnsi="Montserrat Light" w:cs="Montserrat Light"/>
          <w:i/>
          <w:iCs/>
        </w:rPr>
        <w:t>Se presenta una modificación con respecto a la Entrega 2, en la cual existía una inconsistencia en la definición del enfoque, dado que algunas secciones planteaban el uso de un único canal, mientras que otras hacían referencia a un enfoque multicanal. Siguiendo el lineamiento sugerido, en esta entrega se unifica y establece de manera definitiva el enfoque basado en múltiples canales de EEG disponibles para selección. En este contexto, el término multicanal hace referencia a que el prototipo admite más de un canal de EEG como fuente de entrada; sin embargo, la clasificación se realiza de manera independiente sobre un único canal seleccionado por el usuario en cada ejecución, sin combinar simultáneamente las señales de los diferentes canales. Esta definición se mantiene de forma consistente tanto en el planteamiento conceptual del proyecto como en la implementación del prototipo.</w:t>
      </w:r>
    </w:p>
    <w:p w14:paraId="3B947F98" w14:textId="77777777" w:rsidR="00AF5A62" w:rsidRPr="00203B6F" w:rsidRDefault="00AF5A62" w:rsidP="00AF5A62">
      <w:pPr>
        <w:pBdr>
          <w:bottom w:val="single" w:sz="8" w:space="4" w:color="5B57D1"/>
        </w:pBdr>
        <w:spacing w:before="360" w:after="120"/>
        <w:rPr>
          <w:rFonts w:ascii="Montserrat SemiBold" w:eastAsia="Montserrat SemiBold" w:hAnsi="Montserrat SemiBold" w:cs="Montserrat SemiBold"/>
        </w:rPr>
      </w:pPr>
      <w:r>
        <w:rPr>
          <w:rFonts w:ascii="Montserrat SemiBold" w:eastAsia="Montserrat SemiBold" w:hAnsi="Montserrat SemiBold" w:cs="Montserrat SemiBold"/>
          <w:b/>
          <w:bCs/>
          <w:color w:val="5B57D1"/>
          <w:sz w:val="30"/>
          <w:szCs w:val="30"/>
        </w:rPr>
        <w:lastRenderedPageBreak/>
        <w:t>Modelos desarrollados y su evaluación</w:t>
      </w:r>
    </w:p>
    <w:p w14:paraId="4AEFC807" w14:textId="7B64D364" w:rsidR="00AF5A62" w:rsidRDefault="00AF5A62" w:rsidP="00BD0D03">
      <w:pPr>
        <w:spacing w:after="160"/>
        <w:jc w:val="both"/>
        <w:rPr>
          <w:rFonts w:ascii="Montserrat Light" w:eastAsia="Montserrat Light" w:hAnsi="Montserrat Light" w:cs="Montserrat Light"/>
        </w:rPr>
      </w:pPr>
      <w:r w:rsidRPr="00203B6F">
        <w:t xml:space="preserve"> </w:t>
      </w:r>
      <w:r w:rsidRPr="00203B6F">
        <w:rPr>
          <w:rFonts w:ascii="Montserrat Light" w:eastAsia="Montserrat Light" w:hAnsi="Montserrat Light" w:cs="Montserrat Light"/>
        </w:rPr>
        <w:t>Para transformar la señal continua en representaciones informativas, se implementó un pipeline clínico que segmenta el EEG en épocas de 30 segundos (3,000 muestras a 100 Hz), aplica filtrado pasa-banda Butterworth (0.5 – 35.0 Hz) y normalización z-score por época para amortiguar fluctuaciones de impedancia inter-sujeto. Para los modelos clásicos, se diseñó un extractor que calcula 25 descriptores por época: (a) Densidad espectral de potencia absoluta (Welch PSD) en bandas Delta (0.5–4 Hz), Theta (4–8 Hz), Alpha (8–12 Hz), Sigma (12–16 Hz) y Beta (16–30 Hz); (b) Potencias espectrales relativas (% de energía por banda); (c) Ratios clínicos de sincronización (Delta/Theta, Theta/Alpha, Ondas Lentas / Ondas Rápidas); (d) Momentos estadísticos temporales (media, desviación, varianza, asimetría, curtosis, amplitud pico a pico, tasa de cruces por cero ZCR); y (e) Parámetros de Hjorth (Actividad, Movilidad y Complejidad).</w:t>
      </w:r>
    </w:p>
    <w:p w14:paraId="3380ED96" w14:textId="77777777" w:rsidR="00D7307F" w:rsidRPr="00D7307F" w:rsidRDefault="00D7307F" w:rsidP="00BD0D03">
      <w:pPr>
        <w:spacing w:after="160"/>
        <w:jc w:val="both"/>
        <w:rPr>
          <w:rFonts w:ascii="Montserrat Light" w:eastAsia="Montserrat Light" w:hAnsi="Montserrat Light" w:cs="Montserrat Light"/>
          <w:b/>
          <w:bCs/>
        </w:rPr>
      </w:pPr>
      <w:r w:rsidRPr="00D7307F">
        <w:rPr>
          <w:rFonts w:ascii="Montserrat Light" w:eastAsia="Montserrat Light" w:hAnsi="Montserrat Light" w:cs="Montserrat Light"/>
          <w:b/>
          <w:bCs/>
        </w:rPr>
        <w:t>Evolución, comparación y selección de modelos</w:t>
      </w:r>
    </w:p>
    <w:p w14:paraId="74276BD4" w14:textId="77777777" w:rsidR="00D7307F" w:rsidRPr="00D7307F" w:rsidRDefault="00D7307F" w:rsidP="00BD0D03">
      <w:pPr>
        <w:spacing w:after="160"/>
        <w:jc w:val="both"/>
        <w:rPr>
          <w:rFonts w:ascii="Montserrat Light" w:eastAsia="Montserrat Light" w:hAnsi="Montserrat Light" w:cs="Montserrat Light"/>
        </w:rPr>
      </w:pPr>
      <w:r w:rsidRPr="00D7307F">
        <w:rPr>
          <w:rFonts w:ascii="Montserrat Light" w:eastAsia="Montserrat Light" w:hAnsi="Montserrat Light" w:cs="Montserrat Light"/>
        </w:rPr>
        <w:t xml:space="preserve">En una primera iteración se desarrollaron tres aproximaciones para la clasificación de los estadios del sueño: </w:t>
      </w:r>
      <w:r w:rsidRPr="00D7307F">
        <w:rPr>
          <w:rFonts w:ascii="Montserrat Light" w:eastAsia="Montserrat Light" w:hAnsi="Montserrat Light" w:cs="Montserrat Light"/>
          <w:b/>
          <w:bCs/>
        </w:rPr>
        <w:t>Random Forest</w:t>
      </w:r>
      <w:r w:rsidRPr="00D7307F">
        <w:rPr>
          <w:rFonts w:ascii="Montserrat Light" w:eastAsia="Montserrat Light" w:hAnsi="Montserrat Light" w:cs="Montserrat Light"/>
        </w:rPr>
        <w:t xml:space="preserve">, como modelo clásico de referencia; </w:t>
      </w:r>
      <w:r w:rsidRPr="00D7307F">
        <w:rPr>
          <w:rFonts w:ascii="Montserrat Light" w:eastAsia="Montserrat Light" w:hAnsi="Montserrat Light" w:cs="Montserrat Light"/>
          <w:b/>
          <w:bCs/>
        </w:rPr>
        <w:t>LightGBM</w:t>
      </w:r>
      <w:r w:rsidRPr="00D7307F">
        <w:rPr>
          <w:rFonts w:ascii="Montserrat Light" w:eastAsia="Montserrat Light" w:hAnsi="Montserrat Light" w:cs="Montserrat Light"/>
        </w:rPr>
        <w:t xml:space="preserve">, como modelo de Gradient Boosting; y </w:t>
      </w:r>
      <w:r w:rsidRPr="00D7307F">
        <w:rPr>
          <w:rFonts w:ascii="Montserrat Light" w:eastAsia="Montserrat Light" w:hAnsi="Montserrat Light" w:cs="Montserrat Light"/>
          <w:b/>
          <w:bCs/>
        </w:rPr>
        <w:t>TinySleepNet</w:t>
      </w:r>
      <w:r w:rsidRPr="00D7307F">
        <w:rPr>
          <w:rFonts w:ascii="Montserrat Light" w:eastAsia="Montserrat Light" w:hAnsi="Montserrat Light" w:cs="Montserrat Light"/>
        </w:rPr>
        <w:t>, basado en una arquitectura 1D-CNN + BiLSTM. Los resultados iniciales permitieron identificar las principales dificultades de clasificación, especialmente en los estadios minoritarios N1 y REM. LightGBM obtuvo un Accuracy de 67.21% y un F1-Macro de 0.5525, mientras que TinySleepNet presentó un F1-Macro de 0.1338 y F1 igual a cero para N1, N3 y REM.</w:t>
      </w:r>
    </w:p>
    <w:p w14:paraId="2760AA24" w14:textId="77777777" w:rsidR="00D7307F" w:rsidRPr="00D7307F" w:rsidRDefault="00D7307F" w:rsidP="00BD0D03">
      <w:pPr>
        <w:spacing w:after="160"/>
        <w:jc w:val="both"/>
        <w:rPr>
          <w:rFonts w:ascii="Montserrat Light" w:eastAsia="Montserrat Light" w:hAnsi="Montserrat Light" w:cs="Montserrat Light"/>
        </w:rPr>
      </w:pPr>
      <w:r w:rsidRPr="00D7307F">
        <w:rPr>
          <w:rFonts w:ascii="Montserrat Light" w:eastAsia="Montserrat Light" w:hAnsi="Montserrat Light" w:cs="Montserrat Light"/>
        </w:rPr>
        <w:t xml:space="preserve">A partir de estos resultados se planteó una </w:t>
      </w:r>
      <w:r w:rsidRPr="00D7307F">
        <w:rPr>
          <w:rFonts w:ascii="Montserrat Light" w:eastAsia="Montserrat Light" w:hAnsi="Montserrat Light" w:cs="Montserrat Light"/>
          <w:b/>
          <w:bCs/>
        </w:rPr>
        <w:t>segunda iteración</w:t>
      </w:r>
      <w:r w:rsidRPr="00D7307F">
        <w:rPr>
          <w:rFonts w:ascii="Montserrat Light" w:eastAsia="Montserrat Light" w:hAnsi="Montserrat Light" w:cs="Montserrat Light"/>
        </w:rPr>
        <w:t xml:space="preserve">, orientada a generar nuevas versiones de los modelos existentes mediante ajuste de hiperparámetros. En esta etapa se trabajó únicamente sobre </w:t>
      </w:r>
      <w:r w:rsidRPr="00D7307F">
        <w:rPr>
          <w:rFonts w:ascii="Montserrat Light" w:eastAsia="Montserrat Light" w:hAnsi="Montserrat Light" w:cs="Montserrat Light"/>
          <w:b/>
          <w:bCs/>
        </w:rPr>
        <w:t>Random Forest y LightGBM</w:t>
      </w:r>
      <w:r w:rsidRPr="00D7307F">
        <w:rPr>
          <w:rFonts w:ascii="Montserrat Light" w:eastAsia="Montserrat Light" w:hAnsi="Montserrat Light" w:cs="Montserrat Light"/>
        </w:rPr>
        <w:t>, mientras que TinySleepNet se mantuvo en su versión inicial. El objetivo fue analizar el efecto de nuevas configuraciones sobre el desempeño de los modelos y, particularmente, sobre la clasificación de los estadios con mayor dificultad.</w:t>
      </w:r>
    </w:p>
    <w:p w14:paraId="426BDFF3" w14:textId="77777777" w:rsidR="00D7307F" w:rsidRPr="00D7307F" w:rsidRDefault="00D7307F" w:rsidP="00BD0D03">
      <w:pPr>
        <w:spacing w:after="160"/>
        <w:jc w:val="both"/>
        <w:rPr>
          <w:rFonts w:ascii="Montserrat Light" w:eastAsia="Montserrat Light" w:hAnsi="Montserrat Light" w:cs="Montserrat Light"/>
        </w:rPr>
      </w:pPr>
      <w:r w:rsidRPr="00D7307F">
        <w:rPr>
          <w:rFonts w:ascii="Montserrat Light" w:eastAsia="Montserrat Light" w:hAnsi="Montserrat Light" w:cs="Montserrat Light"/>
        </w:rPr>
        <w:t>En Random Forest v2 se aumentó el número de estimadores de 100 a 250, la profundidad máxima de 12 a 16 y se estableció una división mínima de cuatro muestras, utilizando balanced_subsample. Para LightGBM v2 se aumentó el número de árboles a 300, se redujo el learning rate a 0.03 y se incorporaron restricciones de profundidad, submuestreo y regularización L1/L2.</w:t>
      </w:r>
    </w:p>
    <w:p w14:paraId="3F7B41F2" w14:textId="53F767BF" w:rsidR="00D7307F" w:rsidRDefault="00D7307F" w:rsidP="00D7307F">
      <w:pPr>
        <w:spacing w:after="160"/>
        <w:jc w:val="both"/>
        <w:rPr>
          <w:rFonts w:ascii="Montserrat Light" w:eastAsia="Montserrat Light" w:hAnsi="Montserrat Light" w:cs="Montserrat Light"/>
        </w:rPr>
      </w:pPr>
      <w:r w:rsidRPr="00D7307F">
        <w:rPr>
          <w:rFonts w:ascii="Montserrat Light" w:eastAsia="Montserrat Light" w:hAnsi="Montserrat Light" w:cs="Montserrat Light"/>
        </w:rPr>
        <w:t xml:space="preserve">Los resultados de ambas iteraciones se consolidan en la Tabla </w:t>
      </w:r>
      <w:r w:rsidR="00BD0D03">
        <w:rPr>
          <w:rFonts w:ascii="Montserrat Light" w:eastAsia="Montserrat Light" w:hAnsi="Montserrat Light" w:cs="Montserrat Light"/>
        </w:rPr>
        <w:t>1</w:t>
      </w:r>
      <w:r w:rsidRPr="00D7307F">
        <w:rPr>
          <w:rFonts w:ascii="Montserrat Light" w:eastAsia="Montserrat Light" w:hAnsi="Montserrat Light" w:cs="Montserrat Light"/>
        </w:rPr>
        <w:t>:</w:t>
      </w:r>
    </w:p>
    <w:tbl>
      <w:tblPr>
        <w:tblW w:w="0" w:type="auto"/>
        <w:jc w:val="center"/>
        <w:tblLook w:val="04A0" w:firstRow="1" w:lastRow="0" w:firstColumn="1" w:lastColumn="0" w:noHBand="0" w:noVBand="1"/>
      </w:tblPr>
      <w:tblGrid>
        <w:gridCol w:w="1558"/>
        <w:gridCol w:w="1885"/>
        <w:gridCol w:w="1029"/>
        <w:gridCol w:w="952"/>
        <w:gridCol w:w="865"/>
        <w:gridCol w:w="961"/>
        <w:gridCol w:w="1058"/>
        <w:gridCol w:w="1772"/>
      </w:tblGrid>
      <w:tr w:rsidR="00D7307F" w14:paraId="12A901E1" w14:textId="77777777" w:rsidTr="00F26E30">
        <w:trPr>
          <w:jc w:val="center"/>
        </w:trPr>
        <w:tc>
          <w:tcPr>
            <w:tcW w:w="1728" w:type="dxa"/>
            <w:shd w:val="clear" w:color="auto" w:fill="5B57D1"/>
            <w:tcMar>
              <w:top w:w="70" w:type="dxa"/>
              <w:left w:w="80" w:type="dxa"/>
              <w:bottom w:w="70" w:type="dxa"/>
              <w:right w:w="80" w:type="dxa"/>
            </w:tcMar>
            <w:vAlign w:val="center"/>
          </w:tcPr>
          <w:p w14:paraId="6487E26D" w14:textId="77777777" w:rsidR="00D7307F" w:rsidRDefault="00D7307F" w:rsidP="00F26E30">
            <w:pPr>
              <w:spacing w:before="20" w:after="20"/>
            </w:pPr>
            <w:r>
              <w:rPr>
                <w:rFonts w:ascii="Montserrat SemiBold" w:hAnsi="Montserrat SemiBold"/>
                <w:b/>
                <w:color w:val="FFFFFF"/>
                <w:sz w:val="16"/>
              </w:rPr>
              <w:t>Modelo</w:t>
            </w:r>
          </w:p>
        </w:tc>
        <w:tc>
          <w:tcPr>
            <w:tcW w:w="2160" w:type="dxa"/>
            <w:shd w:val="clear" w:color="auto" w:fill="5B57D1"/>
            <w:tcMar>
              <w:top w:w="70" w:type="dxa"/>
              <w:left w:w="80" w:type="dxa"/>
              <w:bottom w:w="70" w:type="dxa"/>
              <w:right w:w="80" w:type="dxa"/>
            </w:tcMar>
            <w:vAlign w:val="center"/>
          </w:tcPr>
          <w:p w14:paraId="4C064E75" w14:textId="77777777" w:rsidR="00D7307F" w:rsidRDefault="00D7307F" w:rsidP="00F26E30">
            <w:pPr>
              <w:spacing w:before="20" w:after="20"/>
            </w:pPr>
            <w:r>
              <w:rPr>
                <w:rFonts w:ascii="Montserrat SemiBold" w:hAnsi="Montserrat SemiBold"/>
                <w:b/>
                <w:color w:val="FFFFFF"/>
                <w:sz w:val="16"/>
              </w:rPr>
              <w:t>Versión / Iteración</w:t>
            </w:r>
          </w:p>
        </w:tc>
        <w:tc>
          <w:tcPr>
            <w:tcW w:w="1080" w:type="dxa"/>
            <w:shd w:val="clear" w:color="auto" w:fill="5B57D1"/>
            <w:tcMar>
              <w:top w:w="70" w:type="dxa"/>
              <w:left w:w="80" w:type="dxa"/>
              <w:bottom w:w="70" w:type="dxa"/>
              <w:right w:w="80" w:type="dxa"/>
            </w:tcMar>
            <w:vAlign w:val="center"/>
          </w:tcPr>
          <w:p w14:paraId="28FCB6B2" w14:textId="77777777" w:rsidR="00D7307F" w:rsidRDefault="00D7307F" w:rsidP="00F26E30">
            <w:pPr>
              <w:spacing w:before="20" w:after="20"/>
              <w:jc w:val="center"/>
            </w:pPr>
            <w:r>
              <w:rPr>
                <w:rFonts w:ascii="Montserrat SemiBold" w:hAnsi="Montserrat SemiBold"/>
                <w:b/>
                <w:color w:val="FFFFFF"/>
                <w:sz w:val="16"/>
              </w:rPr>
              <w:t>Accuracy</w:t>
            </w:r>
          </w:p>
        </w:tc>
        <w:tc>
          <w:tcPr>
            <w:tcW w:w="1080" w:type="dxa"/>
            <w:shd w:val="clear" w:color="auto" w:fill="5B57D1"/>
            <w:tcMar>
              <w:top w:w="70" w:type="dxa"/>
              <w:left w:w="80" w:type="dxa"/>
              <w:bottom w:w="70" w:type="dxa"/>
              <w:right w:w="80" w:type="dxa"/>
            </w:tcMar>
            <w:vAlign w:val="center"/>
          </w:tcPr>
          <w:p w14:paraId="01F99C7D" w14:textId="77777777" w:rsidR="00D7307F" w:rsidRDefault="00D7307F" w:rsidP="00F26E30">
            <w:pPr>
              <w:spacing w:before="20" w:after="20"/>
              <w:jc w:val="center"/>
            </w:pPr>
            <w:r>
              <w:rPr>
                <w:rFonts w:ascii="Montserrat SemiBold" w:hAnsi="Montserrat SemiBold"/>
                <w:b/>
                <w:color w:val="FFFFFF"/>
                <w:sz w:val="16"/>
              </w:rPr>
              <w:t>F1-Macro</w:t>
            </w:r>
          </w:p>
        </w:tc>
        <w:tc>
          <w:tcPr>
            <w:tcW w:w="936" w:type="dxa"/>
            <w:shd w:val="clear" w:color="auto" w:fill="5B57D1"/>
            <w:tcMar>
              <w:top w:w="70" w:type="dxa"/>
              <w:left w:w="80" w:type="dxa"/>
              <w:bottom w:w="70" w:type="dxa"/>
              <w:right w:w="80" w:type="dxa"/>
            </w:tcMar>
            <w:vAlign w:val="center"/>
          </w:tcPr>
          <w:p w14:paraId="5FF5285F" w14:textId="77777777" w:rsidR="00D7307F" w:rsidRDefault="00D7307F" w:rsidP="00F26E30">
            <w:pPr>
              <w:spacing w:before="20" w:after="20"/>
              <w:jc w:val="center"/>
            </w:pPr>
            <w:r>
              <w:rPr>
                <w:rFonts w:ascii="Montserrat SemiBold" w:hAnsi="Montserrat SemiBold"/>
                <w:b/>
                <w:color w:val="FFFFFF"/>
                <w:sz w:val="16"/>
              </w:rPr>
              <w:t>Kappa</w:t>
            </w:r>
          </w:p>
        </w:tc>
        <w:tc>
          <w:tcPr>
            <w:tcW w:w="1080" w:type="dxa"/>
            <w:shd w:val="clear" w:color="auto" w:fill="5B57D1"/>
            <w:tcMar>
              <w:top w:w="70" w:type="dxa"/>
              <w:left w:w="80" w:type="dxa"/>
              <w:bottom w:w="70" w:type="dxa"/>
              <w:right w:w="80" w:type="dxa"/>
            </w:tcMar>
            <w:vAlign w:val="center"/>
          </w:tcPr>
          <w:p w14:paraId="5B1AB0DC" w14:textId="77777777" w:rsidR="00D7307F" w:rsidRDefault="00D7307F" w:rsidP="00F26E30">
            <w:pPr>
              <w:spacing w:before="20" w:after="20"/>
              <w:jc w:val="center"/>
            </w:pPr>
            <w:r>
              <w:rPr>
                <w:rFonts w:ascii="Montserrat SemiBold" w:hAnsi="Montserrat SemiBold"/>
                <w:b/>
                <w:color w:val="FFFFFF"/>
                <w:sz w:val="16"/>
              </w:rPr>
              <w:t>F1-N3</w:t>
            </w:r>
          </w:p>
        </w:tc>
        <w:tc>
          <w:tcPr>
            <w:tcW w:w="1152" w:type="dxa"/>
            <w:shd w:val="clear" w:color="auto" w:fill="5B57D1"/>
            <w:tcMar>
              <w:top w:w="70" w:type="dxa"/>
              <w:left w:w="80" w:type="dxa"/>
              <w:bottom w:w="70" w:type="dxa"/>
              <w:right w:w="80" w:type="dxa"/>
            </w:tcMar>
            <w:vAlign w:val="center"/>
          </w:tcPr>
          <w:p w14:paraId="29FFCB6E" w14:textId="77777777" w:rsidR="00D7307F" w:rsidRDefault="00D7307F" w:rsidP="00F26E30">
            <w:pPr>
              <w:spacing w:before="20" w:after="20"/>
              <w:jc w:val="center"/>
            </w:pPr>
            <w:r>
              <w:rPr>
                <w:rFonts w:ascii="Montserrat SemiBold" w:hAnsi="Montserrat SemiBold"/>
                <w:b/>
                <w:color w:val="FFFFFF"/>
                <w:sz w:val="16"/>
              </w:rPr>
              <w:t>Latencia</w:t>
            </w:r>
          </w:p>
        </w:tc>
        <w:tc>
          <w:tcPr>
            <w:tcW w:w="2016" w:type="dxa"/>
            <w:shd w:val="clear" w:color="auto" w:fill="5B57D1"/>
            <w:tcMar>
              <w:top w:w="70" w:type="dxa"/>
              <w:left w:w="80" w:type="dxa"/>
              <w:bottom w:w="70" w:type="dxa"/>
              <w:right w:w="80" w:type="dxa"/>
            </w:tcMar>
            <w:vAlign w:val="center"/>
          </w:tcPr>
          <w:p w14:paraId="552BF6D4" w14:textId="77777777" w:rsidR="00D7307F" w:rsidRDefault="00D7307F" w:rsidP="00F26E30">
            <w:pPr>
              <w:spacing w:before="20" w:after="20"/>
              <w:jc w:val="center"/>
            </w:pPr>
            <w:r>
              <w:rPr>
                <w:rFonts w:ascii="Montserrat SemiBold" w:hAnsi="Montserrat SemiBold"/>
                <w:b/>
                <w:color w:val="FFFFFF"/>
                <w:sz w:val="16"/>
              </w:rPr>
              <w:t>MLflow Registry</w:t>
            </w:r>
          </w:p>
        </w:tc>
      </w:tr>
      <w:tr w:rsidR="00D7307F" w14:paraId="47F35776" w14:textId="77777777" w:rsidTr="00F26E30">
        <w:trPr>
          <w:jc w:val="center"/>
        </w:trPr>
        <w:tc>
          <w:tcPr>
            <w:tcW w:w="1728" w:type="dxa"/>
            <w:shd w:val="clear" w:color="auto" w:fill="EBF4FF"/>
            <w:tcMar>
              <w:top w:w="70" w:type="dxa"/>
              <w:left w:w="80" w:type="dxa"/>
              <w:bottom w:w="70" w:type="dxa"/>
              <w:right w:w="80" w:type="dxa"/>
            </w:tcMar>
            <w:vAlign w:val="center"/>
          </w:tcPr>
          <w:p w14:paraId="78B9C690" w14:textId="77777777" w:rsidR="00D7307F" w:rsidRPr="00AA0B46" w:rsidRDefault="00D7307F" w:rsidP="00F26E30">
            <w:pPr>
              <w:spacing w:before="20" w:after="20"/>
              <w:rPr>
                <w:bCs/>
              </w:rPr>
            </w:pPr>
            <w:r w:rsidRPr="00AA0B46">
              <w:rPr>
                <w:rFonts w:ascii="Montserrat SemiBold" w:hAnsi="Montserrat SemiBold"/>
                <w:bCs/>
                <w:color w:val="1A365D"/>
                <w:sz w:val="16"/>
              </w:rPr>
              <w:t>LightGBM</w:t>
            </w:r>
          </w:p>
        </w:tc>
        <w:tc>
          <w:tcPr>
            <w:tcW w:w="2160" w:type="dxa"/>
            <w:shd w:val="clear" w:color="auto" w:fill="EBF4FF"/>
            <w:tcMar>
              <w:top w:w="70" w:type="dxa"/>
              <w:left w:w="80" w:type="dxa"/>
              <w:bottom w:w="70" w:type="dxa"/>
              <w:right w:w="80" w:type="dxa"/>
            </w:tcMar>
            <w:vAlign w:val="center"/>
          </w:tcPr>
          <w:p w14:paraId="0A037A80" w14:textId="77777777" w:rsidR="00D7307F" w:rsidRPr="00AA0B46" w:rsidRDefault="00D7307F" w:rsidP="00F26E30">
            <w:pPr>
              <w:spacing w:before="20" w:after="20"/>
              <w:rPr>
                <w:bCs/>
              </w:rPr>
            </w:pPr>
            <w:r w:rsidRPr="00AA0B46">
              <w:rPr>
                <w:rFonts w:ascii="Montserrat SemiBold" w:hAnsi="Montserrat SemiBold"/>
                <w:bCs/>
                <w:color w:val="1A365D"/>
                <w:sz w:val="16"/>
              </w:rPr>
              <w:t>v2 (Champion - E3)</w:t>
            </w:r>
          </w:p>
        </w:tc>
        <w:tc>
          <w:tcPr>
            <w:tcW w:w="1080" w:type="dxa"/>
            <w:shd w:val="clear" w:color="auto" w:fill="EBF4FF"/>
            <w:tcMar>
              <w:top w:w="70" w:type="dxa"/>
              <w:left w:w="80" w:type="dxa"/>
              <w:bottom w:w="70" w:type="dxa"/>
              <w:right w:w="80" w:type="dxa"/>
            </w:tcMar>
            <w:vAlign w:val="center"/>
          </w:tcPr>
          <w:p w14:paraId="427F4177" w14:textId="77777777" w:rsidR="00D7307F" w:rsidRPr="00AA0B46" w:rsidRDefault="00D7307F" w:rsidP="00F26E30">
            <w:pPr>
              <w:spacing w:before="20" w:after="20"/>
              <w:jc w:val="center"/>
              <w:rPr>
                <w:bCs/>
              </w:rPr>
            </w:pPr>
            <w:r w:rsidRPr="00AA0B46">
              <w:rPr>
                <w:rFonts w:ascii="Montserrat SemiBold" w:hAnsi="Montserrat SemiBold"/>
                <w:bCs/>
                <w:color w:val="1A365D"/>
                <w:sz w:val="16"/>
              </w:rPr>
              <w:t>66.21%</w:t>
            </w:r>
          </w:p>
        </w:tc>
        <w:tc>
          <w:tcPr>
            <w:tcW w:w="1080" w:type="dxa"/>
            <w:shd w:val="clear" w:color="auto" w:fill="EBF4FF"/>
            <w:tcMar>
              <w:top w:w="70" w:type="dxa"/>
              <w:left w:w="80" w:type="dxa"/>
              <w:bottom w:w="70" w:type="dxa"/>
              <w:right w:w="80" w:type="dxa"/>
            </w:tcMar>
            <w:vAlign w:val="center"/>
          </w:tcPr>
          <w:p w14:paraId="26FF3837" w14:textId="77777777" w:rsidR="00D7307F" w:rsidRPr="00AA0B46" w:rsidRDefault="00D7307F" w:rsidP="00F26E30">
            <w:pPr>
              <w:spacing w:before="20" w:after="20"/>
              <w:jc w:val="center"/>
              <w:rPr>
                <w:bCs/>
              </w:rPr>
            </w:pPr>
            <w:r w:rsidRPr="00AA0B46">
              <w:rPr>
                <w:rFonts w:ascii="Montserrat SemiBold" w:hAnsi="Montserrat SemiBold"/>
                <w:bCs/>
                <w:color w:val="1A365D"/>
                <w:sz w:val="16"/>
              </w:rPr>
              <w:t>0.5383</w:t>
            </w:r>
          </w:p>
        </w:tc>
        <w:tc>
          <w:tcPr>
            <w:tcW w:w="936" w:type="dxa"/>
            <w:shd w:val="clear" w:color="auto" w:fill="EBF4FF"/>
            <w:tcMar>
              <w:top w:w="70" w:type="dxa"/>
              <w:left w:w="80" w:type="dxa"/>
              <w:bottom w:w="70" w:type="dxa"/>
              <w:right w:w="80" w:type="dxa"/>
            </w:tcMar>
            <w:vAlign w:val="center"/>
          </w:tcPr>
          <w:p w14:paraId="281C627C" w14:textId="77777777" w:rsidR="00D7307F" w:rsidRPr="00AA0B46" w:rsidRDefault="00D7307F" w:rsidP="00F26E30">
            <w:pPr>
              <w:spacing w:before="20" w:after="20"/>
              <w:jc w:val="center"/>
              <w:rPr>
                <w:bCs/>
              </w:rPr>
            </w:pPr>
            <w:r w:rsidRPr="00AA0B46">
              <w:rPr>
                <w:rFonts w:ascii="Montserrat SemiBold" w:hAnsi="Montserrat SemiBold"/>
                <w:bCs/>
                <w:color w:val="1A365D"/>
                <w:sz w:val="16"/>
              </w:rPr>
              <w:t>0.5316</w:t>
            </w:r>
          </w:p>
        </w:tc>
        <w:tc>
          <w:tcPr>
            <w:tcW w:w="1080" w:type="dxa"/>
            <w:shd w:val="clear" w:color="auto" w:fill="EBF4FF"/>
            <w:tcMar>
              <w:top w:w="70" w:type="dxa"/>
              <w:left w:w="80" w:type="dxa"/>
              <w:bottom w:w="70" w:type="dxa"/>
              <w:right w:w="80" w:type="dxa"/>
            </w:tcMar>
            <w:vAlign w:val="center"/>
          </w:tcPr>
          <w:p w14:paraId="63FAF3FB" w14:textId="77777777" w:rsidR="00D7307F" w:rsidRPr="00AA0B46" w:rsidRDefault="00D7307F" w:rsidP="00F26E30">
            <w:pPr>
              <w:spacing w:before="20" w:after="20"/>
              <w:jc w:val="center"/>
              <w:rPr>
                <w:bCs/>
              </w:rPr>
            </w:pPr>
            <w:r w:rsidRPr="00AA0B46">
              <w:rPr>
                <w:rFonts w:ascii="Montserrat SemiBold" w:hAnsi="Montserrat SemiBold"/>
                <w:bCs/>
                <w:color w:val="1A365D"/>
                <w:sz w:val="16"/>
              </w:rPr>
              <w:t>73.73%</w:t>
            </w:r>
          </w:p>
        </w:tc>
        <w:tc>
          <w:tcPr>
            <w:tcW w:w="1152" w:type="dxa"/>
            <w:shd w:val="clear" w:color="auto" w:fill="EBF4FF"/>
            <w:tcMar>
              <w:top w:w="70" w:type="dxa"/>
              <w:left w:w="80" w:type="dxa"/>
              <w:bottom w:w="70" w:type="dxa"/>
              <w:right w:w="80" w:type="dxa"/>
            </w:tcMar>
            <w:vAlign w:val="center"/>
          </w:tcPr>
          <w:p w14:paraId="2D6EC238" w14:textId="77777777" w:rsidR="00D7307F" w:rsidRPr="00AA0B46" w:rsidRDefault="00D7307F" w:rsidP="00F26E30">
            <w:pPr>
              <w:spacing w:before="20" w:after="20"/>
              <w:jc w:val="center"/>
              <w:rPr>
                <w:bCs/>
              </w:rPr>
            </w:pPr>
            <w:r w:rsidRPr="00AA0B46">
              <w:rPr>
                <w:rFonts w:ascii="Montserrat SemiBold" w:hAnsi="Montserrat SemiBold"/>
                <w:bCs/>
                <w:color w:val="1A365D"/>
                <w:sz w:val="16"/>
              </w:rPr>
              <w:t>&lt; 2 ms</w:t>
            </w:r>
          </w:p>
        </w:tc>
        <w:tc>
          <w:tcPr>
            <w:tcW w:w="2016" w:type="dxa"/>
            <w:shd w:val="clear" w:color="auto" w:fill="EBF4FF"/>
            <w:tcMar>
              <w:top w:w="70" w:type="dxa"/>
              <w:left w:w="80" w:type="dxa"/>
              <w:bottom w:w="70" w:type="dxa"/>
              <w:right w:w="80" w:type="dxa"/>
            </w:tcMar>
            <w:vAlign w:val="center"/>
          </w:tcPr>
          <w:p w14:paraId="0D1DB69D" w14:textId="77777777" w:rsidR="00D7307F" w:rsidRPr="00AA0B46" w:rsidRDefault="00D7307F" w:rsidP="00F26E30">
            <w:pPr>
              <w:spacing w:before="20" w:after="20"/>
              <w:jc w:val="center"/>
              <w:rPr>
                <w:bCs/>
              </w:rPr>
            </w:pPr>
            <w:r w:rsidRPr="00AA0B46">
              <w:rPr>
                <w:rFonts w:ascii="Montserrat SemiBold" w:hAnsi="Montserrat SemiBold"/>
                <w:bCs/>
                <w:color w:val="1A365D"/>
                <w:sz w:val="16"/>
              </w:rPr>
              <w:t>Production (@champion)</w:t>
            </w:r>
          </w:p>
        </w:tc>
      </w:tr>
      <w:tr w:rsidR="00D7307F" w14:paraId="315A2610" w14:textId="77777777" w:rsidTr="00F26E30">
        <w:trPr>
          <w:jc w:val="center"/>
        </w:trPr>
        <w:tc>
          <w:tcPr>
            <w:tcW w:w="1728" w:type="dxa"/>
            <w:shd w:val="clear" w:color="auto" w:fill="F8F9FA"/>
            <w:tcMar>
              <w:top w:w="70" w:type="dxa"/>
              <w:left w:w="80" w:type="dxa"/>
              <w:bottom w:w="70" w:type="dxa"/>
              <w:right w:w="80" w:type="dxa"/>
            </w:tcMar>
            <w:vAlign w:val="center"/>
          </w:tcPr>
          <w:p w14:paraId="5D6F2D12" w14:textId="77777777" w:rsidR="00D7307F" w:rsidRDefault="00D7307F" w:rsidP="00F26E30">
            <w:pPr>
              <w:spacing w:before="20" w:after="20"/>
            </w:pPr>
            <w:r>
              <w:rPr>
                <w:rFonts w:ascii="Montserrat Light" w:hAnsi="Montserrat Light"/>
                <w:color w:val="333333"/>
                <w:sz w:val="16"/>
              </w:rPr>
              <w:t>LightGBM</w:t>
            </w:r>
          </w:p>
        </w:tc>
        <w:tc>
          <w:tcPr>
            <w:tcW w:w="2160" w:type="dxa"/>
            <w:shd w:val="clear" w:color="auto" w:fill="F8F9FA"/>
            <w:tcMar>
              <w:top w:w="70" w:type="dxa"/>
              <w:left w:w="80" w:type="dxa"/>
              <w:bottom w:w="70" w:type="dxa"/>
              <w:right w:w="80" w:type="dxa"/>
            </w:tcMar>
            <w:vAlign w:val="center"/>
          </w:tcPr>
          <w:p w14:paraId="0D20F843" w14:textId="77777777" w:rsidR="00D7307F" w:rsidRDefault="00D7307F" w:rsidP="00F26E30">
            <w:pPr>
              <w:spacing w:before="20" w:after="20"/>
            </w:pPr>
            <w:r>
              <w:rPr>
                <w:rFonts w:ascii="Montserrat Light" w:hAnsi="Montserrat Light"/>
                <w:color w:val="333333"/>
                <w:sz w:val="16"/>
              </w:rPr>
              <w:t>v1 (Baseline - E2)</w:t>
            </w:r>
          </w:p>
        </w:tc>
        <w:tc>
          <w:tcPr>
            <w:tcW w:w="1080" w:type="dxa"/>
            <w:shd w:val="clear" w:color="auto" w:fill="F8F9FA"/>
            <w:tcMar>
              <w:top w:w="70" w:type="dxa"/>
              <w:left w:w="80" w:type="dxa"/>
              <w:bottom w:w="70" w:type="dxa"/>
              <w:right w:w="80" w:type="dxa"/>
            </w:tcMar>
            <w:vAlign w:val="center"/>
          </w:tcPr>
          <w:p w14:paraId="44E0EB52" w14:textId="77777777" w:rsidR="00D7307F" w:rsidRDefault="00D7307F" w:rsidP="00F26E30">
            <w:pPr>
              <w:spacing w:before="20" w:after="20"/>
              <w:jc w:val="center"/>
            </w:pPr>
            <w:r>
              <w:rPr>
                <w:rFonts w:ascii="Montserrat Light" w:hAnsi="Montserrat Light"/>
                <w:color w:val="333333"/>
                <w:sz w:val="16"/>
              </w:rPr>
              <w:t>67.21%</w:t>
            </w:r>
          </w:p>
        </w:tc>
        <w:tc>
          <w:tcPr>
            <w:tcW w:w="1080" w:type="dxa"/>
            <w:shd w:val="clear" w:color="auto" w:fill="F8F9FA"/>
            <w:tcMar>
              <w:top w:w="70" w:type="dxa"/>
              <w:left w:w="80" w:type="dxa"/>
              <w:bottom w:w="70" w:type="dxa"/>
              <w:right w:w="80" w:type="dxa"/>
            </w:tcMar>
            <w:vAlign w:val="center"/>
          </w:tcPr>
          <w:p w14:paraId="03B07F7C" w14:textId="77777777" w:rsidR="00D7307F" w:rsidRDefault="00D7307F" w:rsidP="00F26E30">
            <w:pPr>
              <w:spacing w:before="20" w:after="20"/>
              <w:jc w:val="center"/>
            </w:pPr>
            <w:r>
              <w:rPr>
                <w:rFonts w:ascii="Montserrat Light" w:hAnsi="Montserrat Light"/>
                <w:color w:val="333333"/>
                <w:sz w:val="16"/>
              </w:rPr>
              <w:t>0.5525</w:t>
            </w:r>
          </w:p>
        </w:tc>
        <w:tc>
          <w:tcPr>
            <w:tcW w:w="936" w:type="dxa"/>
            <w:shd w:val="clear" w:color="auto" w:fill="F8F9FA"/>
            <w:tcMar>
              <w:top w:w="70" w:type="dxa"/>
              <w:left w:w="80" w:type="dxa"/>
              <w:bottom w:w="70" w:type="dxa"/>
              <w:right w:w="80" w:type="dxa"/>
            </w:tcMar>
            <w:vAlign w:val="center"/>
          </w:tcPr>
          <w:p w14:paraId="25177198" w14:textId="77777777" w:rsidR="00D7307F" w:rsidRDefault="00D7307F" w:rsidP="00F26E30">
            <w:pPr>
              <w:spacing w:before="20" w:after="20"/>
              <w:jc w:val="center"/>
            </w:pPr>
            <w:r>
              <w:rPr>
                <w:rFonts w:ascii="Montserrat Light" w:hAnsi="Montserrat Light"/>
                <w:color w:val="333333"/>
                <w:sz w:val="16"/>
              </w:rPr>
              <w:t>0.5424</w:t>
            </w:r>
          </w:p>
        </w:tc>
        <w:tc>
          <w:tcPr>
            <w:tcW w:w="1080" w:type="dxa"/>
            <w:shd w:val="clear" w:color="auto" w:fill="F8F9FA"/>
            <w:tcMar>
              <w:top w:w="70" w:type="dxa"/>
              <w:left w:w="80" w:type="dxa"/>
              <w:bottom w:w="70" w:type="dxa"/>
              <w:right w:w="80" w:type="dxa"/>
            </w:tcMar>
            <w:vAlign w:val="center"/>
          </w:tcPr>
          <w:p w14:paraId="0F6D9AE1" w14:textId="77777777" w:rsidR="00D7307F" w:rsidRDefault="00D7307F" w:rsidP="00F26E30">
            <w:pPr>
              <w:spacing w:before="20" w:after="20"/>
              <w:jc w:val="center"/>
            </w:pPr>
            <w:r>
              <w:rPr>
                <w:rFonts w:ascii="Montserrat Light" w:hAnsi="Montserrat Light"/>
                <w:color w:val="333333"/>
                <w:sz w:val="16"/>
              </w:rPr>
              <w:t>71.12%</w:t>
            </w:r>
          </w:p>
        </w:tc>
        <w:tc>
          <w:tcPr>
            <w:tcW w:w="1152" w:type="dxa"/>
            <w:shd w:val="clear" w:color="auto" w:fill="F8F9FA"/>
            <w:tcMar>
              <w:top w:w="70" w:type="dxa"/>
              <w:left w:w="80" w:type="dxa"/>
              <w:bottom w:w="70" w:type="dxa"/>
              <w:right w:w="80" w:type="dxa"/>
            </w:tcMar>
            <w:vAlign w:val="center"/>
          </w:tcPr>
          <w:p w14:paraId="7ADB683A" w14:textId="77777777" w:rsidR="00D7307F" w:rsidRDefault="00D7307F" w:rsidP="00F26E30">
            <w:pPr>
              <w:spacing w:before="20" w:after="20"/>
              <w:jc w:val="center"/>
            </w:pPr>
            <w:r>
              <w:rPr>
                <w:rFonts w:ascii="Montserrat Light" w:hAnsi="Montserrat Light"/>
                <w:color w:val="333333"/>
                <w:sz w:val="16"/>
              </w:rPr>
              <w:t>&lt; 2 ms</w:t>
            </w:r>
          </w:p>
        </w:tc>
        <w:tc>
          <w:tcPr>
            <w:tcW w:w="2016" w:type="dxa"/>
            <w:shd w:val="clear" w:color="auto" w:fill="F8F9FA"/>
            <w:tcMar>
              <w:top w:w="70" w:type="dxa"/>
              <w:left w:w="80" w:type="dxa"/>
              <w:bottom w:w="70" w:type="dxa"/>
              <w:right w:w="80" w:type="dxa"/>
            </w:tcMar>
            <w:vAlign w:val="center"/>
          </w:tcPr>
          <w:p w14:paraId="4E3A65A4" w14:textId="77777777" w:rsidR="00D7307F" w:rsidRDefault="00D7307F" w:rsidP="00F26E30">
            <w:pPr>
              <w:spacing w:before="20" w:after="20"/>
              <w:jc w:val="center"/>
            </w:pPr>
            <w:r>
              <w:rPr>
                <w:rFonts w:ascii="Montserrat Light" w:hAnsi="Montserrat Light"/>
                <w:color w:val="333333"/>
                <w:sz w:val="16"/>
              </w:rPr>
              <w:t>Archived (v1)</w:t>
            </w:r>
          </w:p>
        </w:tc>
      </w:tr>
      <w:tr w:rsidR="00D7307F" w14:paraId="72E19974" w14:textId="77777777" w:rsidTr="00F26E30">
        <w:trPr>
          <w:jc w:val="center"/>
        </w:trPr>
        <w:tc>
          <w:tcPr>
            <w:tcW w:w="1728" w:type="dxa"/>
            <w:shd w:val="clear" w:color="auto" w:fill="FFFFFF"/>
            <w:tcMar>
              <w:top w:w="70" w:type="dxa"/>
              <w:left w:w="80" w:type="dxa"/>
              <w:bottom w:w="70" w:type="dxa"/>
              <w:right w:w="80" w:type="dxa"/>
            </w:tcMar>
            <w:vAlign w:val="center"/>
          </w:tcPr>
          <w:p w14:paraId="6A72F359" w14:textId="77777777" w:rsidR="00D7307F" w:rsidRDefault="00D7307F" w:rsidP="00F26E30">
            <w:pPr>
              <w:spacing w:before="20" w:after="20"/>
            </w:pPr>
            <w:r>
              <w:rPr>
                <w:rFonts w:ascii="Montserrat Light" w:hAnsi="Montserrat Light"/>
                <w:color w:val="333333"/>
                <w:sz w:val="16"/>
              </w:rPr>
              <w:t>Random Forest</w:t>
            </w:r>
          </w:p>
        </w:tc>
        <w:tc>
          <w:tcPr>
            <w:tcW w:w="2160" w:type="dxa"/>
            <w:shd w:val="clear" w:color="auto" w:fill="FFFFFF"/>
            <w:tcMar>
              <w:top w:w="70" w:type="dxa"/>
              <w:left w:w="80" w:type="dxa"/>
              <w:bottom w:w="70" w:type="dxa"/>
              <w:right w:w="80" w:type="dxa"/>
            </w:tcMar>
            <w:vAlign w:val="center"/>
          </w:tcPr>
          <w:p w14:paraId="56EE9EBB" w14:textId="77777777" w:rsidR="00D7307F" w:rsidRDefault="00D7307F" w:rsidP="00F26E30">
            <w:pPr>
              <w:spacing w:before="20" w:after="20"/>
            </w:pPr>
            <w:r>
              <w:rPr>
                <w:rFonts w:ascii="Montserrat Light" w:hAnsi="Montserrat Light"/>
                <w:color w:val="333333"/>
                <w:sz w:val="16"/>
              </w:rPr>
              <w:t>v2 (Tuned - E3)</w:t>
            </w:r>
          </w:p>
        </w:tc>
        <w:tc>
          <w:tcPr>
            <w:tcW w:w="1080" w:type="dxa"/>
            <w:shd w:val="clear" w:color="auto" w:fill="FFFFFF"/>
            <w:tcMar>
              <w:top w:w="70" w:type="dxa"/>
              <w:left w:w="80" w:type="dxa"/>
              <w:bottom w:w="70" w:type="dxa"/>
              <w:right w:w="80" w:type="dxa"/>
            </w:tcMar>
            <w:vAlign w:val="center"/>
          </w:tcPr>
          <w:p w14:paraId="1B4C6060" w14:textId="77777777" w:rsidR="00D7307F" w:rsidRDefault="00D7307F" w:rsidP="00F26E30">
            <w:pPr>
              <w:spacing w:before="20" w:after="20"/>
              <w:jc w:val="center"/>
            </w:pPr>
            <w:r>
              <w:rPr>
                <w:rFonts w:ascii="Montserrat Light" w:hAnsi="Montserrat Light"/>
                <w:color w:val="333333"/>
                <w:sz w:val="16"/>
              </w:rPr>
              <w:t>61.73%</w:t>
            </w:r>
          </w:p>
        </w:tc>
        <w:tc>
          <w:tcPr>
            <w:tcW w:w="1080" w:type="dxa"/>
            <w:shd w:val="clear" w:color="auto" w:fill="FFFFFF"/>
            <w:tcMar>
              <w:top w:w="70" w:type="dxa"/>
              <w:left w:w="80" w:type="dxa"/>
              <w:bottom w:w="70" w:type="dxa"/>
              <w:right w:w="80" w:type="dxa"/>
            </w:tcMar>
            <w:vAlign w:val="center"/>
          </w:tcPr>
          <w:p w14:paraId="5C1A00B1" w14:textId="77777777" w:rsidR="00D7307F" w:rsidRDefault="00D7307F" w:rsidP="00F26E30">
            <w:pPr>
              <w:spacing w:before="20" w:after="20"/>
              <w:jc w:val="center"/>
            </w:pPr>
            <w:r>
              <w:rPr>
                <w:rFonts w:ascii="Montserrat Light" w:hAnsi="Montserrat Light"/>
                <w:color w:val="333333"/>
                <w:sz w:val="16"/>
              </w:rPr>
              <w:t>0.5024</w:t>
            </w:r>
          </w:p>
        </w:tc>
        <w:tc>
          <w:tcPr>
            <w:tcW w:w="936" w:type="dxa"/>
            <w:shd w:val="clear" w:color="auto" w:fill="FFFFFF"/>
            <w:tcMar>
              <w:top w:w="70" w:type="dxa"/>
              <w:left w:w="80" w:type="dxa"/>
              <w:bottom w:w="70" w:type="dxa"/>
              <w:right w:w="80" w:type="dxa"/>
            </w:tcMar>
            <w:vAlign w:val="center"/>
          </w:tcPr>
          <w:p w14:paraId="6C995A85" w14:textId="77777777" w:rsidR="00D7307F" w:rsidRDefault="00D7307F" w:rsidP="00F26E30">
            <w:pPr>
              <w:spacing w:before="20" w:after="20"/>
              <w:jc w:val="center"/>
            </w:pPr>
            <w:r>
              <w:rPr>
                <w:rFonts w:ascii="Montserrat Light" w:hAnsi="Montserrat Light"/>
                <w:color w:val="333333"/>
                <w:sz w:val="16"/>
              </w:rPr>
              <w:t>0.4718</w:t>
            </w:r>
          </w:p>
        </w:tc>
        <w:tc>
          <w:tcPr>
            <w:tcW w:w="1080" w:type="dxa"/>
            <w:shd w:val="clear" w:color="auto" w:fill="FFFFFF"/>
            <w:tcMar>
              <w:top w:w="70" w:type="dxa"/>
              <w:left w:w="80" w:type="dxa"/>
              <w:bottom w:w="70" w:type="dxa"/>
              <w:right w:w="80" w:type="dxa"/>
            </w:tcMar>
            <w:vAlign w:val="center"/>
          </w:tcPr>
          <w:p w14:paraId="52328073" w14:textId="77777777" w:rsidR="00D7307F" w:rsidRDefault="00D7307F" w:rsidP="00F26E30">
            <w:pPr>
              <w:spacing w:before="20" w:after="20"/>
              <w:jc w:val="center"/>
            </w:pPr>
            <w:r>
              <w:rPr>
                <w:rFonts w:ascii="Montserrat Light" w:hAnsi="Montserrat Light"/>
                <w:color w:val="333333"/>
                <w:sz w:val="16"/>
              </w:rPr>
              <w:t>49.24%</w:t>
            </w:r>
          </w:p>
        </w:tc>
        <w:tc>
          <w:tcPr>
            <w:tcW w:w="1152" w:type="dxa"/>
            <w:shd w:val="clear" w:color="auto" w:fill="FFFFFF"/>
            <w:tcMar>
              <w:top w:w="70" w:type="dxa"/>
              <w:left w:w="80" w:type="dxa"/>
              <w:bottom w:w="70" w:type="dxa"/>
              <w:right w:w="80" w:type="dxa"/>
            </w:tcMar>
            <w:vAlign w:val="center"/>
          </w:tcPr>
          <w:p w14:paraId="76769769" w14:textId="77777777" w:rsidR="00D7307F" w:rsidRDefault="00D7307F" w:rsidP="00F26E30">
            <w:pPr>
              <w:spacing w:before="20" w:after="20"/>
              <w:jc w:val="center"/>
            </w:pPr>
            <w:r>
              <w:rPr>
                <w:rFonts w:ascii="Montserrat Light" w:hAnsi="Montserrat Light"/>
                <w:color w:val="333333"/>
                <w:sz w:val="16"/>
              </w:rPr>
              <w:t>~35 ms</w:t>
            </w:r>
          </w:p>
        </w:tc>
        <w:tc>
          <w:tcPr>
            <w:tcW w:w="2016" w:type="dxa"/>
            <w:shd w:val="clear" w:color="auto" w:fill="FFFFFF"/>
            <w:tcMar>
              <w:top w:w="70" w:type="dxa"/>
              <w:left w:w="80" w:type="dxa"/>
              <w:bottom w:w="70" w:type="dxa"/>
              <w:right w:w="80" w:type="dxa"/>
            </w:tcMar>
            <w:vAlign w:val="center"/>
          </w:tcPr>
          <w:p w14:paraId="3E9B9CF8" w14:textId="77777777" w:rsidR="00D7307F" w:rsidRDefault="00D7307F" w:rsidP="00F26E30">
            <w:pPr>
              <w:spacing w:before="20" w:after="20"/>
              <w:jc w:val="center"/>
            </w:pPr>
            <w:r>
              <w:rPr>
                <w:rFonts w:ascii="Montserrat Light" w:hAnsi="Montserrat Light"/>
                <w:color w:val="333333"/>
                <w:sz w:val="16"/>
              </w:rPr>
              <w:t>Production (v2)</w:t>
            </w:r>
          </w:p>
        </w:tc>
      </w:tr>
      <w:tr w:rsidR="00D7307F" w14:paraId="10DD9F58" w14:textId="77777777" w:rsidTr="00F26E30">
        <w:trPr>
          <w:jc w:val="center"/>
        </w:trPr>
        <w:tc>
          <w:tcPr>
            <w:tcW w:w="1728" w:type="dxa"/>
            <w:shd w:val="clear" w:color="auto" w:fill="F8F9FA"/>
            <w:tcMar>
              <w:top w:w="70" w:type="dxa"/>
              <w:left w:w="80" w:type="dxa"/>
              <w:bottom w:w="70" w:type="dxa"/>
              <w:right w:w="80" w:type="dxa"/>
            </w:tcMar>
            <w:vAlign w:val="center"/>
          </w:tcPr>
          <w:p w14:paraId="53C8DC4B" w14:textId="77777777" w:rsidR="00D7307F" w:rsidRDefault="00D7307F" w:rsidP="00F26E30">
            <w:pPr>
              <w:spacing w:before="20" w:after="20"/>
            </w:pPr>
            <w:r>
              <w:rPr>
                <w:rFonts w:ascii="Montserrat Light" w:hAnsi="Montserrat Light"/>
                <w:color w:val="333333"/>
                <w:sz w:val="16"/>
              </w:rPr>
              <w:t>Random Forest</w:t>
            </w:r>
          </w:p>
        </w:tc>
        <w:tc>
          <w:tcPr>
            <w:tcW w:w="2160" w:type="dxa"/>
            <w:shd w:val="clear" w:color="auto" w:fill="F8F9FA"/>
            <w:tcMar>
              <w:top w:w="70" w:type="dxa"/>
              <w:left w:w="80" w:type="dxa"/>
              <w:bottom w:w="70" w:type="dxa"/>
              <w:right w:w="80" w:type="dxa"/>
            </w:tcMar>
            <w:vAlign w:val="center"/>
          </w:tcPr>
          <w:p w14:paraId="5BB80B7A" w14:textId="77777777" w:rsidR="00D7307F" w:rsidRDefault="00D7307F" w:rsidP="00F26E30">
            <w:pPr>
              <w:spacing w:before="20" w:after="20"/>
            </w:pPr>
            <w:r>
              <w:rPr>
                <w:rFonts w:ascii="Montserrat Light" w:hAnsi="Montserrat Light"/>
                <w:color w:val="333333"/>
                <w:sz w:val="16"/>
              </w:rPr>
              <w:t>v1 (Baseline - E2)</w:t>
            </w:r>
          </w:p>
        </w:tc>
        <w:tc>
          <w:tcPr>
            <w:tcW w:w="1080" w:type="dxa"/>
            <w:shd w:val="clear" w:color="auto" w:fill="F8F9FA"/>
            <w:tcMar>
              <w:top w:w="70" w:type="dxa"/>
              <w:left w:w="80" w:type="dxa"/>
              <w:bottom w:w="70" w:type="dxa"/>
              <w:right w:w="80" w:type="dxa"/>
            </w:tcMar>
            <w:vAlign w:val="center"/>
          </w:tcPr>
          <w:p w14:paraId="3E9D262E" w14:textId="77777777" w:rsidR="00D7307F" w:rsidRDefault="00D7307F" w:rsidP="00F26E30">
            <w:pPr>
              <w:spacing w:before="20" w:after="20"/>
              <w:jc w:val="center"/>
            </w:pPr>
            <w:r>
              <w:rPr>
                <w:rFonts w:ascii="Montserrat Light" w:hAnsi="Montserrat Light"/>
                <w:color w:val="333333"/>
                <w:sz w:val="16"/>
              </w:rPr>
              <w:t>64.73%</w:t>
            </w:r>
          </w:p>
        </w:tc>
        <w:tc>
          <w:tcPr>
            <w:tcW w:w="1080" w:type="dxa"/>
            <w:shd w:val="clear" w:color="auto" w:fill="F8F9FA"/>
            <w:tcMar>
              <w:top w:w="70" w:type="dxa"/>
              <w:left w:w="80" w:type="dxa"/>
              <w:bottom w:w="70" w:type="dxa"/>
              <w:right w:w="80" w:type="dxa"/>
            </w:tcMar>
            <w:vAlign w:val="center"/>
          </w:tcPr>
          <w:p w14:paraId="2DCE8AE7" w14:textId="77777777" w:rsidR="00D7307F" w:rsidRDefault="00D7307F" w:rsidP="00F26E30">
            <w:pPr>
              <w:spacing w:before="20" w:after="20"/>
              <w:jc w:val="center"/>
            </w:pPr>
            <w:r>
              <w:rPr>
                <w:rFonts w:ascii="Montserrat Light" w:hAnsi="Montserrat Light"/>
                <w:color w:val="333333"/>
                <w:sz w:val="16"/>
              </w:rPr>
              <w:t>0.5548</w:t>
            </w:r>
          </w:p>
        </w:tc>
        <w:tc>
          <w:tcPr>
            <w:tcW w:w="936" w:type="dxa"/>
            <w:shd w:val="clear" w:color="auto" w:fill="F8F9FA"/>
            <w:tcMar>
              <w:top w:w="70" w:type="dxa"/>
              <w:left w:w="80" w:type="dxa"/>
              <w:bottom w:w="70" w:type="dxa"/>
              <w:right w:w="80" w:type="dxa"/>
            </w:tcMar>
            <w:vAlign w:val="center"/>
          </w:tcPr>
          <w:p w14:paraId="67B391BD" w14:textId="77777777" w:rsidR="00D7307F" w:rsidRDefault="00D7307F" w:rsidP="00F26E30">
            <w:pPr>
              <w:spacing w:before="20" w:after="20"/>
              <w:jc w:val="center"/>
            </w:pPr>
            <w:r>
              <w:rPr>
                <w:rFonts w:ascii="Montserrat Light" w:hAnsi="Montserrat Light"/>
                <w:color w:val="333333"/>
                <w:sz w:val="16"/>
              </w:rPr>
              <w:t>0.5200</w:t>
            </w:r>
          </w:p>
        </w:tc>
        <w:tc>
          <w:tcPr>
            <w:tcW w:w="1080" w:type="dxa"/>
            <w:shd w:val="clear" w:color="auto" w:fill="F8F9FA"/>
            <w:tcMar>
              <w:top w:w="70" w:type="dxa"/>
              <w:left w:w="80" w:type="dxa"/>
              <w:bottom w:w="70" w:type="dxa"/>
              <w:right w:w="80" w:type="dxa"/>
            </w:tcMar>
            <w:vAlign w:val="center"/>
          </w:tcPr>
          <w:p w14:paraId="6EEAE6FC" w14:textId="77777777" w:rsidR="00D7307F" w:rsidRDefault="00D7307F" w:rsidP="00F26E30">
            <w:pPr>
              <w:spacing w:before="20" w:after="20"/>
              <w:jc w:val="center"/>
            </w:pPr>
            <w:r>
              <w:rPr>
                <w:rFonts w:ascii="Montserrat Light" w:hAnsi="Montserrat Light"/>
                <w:color w:val="333333"/>
                <w:sz w:val="16"/>
              </w:rPr>
              <w:t>64.55%</w:t>
            </w:r>
          </w:p>
        </w:tc>
        <w:tc>
          <w:tcPr>
            <w:tcW w:w="1152" w:type="dxa"/>
            <w:shd w:val="clear" w:color="auto" w:fill="F8F9FA"/>
            <w:tcMar>
              <w:top w:w="70" w:type="dxa"/>
              <w:left w:w="80" w:type="dxa"/>
              <w:bottom w:w="70" w:type="dxa"/>
              <w:right w:w="80" w:type="dxa"/>
            </w:tcMar>
            <w:vAlign w:val="center"/>
          </w:tcPr>
          <w:p w14:paraId="44AC3DE5" w14:textId="77777777" w:rsidR="00D7307F" w:rsidRDefault="00D7307F" w:rsidP="00F26E30">
            <w:pPr>
              <w:spacing w:before="20" w:after="20"/>
              <w:jc w:val="center"/>
            </w:pPr>
            <w:r>
              <w:rPr>
                <w:rFonts w:ascii="Montserrat Light" w:hAnsi="Montserrat Light"/>
                <w:color w:val="333333"/>
                <w:sz w:val="16"/>
              </w:rPr>
              <w:t>~18 ms</w:t>
            </w:r>
          </w:p>
        </w:tc>
        <w:tc>
          <w:tcPr>
            <w:tcW w:w="2016" w:type="dxa"/>
            <w:shd w:val="clear" w:color="auto" w:fill="F8F9FA"/>
            <w:tcMar>
              <w:top w:w="70" w:type="dxa"/>
              <w:left w:w="80" w:type="dxa"/>
              <w:bottom w:w="70" w:type="dxa"/>
              <w:right w:w="80" w:type="dxa"/>
            </w:tcMar>
            <w:vAlign w:val="center"/>
          </w:tcPr>
          <w:p w14:paraId="1ECF46D8" w14:textId="77777777" w:rsidR="00D7307F" w:rsidRDefault="00D7307F" w:rsidP="00F26E30">
            <w:pPr>
              <w:spacing w:before="20" w:after="20"/>
              <w:jc w:val="center"/>
            </w:pPr>
            <w:r>
              <w:rPr>
                <w:rFonts w:ascii="Montserrat Light" w:hAnsi="Montserrat Light"/>
                <w:color w:val="333333"/>
                <w:sz w:val="16"/>
              </w:rPr>
              <w:t>Archived (v1)</w:t>
            </w:r>
          </w:p>
        </w:tc>
      </w:tr>
      <w:tr w:rsidR="00D7307F" w14:paraId="75E32909" w14:textId="77777777" w:rsidTr="00F26E30">
        <w:trPr>
          <w:jc w:val="center"/>
        </w:trPr>
        <w:tc>
          <w:tcPr>
            <w:tcW w:w="1728" w:type="dxa"/>
            <w:shd w:val="clear" w:color="auto" w:fill="FFFFFF"/>
            <w:tcMar>
              <w:top w:w="70" w:type="dxa"/>
              <w:left w:w="80" w:type="dxa"/>
              <w:bottom w:w="70" w:type="dxa"/>
              <w:right w:w="80" w:type="dxa"/>
            </w:tcMar>
            <w:vAlign w:val="center"/>
          </w:tcPr>
          <w:p w14:paraId="2136A267" w14:textId="77777777" w:rsidR="00D7307F" w:rsidRDefault="00D7307F" w:rsidP="00F26E30">
            <w:pPr>
              <w:spacing w:before="20" w:after="20"/>
            </w:pPr>
            <w:r>
              <w:rPr>
                <w:rFonts w:ascii="Montserrat Light" w:hAnsi="Montserrat Light"/>
                <w:color w:val="333333"/>
                <w:sz w:val="16"/>
              </w:rPr>
              <w:t>TinySleepNet</w:t>
            </w:r>
          </w:p>
        </w:tc>
        <w:tc>
          <w:tcPr>
            <w:tcW w:w="2160" w:type="dxa"/>
            <w:shd w:val="clear" w:color="auto" w:fill="FFFFFF"/>
            <w:tcMar>
              <w:top w:w="70" w:type="dxa"/>
              <w:left w:w="80" w:type="dxa"/>
              <w:bottom w:w="70" w:type="dxa"/>
              <w:right w:w="80" w:type="dxa"/>
            </w:tcMar>
            <w:vAlign w:val="center"/>
          </w:tcPr>
          <w:p w14:paraId="4800FC12" w14:textId="77777777" w:rsidR="00D7307F" w:rsidRDefault="00D7307F" w:rsidP="00F26E30">
            <w:pPr>
              <w:spacing w:before="20" w:after="20"/>
            </w:pPr>
            <w:r>
              <w:rPr>
                <w:rFonts w:ascii="Montserrat Light" w:hAnsi="Montserrat Light"/>
                <w:color w:val="333333"/>
                <w:sz w:val="16"/>
              </w:rPr>
              <w:t>v1 (CNN+BiLSTM)</w:t>
            </w:r>
          </w:p>
        </w:tc>
        <w:tc>
          <w:tcPr>
            <w:tcW w:w="1080" w:type="dxa"/>
            <w:shd w:val="clear" w:color="auto" w:fill="FFFFFF"/>
            <w:tcMar>
              <w:top w:w="70" w:type="dxa"/>
              <w:left w:w="80" w:type="dxa"/>
              <w:bottom w:w="70" w:type="dxa"/>
              <w:right w:w="80" w:type="dxa"/>
            </w:tcMar>
            <w:vAlign w:val="center"/>
          </w:tcPr>
          <w:p w14:paraId="68D31049" w14:textId="77777777" w:rsidR="00D7307F" w:rsidRDefault="00D7307F" w:rsidP="00F26E30">
            <w:pPr>
              <w:spacing w:before="20" w:after="20"/>
              <w:jc w:val="center"/>
            </w:pPr>
            <w:r>
              <w:rPr>
                <w:rFonts w:ascii="Montserrat Light" w:hAnsi="Montserrat Light"/>
                <w:color w:val="333333"/>
                <w:sz w:val="16"/>
              </w:rPr>
              <w:t>50.24%</w:t>
            </w:r>
          </w:p>
        </w:tc>
        <w:tc>
          <w:tcPr>
            <w:tcW w:w="1080" w:type="dxa"/>
            <w:shd w:val="clear" w:color="auto" w:fill="FFFFFF"/>
            <w:tcMar>
              <w:top w:w="70" w:type="dxa"/>
              <w:left w:w="80" w:type="dxa"/>
              <w:bottom w:w="70" w:type="dxa"/>
              <w:right w:w="80" w:type="dxa"/>
            </w:tcMar>
            <w:vAlign w:val="center"/>
          </w:tcPr>
          <w:p w14:paraId="0424A0E2" w14:textId="77777777" w:rsidR="00D7307F" w:rsidRDefault="00D7307F" w:rsidP="00F26E30">
            <w:pPr>
              <w:spacing w:before="20" w:after="20"/>
              <w:jc w:val="center"/>
            </w:pPr>
            <w:r>
              <w:rPr>
                <w:rFonts w:ascii="Montserrat Light" w:hAnsi="Montserrat Light"/>
                <w:color w:val="333333"/>
                <w:sz w:val="16"/>
              </w:rPr>
              <w:t>0.1338</w:t>
            </w:r>
          </w:p>
        </w:tc>
        <w:tc>
          <w:tcPr>
            <w:tcW w:w="936" w:type="dxa"/>
            <w:shd w:val="clear" w:color="auto" w:fill="FFFFFF"/>
            <w:tcMar>
              <w:top w:w="70" w:type="dxa"/>
              <w:left w:w="80" w:type="dxa"/>
              <w:bottom w:w="70" w:type="dxa"/>
              <w:right w:w="80" w:type="dxa"/>
            </w:tcMar>
            <w:vAlign w:val="center"/>
          </w:tcPr>
          <w:p w14:paraId="0C3CA1D9" w14:textId="77777777" w:rsidR="00D7307F" w:rsidRDefault="00D7307F" w:rsidP="00F26E30">
            <w:pPr>
              <w:spacing w:before="20" w:after="20"/>
              <w:jc w:val="center"/>
            </w:pPr>
            <w:r>
              <w:rPr>
                <w:rFonts w:ascii="Montserrat Light" w:hAnsi="Montserrat Light"/>
                <w:color w:val="333333"/>
                <w:sz w:val="16"/>
              </w:rPr>
              <w:t>0.0000</w:t>
            </w:r>
          </w:p>
        </w:tc>
        <w:tc>
          <w:tcPr>
            <w:tcW w:w="1080" w:type="dxa"/>
            <w:shd w:val="clear" w:color="auto" w:fill="FFFFFF"/>
            <w:tcMar>
              <w:top w:w="70" w:type="dxa"/>
              <w:left w:w="80" w:type="dxa"/>
              <w:bottom w:w="70" w:type="dxa"/>
              <w:right w:w="80" w:type="dxa"/>
            </w:tcMar>
            <w:vAlign w:val="center"/>
          </w:tcPr>
          <w:p w14:paraId="0D19A799" w14:textId="77777777" w:rsidR="00D7307F" w:rsidRDefault="00D7307F" w:rsidP="00F26E30">
            <w:pPr>
              <w:spacing w:before="20" w:after="20"/>
              <w:jc w:val="center"/>
            </w:pPr>
            <w:r>
              <w:rPr>
                <w:rFonts w:ascii="Montserrat Light" w:hAnsi="Montserrat Light"/>
                <w:color w:val="333333"/>
                <w:sz w:val="16"/>
              </w:rPr>
              <w:t>0.00%</w:t>
            </w:r>
          </w:p>
        </w:tc>
        <w:tc>
          <w:tcPr>
            <w:tcW w:w="1152" w:type="dxa"/>
            <w:shd w:val="clear" w:color="auto" w:fill="FFFFFF"/>
            <w:tcMar>
              <w:top w:w="70" w:type="dxa"/>
              <w:left w:w="80" w:type="dxa"/>
              <w:bottom w:w="70" w:type="dxa"/>
              <w:right w:w="80" w:type="dxa"/>
            </w:tcMar>
            <w:vAlign w:val="center"/>
          </w:tcPr>
          <w:p w14:paraId="2C3F610A" w14:textId="77777777" w:rsidR="00D7307F" w:rsidRDefault="00D7307F" w:rsidP="00F26E30">
            <w:pPr>
              <w:spacing w:before="20" w:after="20"/>
              <w:jc w:val="center"/>
            </w:pPr>
            <w:r>
              <w:rPr>
                <w:rFonts w:ascii="Montserrat Light" w:hAnsi="Montserrat Light"/>
                <w:color w:val="333333"/>
                <w:sz w:val="16"/>
              </w:rPr>
              <w:t>~45 ms</w:t>
            </w:r>
          </w:p>
        </w:tc>
        <w:tc>
          <w:tcPr>
            <w:tcW w:w="2016" w:type="dxa"/>
            <w:shd w:val="clear" w:color="auto" w:fill="FFFFFF"/>
            <w:tcMar>
              <w:top w:w="70" w:type="dxa"/>
              <w:left w:w="80" w:type="dxa"/>
              <w:bottom w:w="70" w:type="dxa"/>
              <w:right w:w="80" w:type="dxa"/>
            </w:tcMar>
            <w:vAlign w:val="center"/>
          </w:tcPr>
          <w:p w14:paraId="167A88EA" w14:textId="77777777" w:rsidR="00D7307F" w:rsidRDefault="00D7307F" w:rsidP="00F26E30">
            <w:pPr>
              <w:spacing w:before="20" w:after="20"/>
              <w:jc w:val="center"/>
            </w:pPr>
            <w:r>
              <w:rPr>
                <w:rFonts w:ascii="Montserrat Light" w:hAnsi="Montserrat Light"/>
                <w:color w:val="333333"/>
                <w:sz w:val="16"/>
              </w:rPr>
              <w:t>Production (v1)</w:t>
            </w:r>
          </w:p>
        </w:tc>
      </w:tr>
    </w:tbl>
    <w:p w14:paraId="5AA749F3" w14:textId="77777777" w:rsidR="00D7307F" w:rsidRPr="00D7307F" w:rsidRDefault="00D7307F" w:rsidP="00D7307F">
      <w:pPr>
        <w:spacing w:after="160"/>
        <w:jc w:val="both"/>
        <w:rPr>
          <w:rFonts w:ascii="Montserrat Light" w:eastAsia="Montserrat Light" w:hAnsi="Montserrat Light" w:cs="Montserrat Light"/>
        </w:rPr>
      </w:pPr>
    </w:p>
    <w:p w14:paraId="56E3F18A" w14:textId="77777777" w:rsidR="00D7307F" w:rsidRPr="00D7307F" w:rsidRDefault="00D7307F" w:rsidP="00BD0D03">
      <w:pPr>
        <w:spacing w:after="160"/>
        <w:jc w:val="both"/>
        <w:rPr>
          <w:rFonts w:ascii="Montserrat Light" w:eastAsia="Montserrat Light" w:hAnsi="Montserrat Light" w:cs="Montserrat Light"/>
        </w:rPr>
      </w:pPr>
      <w:r w:rsidRPr="00D7307F">
        <w:rPr>
          <w:rFonts w:ascii="Montserrat Light" w:eastAsia="Montserrat Light" w:hAnsi="Montserrat Light" w:cs="Montserrat Light"/>
        </w:rPr>
        <w:t xml:space="preserve">La comparación muestra que el ajuste de hiperparámetros </w:t>
      </w:r>
      <w:r w:rsidRPr="00BD0D03">
        <w:rPr>
          <w:rFonts w:ascii="Montserrat Light" w:eastAsia="Montserrat Light" w:hAnsi="Montserrat Light" w:cs="Montserrat Light"/>
        </w:rPr>
        <w:t>no produjo una mejora general en las métricas globales.</w:t>
      </w:r>
      <w:r w:rsidRPr="00D7307F">
        <w:rPr>
          <w:rFonts w:ascii="Montserrat Light" w:eastAsia="Montserrat Light" w:hAnsi="Montserrat Light" w:cs="Montserrat Light"/>
        </w:rPr>
        <w:t xml:space="preserve"> Random Forest v2 presentó menores valores de Accuracy y F1-Macro frente a v1, además de una mayor latencia. En LightGBM también se observó una reducción en Accuracy </w:t>
      </w:r>
      <w:r w:rsidRPr="00D7307F">
        <w:rPr>
          <w:rFonts w:ascii="Montserrat Light" w:eastAsia="Montserrat Light" w:hAnsi="Montserrat Light" w:cs="Montserrat Light"/>
        </w:rPr>
        <w:lastRenderedPageBreak/>
        <w:t xml:space="preserve">y F1-Macro; sin embargo, la versión v2 incrementó el F1 de N3 de 71.12% a </w:t>
      </w:r>
      <w:r w:rsidRPr="00BD0D03">
        <w:rPr>
          <w:rFonts w:ascii="Montserrat Light" w:eastAsia="Montserrat Light" w:hAnsi="Montserrat Light" w:cs="Montserrat Light"/>
        </w:rPr>
        <w:t>73.73%</w:t>
      </w:r>
      <w:r w:rsidRPr="00D7307F">
        <w:rPr>
          <w:rFonts w:ascii="Montserrat Light" w:eastAsia="Montserrat Light" w:hAnsi="Montserrat Light" w:cs="Montserrat Light"/>
        </w:rPr>
        <w:t>, equivalente a una mejora de 2.61 puntos porcentuales.</w:t>
      </w:r>
    </w:p>
    <w:p w14:paraId="3F9756B5" w14:textId="290953B0" w:rsidR="00BD0D03" w:rsidRPr="00203B6F" w:rsidRDefault="00D7307F" w:rsidP="00BD0D03">
      <w:pPr>
        <w:spacing w:before="40" w:after="60"/>
        <w:jc w:val="both"/>
        <w:rPr>
          <w:rFonts w:ascii="Montserrat Light" w:eastAsia="Montserrat Light" w:hAnsi="Montserrat Light" w:cs="Montserrat Light"/>
        </w:rPr>
      </w:pPr>
      <w:r w:rsidRPr="00D7307F">
        <w:rPr>
          <w:rFonts w:ascii="Montserrat Light" w:eastAsia="Montserrat Light" w:hAnsi="Montserrat Light" w:cs="Montserrat Light"/>
        </w:rPr>
        <w:t xml:space="preserve">Por tanto, la selección del modelo final no se realizó únicamente con base en Accuracy. </w:t>
      </w:r>
      <w:r w:rsidRPr="00D7307F">
        <w:rPr>
          <w:rFonts w:ascii="Montserrat Light" w:eastAsia="Montserrat Light" w:hAnsi="Montserrat Light" w:cs="Montserrat Light"/>
          <w:b/>
          <w:bCs/>
        </w:rPr>
        <w:t>LightGBM v2 fue seleccionado como modelo Champion</w:t>
      </w:r>
      <w:r w:rsidRPr="00D7307F">
        <w:rPr>
          <w:rFonts w:ascii="Montserrat Light" w:eastAsia="Montserrat Light" w:hAnsi="Montserrat Light" w:cs="Montserrat Light"/>
        </w:rPr>
        <w:t>, considerando la mejora obtenida en la clasificación de N3, su latencia inferior a 2 ms y los criterios de robustez definidos para esta etapa. Finalmente, Todas las versiones fueron registradas formalmente en el Model Registry del servidor MLflow (http://18.212.239.119:5000): 'SomnoScope_LightGBM' (v1 en estado Archived, v2 en estado Production con alias @champion y @production), 'SomnoScope_RandomForest' (v1 Archived, v2 Production) y 'SomnoScope_TinySleepNet' (v1 Production). La comparación paramétrica y de métricas cruzadas está habilitada directamente en la vista Experiments.</w:t>
      </w:r>
    </w:p>
    <w:p w14:paraId="37A92F34" w14:textId="77777777" w:rsidR="00D7307F" w:rsidRPr="00BD0D03" w:rsidRDefault="00D7307F" w:rsidP="00BD0D03">
      <w:pPr>
        <w:spacing w:after="160"/>
        <w:jc w:val="both"/>
        <w:rPr>
          <w:rFonts w:ascii="Montserrat Light" w:eastAsia="Montserrat Light" w:hAnsi="Montserrat Light" w:cs="Montserrat Light"/>
          <w:b/>
          <w:bCs/>
        </w:rPr>
      </w:pPr>
      <w:r w:rsidRPr="00BD0D03">
        <w:rPr>
          <w:rFonts w:ascii="Montserrat Light" w:eastAsia="Montserrat Light" w:hAnsi="Montserrat Light" w:cs="Montserrat Light"/>
          <w:b/>
          <w:bCs/>
        </w:rPr>
        <w:t>Despliegue y Arquitectura de Microservicios: API REST, Docker y DVC</w:t>
      </w:r>
    </w:p>
    <w:p w14:paraId="7084AC0A" w14:textId="77777777" w:rsidR="00D7307F" w:rsidRPr="00A403AB" w:rsidRDefault="00D7307F" w:rsidP="00BD0D03">
      <w:pPr>
        <w:spacing w:before="40" w:after="60"/>
        <w:jc w:val="both"/>
        <w:rPr>
          <w:rFonts w:ascii="Montserrat Light" w:eastAsia="Montserrat Light" w:hAnsi="Montserrat Light" w:cs="Montserrat Light"/>
        </w:rPr>
      </w:pPr>
      <w:r w:rsidRPr="00A403AB">
        <w:rPr>
          <w:rFonts w:ascii="Montserrat Light" w:eastAsia="Montserrat Light" w:hAnsi="Montserrat Light" w:cs="Montserrat Light"/>
        </w:rPr>
        <w:t>Servicio desacoplado vía API REST (FastAPI): El modelo Champion seleccionado (LightGBM v2) y el pipeline de normalización espectral fueron serializados en 'models/best_sleep_model.pkl'. La API REST construida con FastAPI expone esquemas de validación tipados mediante Pydantic y cuatro endpoints especializados:</w:t>
      </w:r>
    </w:p>
    <w:p w14:paraId="2CC8E6C8" w14:textId="77777777" w:rsidR="00D7307F" w:rsidRPr="00A403AB" w:rsidRDefault="00D7307F" w:rsidP="00BD0D03">
      <w:pPr>
        <w:spacing w:before="20" w:after="50"/>
        <w:ind w:left="288"/>
        <w:jc w:val="both"/>
        <w:rPr>
          <w:rFonts w:ascii="Montserrat Light" w:eastAsia="Montserrat Light" w:hAnsi="Montserrat Light" w:cs="Montserrat Light"/>
        </w:rPr>
      </w:pPr>
      <w:r w:rsidRPr="00A403AB">
        <w:rPr>
          <w:rFonts w:ascii="Times New Roman" w:eastAsia="Montserrat Light" w:hAnsi="Times New Roman" w:cs="Times New Roman"/>
        </w:rPr>
        <w:t>▪</w:t>
      </w:r>
      <w:r w:rsidRPr="00A403AB">
        <w:rPr>
          <w:rFonts w:ascii="Montserrat Light" w:eastAsia="Montserrat Light" w:hAnsi="Montserrat Light" w:cs="Montserrat Light"/>
        </w:rPr>
        <w:t xml:space="preserve">  GET /health: Endpoint de monitoreo y healthcheck continuo que verifica el estado operativo del servicio, las 5 clases objetivo AASM (W, N1, N2, N3, REM) y las 25 características espectrales.</w:t>
      </w:r>
    </w:p>
    <w:p w14:paraId="324A56E8" w14:textId="77777777" w:rsidR="00D7307F" w:rsidRPr="00A403AB" w:rsidRDefault="00D7307F" w:rsidP="00BD0D03">
      <w:pPr>
        <w:spacing w:before="20" w:after="50"/>
        <w:ind w:left="288"/>
        <w:jc w:val="both"/>
        <w:rPr>
          <w:rFonts w:ascii="Montserrat Light" w:eastAsia="Montserrat Light" w:hAnsi="Montserrat Light" w:cs="Montserrat Light"/>
        </w:rPr>
      </w:pPr>
      <w:r w:rsidRPr="00A403AB">
        <w:rPr>
          <w:rFonts w:ascii="Times New Roman" w:eastAsia="Montserrat Light" w:hAnsi="Times New Roman" w:cs="Times New Roman"/>
        </w:rPr>
        <w:t>▪</w:t>
      </w:r>
      <w:r w:rsidRPr="00A403AB">
        <w:rPr>
          <w:rFonts w:ascii="Montserrat Light" w:eastAsia="Montserrat Light" w:hAnsi="Montserrat Light" w:cs="Montserrat Light"/>
        </w:rPr>
        <w:t xml:space="preserve">  POST /predict/features: Recibe un vector de 25 características espectrales calculadas para una época y retorna la clase diagnóstica predicha junto con la distribución probabilística calibrada.</w:t>
      </w:r>
    </w:p>
    <w:p w14:paraId="68F4CA5C" w14:textId="77777777" w:rsidR="00D7307F" w:rsidRPr="00A403AB" w:rsidRDefault="00D7307F" w:rsidP="00BD0D03">
      <w:pPr>
        <w:spacing w:before="20" w:after="50"/>
        <w:ind w:left="288"/>
        <w:jc w:val="both"/>
        <w:rPr>
          <w:rFonts w:ascii="Montserrat Light" w:eastAsia="Montserrat Light" w:hAnsi="Montserrat Light" w:cs="Montserrat Light"/>
        </w:rPr>
      </w:pPr>
      <w:r w:rsidRPr="00A403AB">
        <w:rPr>
          <w:rFonts w:ascii="Times New Roman" w:eastAsia="Montserrat Light" w:hAnsi="Times New Roman" w:cs="Times New Roman"/>
        </w:rPr>
        <w:t>▪</w:t>
      </w:r>
      <w:r w:rsidRPr="00A403AB">
        <w:rPr>
          <w:rFonts w:ascii="Montserrat Light" w:eastAsia="Montserrat Light" w:hAnsi="Montserrat Light" w:cs="Montserrat Light"/>
        </w:rPr>
        <w:t xml:space="preserve">  POST /predict/epoch: Recibe una ventana cruda de 30 segundos de EEG (3,000 muestras a 100 Hz), ejecuta la extracción espectral en tiempo real y clasifica la época.</w:t>
      </w:r>
    </w:p>
    <w:p w14:paraId="12042196" w14:textId="77777777" w:rsidR="00D7307F" w:rsidRPr="00A403AB" w:rsidRDefault="00D7307F" w:rsidP="00BD0D03">
      <w:pPr>
        <w:spacing w:before="20" w:after="50"/>
        <w:ind w:left="288"/>
        <w:jc w:val="both"/>
        <w:rPr>
          <w:rFonts w:ascii="Montserrat Light" w:eastAsia="Montserrat Light" w:hAnsi="Montserrat Light" w:cs="Montserrat Light"/>
        </w:rPr>
      </w:pPr>
      <w:r w:rsidRPr="00A403AB">
        <w:rPr>
          <w:rFonts w:ascii="Times New Roman" w:eastAsia="Montserrat Light" w:hAnsi="Times New Roman" w:cs="Times New Roman"/>
        </w:rPr>
        <w:t>▪</w:t>
      </w:r>
      <w:r w:rsidRPr="00A403AB">
        <w:rPr>
          <w:rFonts w:ascii="Montserrat Light" w:eastAsia="Montserrat Light" w:hAnsi="Montserrat Light" w:cs="Montserrat Light"/>
        </w:rPr>
        <w:t xml:space="preserve">  POST /predict/recording: Permite la ingesta directa de un archivo polisomnográfico completo en formato .edf, procesando la noche completa para generar el hipnograma continuo y los KPIs de sueño.</w:t>
      </w:r>
    </w:p>
    <w:p w14:paraId="43893C20" w14:textId="77777777" w:rsidR="00D7307F" w:rsidRPr="00A403AB" w:rsidRDefault="00D7307F" w:rsidP="00BD0D03">
      <w:pPr>
        <w:spacing w:before="40" w:after="60"/>
        <w:jc w:val="both"/>
        <w:rPr>
          <w:rFonts w:ascii="Montserrat Light" w:eastAsia="Montserrat Light" w:hAnsi="Montserrat Light" w:cs="Montserrat Light"/>
        </w:rPr>
      </w:pPr>
      <w:r w:rsidRPr="00A403AB">
        <w:rPr>
          <w:rFonts w:ascii="Montserrat Light" w:eastAsia="Montserrat Light" w:hAnsi="Montserrat Light" w:cs="Montserrat Light"/>
        </w:rPr>
        <w:t>Contenedorización integral con Docker Compose: Se construyó un Dockerfile multietapa optimizado sobre 'python:3.12-slim' con PyTorch compilado exclusivamente para arquitectura CPU (180 MB frente a los 3 GB habituales). Mediante 'docker-compose.yml', se orquestan tres contenedores interconectados en la red aislada 'microp1maia_default': 'somnoscope-api' (FastAPI en puerto 8000), 'somnoscope-dashboard' (Streamlit en puerto 8050) y 'somnoscope-mlflow' (MLflow en puerto 5000 con SQLite persistente en volumen Docker).</w:t>
      </w:r>
    </w:p>
    <w:p w14:paraId="304E82DA" w14:textId="0C5DD735" w:rsidR="00D7307F" w:rsidRDefault="00D7307F" w:rsidP="00BD0D03">
      <w:pPr>
        <w:spacing w:before="40" w:after="60"/>
        <w:jc w:val="both"/>
        <w:rPr>
          <w:rFonts w:ascii="Montserrat Light" w:eastAsia="Montserrat Light" w:hAnsi="Montserrat Light" w:cs="Montserrat Light"/>
        </w:rPr>
      </w:pPr>
      <w:r w:rsidRPr="00A403AB">
        <w:rPr>
          <w:rFonts w:ascii="Montserrat Light" w:eastAsia="Montserrat Light" w:hAnsi="Montserrat Light" w:cs="Montserrat Light"/>
        </w:rPr>
        <w:t>Versionamiento de datos y modelos con DVC y Amazon S3: Los conjuntos de datos masivos de polisomnografía (Sleep-EDFx, 729 MB distribuidos en 39 archivos) se encuentran versionados mediante DVC en 'data.dvc', respaldados en un bucket seguro de Amazon S3 ('s3://microproyecto-maia'). Esto permite la sincronización inmediata del dataset crudo en cualquier instancia mediante 'dvc pull'.</w:t>
      </w:r>
    </w:p>
    <w:p w14:paraId="1B2FEAE4" w14:textId="77777777" w:rsidR="00AE4D14" w:rsidRDefault="00AE4D14" w:rsidP="00A403AB">
      <w:pPr>
        <w:spacing w:before="40" w:after="60"/>
        <w:rPr>
          <w:rFonts w:ascii="Montserrat Light" w:eastAsia="Montserrat Light" w:hAnsi="Montserrat Light" w:cs="Montserrat Light"/>
        </w:rPr>
      </w:pPr>
    </w:p>
    <w:p w14:paraId="0D67909E" w14:textId="77777777" w:rsidR="002518ED" w:rsidRPr="002343F4" w:rsidRDefault="002518ED" w:rsidP="002518ED">
      <w:pPr>
        <w:pBdr>
          <w:bottom w:val="single" w:sz="8" w:space="4" w:color="5B57D1"/>
        </w:pBdr>
        <w:spacing w:before="360" w:after="120"/>
        <w:rPr>
          <w:rFonts w:ascii="Montserrat SemiBold" w:eastAsia="Montserrat SemiBold" w:hAnsi="Montserrat SemiBold" w:cs="Montserrat SemiBold"/>
        </w:rPr>
      </w:pPr>
      <w:r w:rsidRPr="002343F4">
        <w:rPr>
          <w:rFonts w:ascii="Montserrat SemiBold" w:eastAsia="Montserrat SemiBold" w:hAnsi="Montserrat SemiBold" w:cs="Montserrat SemiBold"/>
          <w:b/>
          <w:bCs/>
          <w:color w:val="5B57D1"/>
          <w:sz w:val="30"/>
          <w:szCs w:val="30"/>
        </w:rPr>
        <w:t>Descripción del tablero desarrollado y la funcionalidad que éste ofrece.</w:t>
      </w:r>
    </w:p>
    <w:p w14:paraId="5923A449" w14:textId="77777777" w:rsidR="002518ED" w:rsidRPr="002343F4" w:rsidRDefault="002518ED" w:rsidP="002518ED">
      <w:pPr>
        <w:spacing w:after="160"/>
        <w:jc w:val="both"/>
        <w:rPr>
          <w:rFonts w:ascii="Montserrat Light" w:eastAsia="Montserrat Light" w:hAnsi="Montserrat Light" w:cs="Montserrat Light"/>
        </w:rPr>
      </w:pPr>
      <w:r>
        <w:rPr>
          <w:rFonts w:ascii="Montserrat Light" w:eastAsia="Montserrat Light" w:hAnsi="Montserrat Light" w:cs="Montserrat Light"/>
        </w:rPr>
        <w:t>Basado en</w:t>
      </w:r>
      <w:r w:rsidRPr="002343F4">
        <w:rPr>
          <w:rFonts w:ascii="Montserrat Light" w:eastAsia="Montserrat Light" w:hAnsi="Montserrat Light" w:cs="Montserrat Light"/>
        </w:rPr>
        <w:t xml:space="preserve"> la maqueta interactiva aprobada en la Entrega 1</w:t>
      </w:r>
      <w:r>
        <w:rPr>
          <w:rFonts w:ascii="Montserrat Light" w:eastAsia="Montserrat Light" w:hAnsi="Montserrat Light" w:cs="Montserrat Light"/>
        </w:rPr>
        <w:t xml:space="preserve">, </w:t>
      </w:r>
      <w:r w:rsidRPr="002343F4">
        <w:rPr>
          <w:rFonts w:ascii="Montserrat Light" w:eastAsia="Montserrat Light" w:hAnsi="Montserrat Light" w:cs="Montserrat Light"/>
        </w:rPr>
        <w:t xml:space="preserve">se construyó la aplicación interactiva funcional en Streamlit (ubicada en app/dashboard.py), integrando el modelo LightGBM </w:t>
      </w:r>
      <w:r w:rsidRPr="002343F4">
        <w:rPr>
          <w:rFonts w:ascii="Montserrat Light" w:eastAsia="Montserrat Light" w:hAnsi="Montserrat Light" w:cs="Montserrat Light"/>
        </w:rPr>
        <w:lastRenderedPageBreak/>
        <w:t>empaquetado y permitiendo al especialista realizar una inspección visual y cuantitativa en tiempo real.</w:t>
      </w:r>
    </w:p>
    <w:p w14:paraId="476268C6" w14:textId="77777777" w:rsidR="002518ED" w:rsidRPr="002343F4" w:rsidRDefault="002518ED" w:rsidP="002518ED">
      <w:pPr>
        <w:spacing w:after="160"/>
        <w:jc w:val="both"/>
        <w:rPr>
          <w:rFonts w:ascii="Montserrat Light" w:eastAsia="Montserrat Light" w:hAnsi="Montserrat Light" w:cs="Montserrat Light"/>
        </w:rPr>
      </w:pPr>
      <w:r w:rsidRPr="002343F4">
        <w:rPr>
          <w:rFonts w:ascii="Times New Roman" w:eastAsia="Montserrat Light" w:hAnsi="Times New Roman" w:cs="Times New Roman"/>
        </w:rPr>
        <w:t>●</w:t>
      </w:r>
      <w:r>
        <w:rPr>
          <w:rFonts w:ascii="Montserrat Light" w:eastAsia="Montserrat Light" w:hAnsi="Montserrat Light" w:cs="Montserrat Light"/>
        </w:rPr>
        <w:t xml:space="preserve"> </w:t>
      </w:r>
      <w:r w:rsidRPr="00997E2C">
        <w:rPr>
          <w:rFonts w:ascii="Montserrat Light" w:eastAsia="Montserrat Light" w:hAnsi="Montserrat Light" w:cs="Montserrat Light"/>
          <w:b/>
          <w:bCs/>
        </w:rPr>
        <w:t>Panel de Configuración e Ingesta:</w:t>
      </w:r>
      <w:r w:rsidRPr="002343F4">
        <w:rPr>
          <w:rFonts w:ascii="Montserrat Light" w:eastAsia="Montserrat Light" w:hAnsi="Montserrat Light" w:cs="Montserrat Light"/>
        </w:rPr>
        <w:t xml:space="preserve"> Permite seleccionar registros de polisomnografía (.edf de sleep-cassette y sleep-telemetry) y configurar dinámicamente el canal de derivación primario (EEG Fpz-Cz o EEG Pz-Oz).</w:t>
      </w:r>
    </w:p>
    <w:p w14:paraId="255A4F1F" w14:textId="77777777" w:rsidR="002518ED" w:rsidRPr="002343F4" w:rsidRDefault="002518ED" w:rsidP="002518ED">
      <w:pPr>
        <w:spacing w:after="160"/>
        <w:jc w:val="both"/>
        <w:rPr>
          <w:rFonts w:ascii="Montserrat Light" w:eastAsia="Montserrat Light" w:hAnsi="Montserrat Light" w:cs="Montserrat Light"/>
        </w:rPr>
      </w:pPr>
      <w:r w:rsidRPr="002343F4">
        <w:rPr>
          <w:rFonts w:ascii="Times New Roman" w:eastAsia="Montserrat Light" w:hAnsi="Times New Roman" w:cs="Times New Roman"/>
        </w:rPr>
        <w:t>●</w:t>
      </w:r>
      <w:r>
        <w:rPr>
          <w:rFonts w:ascii="Montserrat Light" w:eastAsia="Montserrat Light" w:hAnsi="Montserrat Light" w:cs="Montserrat Light"/>
        </w:rPr>
        <w:t xml:space="preserve"> </w:t>
      </w:r>
      <w:r w:rsidRPr="00997E2C">
        <w:rPr>
          <w:rFonts w:ascii="Montserrat Light" w:eastAsia="Montserrat Light" w:hAnsi="Montserrat Light" w:cs="Montserrat Light"/>
          <w:b/>
          <w:bCs/>
        </w:rPr>
        <w:t>Tarjetas de KPIs de Arquitectura de Sueño</w:t>
      </w:r>
      <w:r w:rsidRPr="002343F4">
        <w:rPr>
          <w:rFonts w:ascii="Montserrat Light" w:eastAsia="Montserrat Light" w:hAnsi="Montserrat Light" w:cs="Montserrat Light"/>
        </w:rPr>
        <w:t>: Calcula automáticamente el Tiempo Total en Cama (TIB), Tiempo Total de Sueño (TST), Eficiencia de Sueño (%), Latencia de Sueño (SOL) y Minutos de Vigilia Intra-Sueño (WASO), con semáforo de normalidad clínica.</w:t>
      </w:r>
    </w:p>
    <w:p w14:paraId="149A0DEA" w14:textId="77777777" w:rsidR="002518ED" w:rsidRPr="002343F4" w:rsidRDefault="002518ED" w:rsidP="002518ED">
      <w:pPr>
        <w:spacing w:after="160"/>
        <w:jc w:val="both"/>
        <w:rPr>
          <w:rFonts w:ascii="Montserrat Light" w:eastAsia="Montserrat Light" w:hAnsi="Montserrat Light" w:cs="Montserrat Light"/>
        </w:rPr>
      </w:pPr>
      <w:r w:rsidRPr="002343F4">
        <w:rPr>
          <w:rFonts w:ascii="Times New Roman" w:eastAsia="Montserrat Light" w:hAnsi="Times New Roman" w:cs="Times New Roman"/>
        </w:rPr>
        <w:t>●</w:t>
      </w:r>
      <w:r>
        <w:rPr>
          <w:rFonts w:ascii="Montserrat Light" w:eastAsia="Montserrat Light" w:hAnsi="Montserrat Light" w:cs="Montserrat Light"/>
        </w:rPr>
        <w:t xml:space="preserve"> </w:t>
      </w:r>
      <w:r w:rsidRPr="00997E2C">
        <w:rPr>
          <w:rFonts w:ascii="Montserrat Light" w:eastAsia="Montserrat Light" w:hAnsi="Montserrat Light" w:cs="Montserrat Light"/>
          <w:b/>
          <w:bCs/>
        </w:rPr>
        <w:t>Visualizador del Hipnograma Clínico Nocturno:</w:t>
      </w:r>
      <w:r w:rsidRPr="002343F4">
        <w:rPr>
          <w:rFonts w:ascii="Montserrat Light" w:eastAsia="Montserrat Light" w:hAnsi="Montserrat Light" w:cs="Montserrat Light"/>
        </w:rPr>
        <w:t xml:space="preserve"> Despliega el hipnograma completo de la noche ordenado en el eje vertical según el estándar clínico (W, REM, N1, N2, N3) con navegación y zoom temporal interactivo.</w:t>
      </w:r>
    </w:p>
    <w:p w14:paraId="75147F94" w14:textId="77777777" w:rsidR="002518ED" w:rsidRPr="002343F4" w:rsidRDefault="002518ED" w:rsidP="002518ED">
      <w:pPr>
        <w:spacing w:after="160"/>
        <w:jc w:val="both"/>
        <w:rPr>
          <w:rFonts w:ascii="Montserrat Light" w:eastAsia="Montserrat Light" w:hAnsi="Montserrat Light" w:cs="Montserrat Light"/>
        </w:rPr>
      </w:pPr>
      <w:r w:rsidRPr="002343F4">
        <w:rPr>
          <w:rFonts w:ascii="Times New Roman" w:eastAsia="Montserrat Light" w:hAnsi="Times New Roman" w:cs="Times New Roman"/>
        </w:rPr>
        <w:t>●</w:t>
      </w:r>
      <w:r>
        <w:rPr>
          <w:rFonts w:ascii="Montserrat Light" w:eastAsia="Montserrat Light" w:hAnsi="Montserrat Light" w:cs="Montserrat Light"/>
        </w:rPr>
        <w:t xml:space="preserve"> </w:t>
      </w:r>
      <w:r w:rsidRPr="00997E2C">
        <w:rPr>
          <w:rFonts w:ascii="Montserrat Light" w:eastAsia="Montserrat Light" w:hAnsi="Montserrat Light" w:cs="Montserrat Light"/>
          <w:b/>
          <w:bCs/>
        </w:rPr>
        <w:t>Inspector Detallado de Época (30s):</w:t>
      </w:r>
      <w:r w:rsidRPr="002343F4">
        <w:rPr>
          <w:rFonts w:ascii="Montserrat Light" w:eastAsia="Montserrat Light" w:hAnsi="Montserrat Light" w:cs="Montserrat Light"/>
        </w:rPr>
        <w:t xml:space="preserve"> Permite seleccionar mediante un control deslizante cualquier época de 30 segundos, visualizando la señal bioeléctrica continua (3,000 puntos) y la gráfica de barras de probabilidades de certeza de predicción por estadio.</w:t>
      </w:r>
    </w:p>
    <w:p w14:paraId="2E6F4C19" w14:textId="77777777" w:rsidR="002518ED" w:rsidRDefault="002518ED" w:rsidP="002518ED">
      <w:pPr>
        <w:spacing w:after="160"/>
        <w:jc w:val="both"/>
        <w:rPr>
          <w:rFonts w:ascii="Montserrat Light" w:eastAsia="Montserrat Light" w:hAnsi="Montserrat Light" w:cs="Montserrat Light"/>
        </w:rPr>
      </w:pPr>
      <w:r w:rsidRPr="00997E2C">
        <w:rPr>
          <w:rFonts w:ascii="Montserrat Light" w:eastAsia="Montserrat Light" w:hAnsi="Montserrat Light" w:cs="Montserrat Light"/>
          <w:b/>
          <w:bCs/>
        </w:rPr>
        <w:t>Trazabilidad y Fuentes de Código:</w:t>
      </w:r>
      <w:r w:rsidRPr="002343F4">
        <w:rPr>
          <w:rFonts w:ascii="Montserrat Light" w:eastAsia="Montserrat Light" w:hAnsi="Montserrat Light" w:cs="Montserrat Light"/>
        </w:rPr>
        <w:t xml:space="preserve"> Los repositorios del código, modelos y tablero se encuentran versionados en GitHub en la rama de trabajo '</w:t>
      </w:r>
      <w:r>
        <w:rPr>
          <w:rFonts w:ascii="Montserrat Light" w:eastAsia="Montserrat Light" w:hAnsi="Montserrat Light" w:cs="Montserrat Light"/>
        </w:rPr>
        <w:t>Main</w:t>
      </w:r>
      <w:r w:rsidRPr="002343F4">
        <w:rPr>
          <w:rFonts w:ascii="Montserrat Light" w:eastAsia="Montserrat Light" w:hAnsi="Montserrat Light" w:cs="Montserrat Light"/>
        </w:rPr>
        <w:t>': https://github.com/Nicolasdgg/MicroP1MAIA/tree/M</w:t>
      </w:r>
      <w:r>
        <w:rPr>
          <w:rFonts w:ascii="Montserrat Light" w:eastAsia="Montserrat Light" w:hAnsi="Montserrat Light" w:cs="Montserrat Light"/>
        </w:rPr>
        <w:t>ain</w:t>
      </w:r>
      <w:r w:rsidRPr="002343F4">
        <w:rPr>
          <w:rFonts w:ascii="Montserrat Light" w:eastAsia="Montserrat Light" w:hAnsi="Montserrat Light" w:cs="Montserrat Light"/>
        </w:rPr>
        <w:t>. Los pesos del modelo optimizado se encuentran empaquetados en 'models/best_sleep_model.pkl'.</w:t>
      </w:r>
    </w:p>
    <w:p w14:paraId="7EC73451" w14:textId="77777777" w:rsidR="002518ED" w:rsidRDefault="002518ED" w:rsidP="002518ED">
      <w:pPr>
        <w:spacing w:after="160"/>
        <w:jc w:val="both"/>
        <w:rPr>
          <w:rFonts w:ascii="Montserrat Light" w:eastAsia="Montserrat Light" w:hAnsi="Montserrat Light" w:cs="Montserrat Light"/>
        </w:rPr>
      </w:pPr>
      <w:r w:rsidRPr="002E4D06">
        <w:rPr>
          <w:rFonts w:ascii="Montserrat Light" w:eastAsia="Montserrat Light" w:hAnsi="Montserrat Light" w:cs="Montserrat Light"/>
        </w:rPr>
        <w:t>La</w:t>
      </w:r>
      <w:r>
        <w:rPr>
          <w:rFonts w:ascii="Montserrat Light" w:eastAsia="Montserrat Light" w:hAnsi="Montserrat Light" w:cs="Montserrat Light"/>
        </w:rPr>
        <w:t>s</w:t>
      </w:r>
      <w:r w:rsidRPr="002E4D06">
        <w:rPr>
          <w:rFonts w:ascii="Montserrat Light" w:eastAsia="Montserrat Light" w:hAnsi="Montserrat Light" w:cs="Montserrat Light"/>
        </w:rPr>
        <w:t xml:space="preserve"> siguiente</w:t>
      </w:r>
      <w:r>
        <w:rPr>
          <w:rFonts w:ascii="Montserrat Light" w:eastAsia="Montserrat Light" w:hAnsi="Montserrat Light" w:cs="Montserrat Light"/>
        </w:rPr>
        <w:t>s</w:t>
      </w:r>
      <w:r w:rsidRPr="002E4D06">
        <w:rPr>
          <w:rFonts w:ascii="Montserrat Light" w:eastAsia="Montserrat Light" w:hAnsi="Montserrat Light" w:cs="Montserrat Light"/>
        </w:rPr>
        <w:t xml:space="preserve"> captura</w:t>
      </w:r>
      <w:r>
        <w:rPr>
          <w:rFonts w:ascii="Montserrat Light" w:eastAsia="Montserrat Light" w:hAnsi="Montserrat Light" w:cs="Montserrat Light"/>
        </w:rPr>
        <w:t>s</w:t>
      </w:r>
      <w:r w:rsidRPr="002E4D06">
        <w:rPr>
          <w:rFonts w:ascii="Montserrat Light" w:eastAsia="Montserrat Light" w:hAnsi="Montserrat Light" w:cs="Montserrat Light"/>
        </w:rPr>
        <w:t xml:space="preserve"> muestra</w:t>
      </w:r>
      <w:r>
        <w:rPr>
          <w:rFonts w:ascii="Montserrat Light" w:eastAsia="Montserrat Light" w:hAnsi="Montserrat Light" w:cs="Montserrat Light"/>
        </w:rPr>
        <w:t>n</w:t>
      </w:r>
      <w:r w:rsidRPr="002E4D06">
        <w:rPr>
          <w:rFonts w:ascii="Montserrat Light" w:eastAsia="Montserrat Light" w:hAnsi="Montserrat Light" w:cs="Montserrat Light"/>
        </w:rPr>
        <w:t xml:space="preserve"> la interfaz del tablero, </w:t>
      </w:r>
      <w:r w:rsidRPr="004F469F">
        <w:rPr>
          <w:rFonts w:ascii="Montserrat Light" w:eastAsia="Montserrat Light" w:hAnsi="Montserrat Light" w:cs="Montserrat Light"/>
        </w:rPr>
        <w:t>en la que se pueden observar elementos como el hipnograma generado, la matriz de confusión, el F1-score por clase y la comparación entre las distintas corridas registradas en MLflow, facilitando así la interpretación de los resultados por parte del usuario final.</w:t>
      </w:r>
    </w:p>
    <w:p w14:paraId="3B2F1471" w14:textId="77777777" w:rsidR="002518ED" w:rsidRPr="004F469F" w:rsidRDefault="002518ED" w:rsidP="002518ED">
      <w:pPr>
        <w:spacing w:after="160"/>
        <w:jc w:val="center"/>
        <w:rPr>
          <w:rFonts w:ascii="Montserrat Light" w:eastAsia="Montserrat Light" w:hAnsi="Montserrat Light" w:cs="Montserrat Light"/>
        </w:rPr>
      </w:pPr>
      <w:r w:rsidRPr="004F469F">
        <w:rPr>
          <w:rFonts w:ascii="Montserrat Light" w:eastAsia="Montserrat Light" w:hAnsi="Montserrat Light" w:cs="Montserrat Light"/>
          <w:noProof/>
        </w:rPr>
        <w:drawing>
          <wp:inline distT="0" distB="0" distL="0" distR="0" wp14:anchorId="0590E255" wp14:editId="571B6993">
            <wp:extent cx="6140548" cy="3362072"/>
            <wp:effectExtent l="0" t="0" r="0" b="0"/>
            <wp:docPr id="41459230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147918" cy="3366107"/>
                    </a:xfrm>
                    <a:prstGeom prst="rect">
                      <a:avLst/>
                    </a:prstGeom>
                    <a:noFill/>
                    <a:ln>
                      <a:noFill/>
                    </a:ln>
                  </pic:spPr>
                </pic:pic>
              </a:graphicData>
            </a:graphic>
          </wp:inline>
        </w:drawing>
      </w:r>
    </w:p>
    <w:p w14:paraId="18300733" w14:textId="77777777" w:rsidR="002518ED" w:rsidRPr="004F469F" w:rsidRDefault="002518ED" w:rsidP="002518ED">
      <w:pPr>
        <w:spacing w:after="160"/>
        <w:jc w:val="center"/>
        <w:rPr>
          <w:rFonts w:ascii="Montserrat Light" w:eastAsia="Montserrat Light" w:hAnsi="Montserrat Light" w:cs="Montserrat Light"/>
        </w:rPr>
      </w:pPr>
      <w:r w:rsidRPr="004F469F">
        <w:rPr>
          <w:rFonts w:ascii="Montserrat Light" w:eastAsia="Montserrat Light" w:hAnsi="Montserrat Light" w:cs="Montserrat Light"/>
          <w:noProof/>
        </w:rPr>
        <w:lastRenderedPageBreak/>
        <w:drawing>
          <wp:inline distT="0" distB="0" distL="0" distR="0" wp14:anchorId="2E73CCA5" wp14:editId="64B38C54">
            <wp:extent cx="6144422" cy="3371508"/>
            <wp:effectExtent l="0" t="0" r="8890" b="635"/>
            <wp:docPr id="2090997923"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58653" cy="3379317"/>
                    </a:xfrm>
                    <a:prstGeom prst="rect">
                      <a:avLst/>
                    </a:prstGeom>
                    <a:noFill/>
                    <a:ln>
                      <a:noFill/>
                    </a:ln>
                  </pic:spPr>
                </pic:pic>
              </a:graphicData>
            </a:graphic>
          </wp:inline>
        </w:drawing>
      </w:r>
    </w:p>
    <w:p w14:paraId="7BF55269" w14:textId="77777777" w:rsidR="002518ED" w:rsidRDefault="002518ED" w:rsidP="00AF5A62">
      <w:pPr>
        <w:spacing w:after="160"/>
        <w:rPr>
          <w:rFonts w:ascii="Montserrat Light" w:eastAsia="Montserrat Light" w:hAnsi="Montserrat Light" w:cs="Montserrat Light"/>
        </w:rPr>
      </w:pPr>
    </w:p>
    <w:p w14:paraId="49340A1F" w14:textId="3C2AAD92" w:rsidR="002518ED" w:rsidRPr="002518ED" w:rsidRDefault="002518ED" w:rsidP="00AF5A62">
      <w:pPr>
        <w:pBdr>
          <w:bottom w:val="single" w:sz="8" w:space="4" w:color="5B57D1"/>
        </w:pBdr>
        <w:spacing w:before="360" w:after="120"/>
        <w:rPr>
          <w:rFonts w:ascii="Montserrat SemiBold" w:eastAsia="Montserrat SemiBold" w:hAnsi="Montserrat SemiBold" w:cs="Montserrat SemiBold"/>
          <w:b/>
          <w:bCs/>
          <w:color w:val="5B57D1"/>
          <w:sz w:val="30"/>
          <w:szCs w:val="30"/>
        </w:rPr>
      </w:pPr>
      <w:r w:rsidRPr="002518ED">
        <w:rPr>
          <w:rFonts w:ascii="Montserrat SemiBold" w:eastAsia="Montserrat SemiBold" w:hAnsi="Montserrat SemiBold" w:cs="Montserrat SemiBold"/>
          <w:b/>
          <w:bCs/>
          <w:color w:val="5B57D1"/>
          <w:sz w:val="30"/>
          <w:szCs w:val="30"/>
        </w:rPr>
        <w:t>Principales resultados y conclusiones</w:t>
      </w:r>
    </w:p>
    <w:p w14:paraId="5C02373F" w14:textId="77777777" w:rsidR="00617395" w:rsidRPr="00617395" w:rsidRDefault="00617395" w:rsidP="00617395">
      <w:pPr>
        <w:spacing w:after="160"/>
        <w:jc w:val="both"/>
        <w:rPr>
          <w:rFonts w:ascii="Montserrat Light" w:eastAsia="Montserrat Light" w:hAnsi="Montserrat Light" w:cs="Montserrat Light"/>
        </w:rPr>
      </w:pPr>
      <w:r w:rsidRPr="00617395">
        <w:rPr>
          <w:rFonts w:ascii="Montserrat Light" w:eastAsia="Montserrat Light" w:hAnsi="Montserrat Light" w:cs="Montserrat Light"/>
          <w:b/>
          <w:bCs/>
        </w:rPr>
        <w:t xml:space="preserve">Rendimiento comparativo y separabilidad espectral: </w:t>
      </w:r>
      <w:r w:rsidRPr="00617395">
        <w:rPr>
          <w:rFonts w:ascii="Montserrat Light" w:eastAsia="Montserrat Light" w:hAnsi="Montserrat Light" w:cs="Montserrat Light"/>
        </w:rPr>
        <w:t>La evaluación de las dos iteraciones mostró que el ajuste de hiperparámetros no produjo una mejora general en las métricas globales. LightGBM v1 presentó el mayor Accuracy (67.21%) y un Kappa de Cohen de 0.5424, mientras que Random Forest v1 alcanzó el mayor F1-Macro (0.5548). En la segunda iteración, LightGBM v2 obtuvo un F1-Macro de 0.5383 y Kappa de 0.5316; sin embargo, incrementó el desempeño específico en N3, pasando de un F1 de 71.12% a 73.73%. Este comportamiento es consistente con la información espectral utilizada por los modelos, particularmente con la potencia Delta (0.5–4 Hz), asociada a la actividad de ondas lentas característica del sueño profundo N3, y la potencia Sigma (12–16 Hz), relacionada con los husos de sueño predominantes en N2.</w:t>
      </w:r>
    </w:p>
    <w:p w14:paraId="5C0E5D40" w14:textId="77777777" w:rsidR="00617395" w:rsidRPr="00617395" w:rsidRDefault="00617395" w:rsidP="00617395">
      <w:pPr>
        <w:spacing w:after="160"/>
        <w:jc w:val="both"/>
        <w:rPr>
          <w:rFonts w:ascii="Montserrat Light" w:eastAsia="Montserrat Light" w:hAnsi="Montserrat Light" w:cs="Montserrat Light"/>
        </w:rPr>
      </w:pPr>
      <w:r w:rsidRPr="00617395">
        <w:rPr>
          <w:rFonts w:ascii="Montserrat Light" w:eastAsia="Montserrat Light" w:hAnsi="Montserrat Light" w:cs="Montserrat Light"/>
          <w:b/>
          <w:bCs/>
        </w:rPr>
        <w:t xml:space="preserve">La paradoja de la exactitud frente al desbalance de clases: </w:t>
      </w:r>
      <w:r w:rsidRPr="00617395">
        <w:rPr>
          <w:rFonts w:ascii="Montserrat Light" w:eastAsia="Montserrat Light" w:hAnsi="Montserrat Light" w:cs="Montserrat Light"/>
        </w:rPr>
        <w:t>Los resultados confirman que Accuracy no debe utilizarse como única métrica para evaluar la clasificación automática de estadios del sueño. TinySleepNet alcanzó un Accuracy de 50.24%, pero obtuvo un F1-Macro de apenas 0.1338 y un Kappa de 0.0000, con F1 de 0% para N1, N3 y REM. Este comportamiento evidencia que una Accuracy relativamente elevada puede estar condicionada por la distribución desigual de las clases. Por ello, la evaluación incorporó F1-Macro y Kappa junto con métricas específicas por estadio, permitiendo valorar de manera más equilibrada la capacidad de los modelos para identificar tanto las clases mayoritarias como los estadios minoritarios clínicamente relevantes.</w:t>
      </w:r>
    </w:p>
    <w:p w14:paraId="2E1C59A3" w14:textId="77777777" w:rsidR="00617395" w:rsidRPr="00617395" w:rsidRDefault="00617395" w:rsidP="00617395">
      <w:pPr>
        <w:spacing w:after="160"/>
        <w:jc w:val="both"/>
        <w:rPr>
          <w:rFonts w:ascii="Montserrat Light" w:eastAsia="Montserrat Light" w:hAnsi="Montserrat Light" w:cs="Montserrat Light"/>
        </w:rPr>
      </w:pPr>
      <w:r w:rsidRPr="00617395">
        <w:rPr>
          <w:rFonts w:ascii="Montserrat Light" w:eastAsia="Montserrat Light" w:hAnsi="Montserrat Light" w:cs="Montserrat Light"/>
          <w:b/>
          <w:bCs/>
        </w:rPr>
        <w:t xml:space="preserve">Diagnóstico del estadio N1 y transiciones: </w:t>
      </w:r>
      <w:r w:rsidRPr="00617395">
        <w:rPr>
          <w:rFonts w:ascii="Montserrat Light" w:eastAsia="Montserrat Light" w:hAnsi="Montserrat Light" w:cs="Montserrat Light"/>
        </w:rPr>
        <w:t xml:space="preserve">El estadio N1 continúa representando uno de los principales desafíos de clasificación debido a su naturaleza transicional entre vigilia y sueño y a la menor separabilidad de sus características electrofisiológicas. Las dificultades observadas en los resultados, particularmente en TinySleepNet, muestran la necesidad de complementar la representación independiente de cada época. Como siguiente línea de trabajo, se propone </w:t>
      </w:r>
      <w:r w:rsidRPr="00617395">
        <w:rPr>
          <w:rFonts w:ascii="Montserrat Light" w:eastAsia="Montserrat Light" w:hAnsi="Montserrat Light" w:cs="Montserrat Light"/>
        </w:rPr>
        <w:lastRenderedPageBreak/>
        <w:t>incorporar información contextual de épocas contiguas (t-1 y t+1) para enriquecer la representación temporal y capturar la dinámica de las transiciones entre Vigilia, N1 y los demás estadios del sueño.</w:t>
      </w:r>
    </w:p>
    <w:p w14:paraId="10A77F96" w14:textId="77777777" w:rsidR="00617395" w:rsidRPr="00617395" w:rsidRDefault="00617395" w:rsidP="00617395">
      <w:pPr>
        <w:spacing w:after="160"/>
        <w:jc w:val="both"/>
        <w:rPr>
          <w:rFonts w:ascii="Montserrat Light" w:eastAsia="Montserrat Light" w:hAnsi="Montserrat Light" w:cs="Montserrat Light"/>
          <w:b/>
          <w:bCs/>
        </w:rPr>
      </w:pPr>
      <w:r w:rsidRPr="00617395">
        <w:rPr>
          <w:rFonts w:ascii="Montserrat Light" w:eastAsia="Montserrat Light" w:hAnsi="Montserrat Light" w:cs="Montserrat Light"/>
          <w:b/>
          <w:bCs/>
        </w:rPr>
        <w:t xml:space="preserve">Trade-offs de despliegue (Latencia vs Interpretabilidad): </w:t>
      </w:r>
      <w:r w:rsidRPr="00617395">
        <w:rPr>
          <w:rFonts w:ascii="Montserrat Light" w:eastAsia="Montserrat Light" w:hAnsi="Montserrat Light" w:cs="Montserrat Light"/>
        </w:rPr>
        <w:t>La comparación entre versiones también evidenció diferencias en el costo computacional. LightGBM v1 y v2 mantuvieron una latencia inferior a 2 ms por época, frente a aproximadamente 18 ms para Random Forest v1, 35 ms para Random Forest v2 y 45 ms para TinySleepNet. Esta baja latencia favorece el procesamiento eficiente de registros completos de polisomnografía sin requerir una GPU. Además, el uso de características espectrales y estadísticas fisiológicamente interpretables permite relacionar las decisiones del modelo con variables como las potencias relativas Delta y Sigma, proporcionando mayor trazabilidad sobre los patrones utilizados durante la clasificación.</w:t>
      </w:r>
    </w:p>
    <w:p w14:paraId="04D647E8" w14:textId="77777777" w:rsidR="00617395" w:rsidRPr="00617395" w:rsidRDefault="00617395" w:rsidP="00617395">
      <w:pPr>
        <w:spacing w:after="160"/>
        <w:jc w:val="both"/>
        <w:rPr>
          <w:rFonts w:ascii="Montserrat Light" w:eastAsia="Montserrat Light" w:hAnsi="Montserrat Light" w:cs="Montserrat Light"/>
          <w:b/>
          <w:bCs/>
        </w:rPr>
      </w:pPr>
      <w:r w:rsidRPr="00617395">
        <w:rPr>
          <w:rFonts w:ascii="Montserrat Light" w:eastAsia="Montserrat Light" w:hAnsi="Montserrat Light" w:cs="Montserrat Light"/>
          <w:b/>
          <w:bCs/>
        </w:rPr>
        <w:t xml:space="preserve">Selección y evolución del modelo Champion: </w:t>
      </w:r>
      <w:r w:rsidRPr="00617395">
        <w:rPr>
          <w:rFonts w:ascii="Montserrat Light" w:eastAsia="Montserrat Light" w:hAnsi="Montserrat Light" w:cs="Montserrat Light"/>
        </w:rPr>
        <w:t>La selección del modelo final se realizó considerando conjuntamente el desempeño global, el comportamiento específico por estadio, la evolución entre iteraciones y los criterios de despliegue. Aunque LightGBM v1 presentó mejores métricas globales que su versión ajustada, LightGBM v2 incrementó el F1 de N3 en 2.61 puntos porcentuales, manteniendo una latencia inferior a 2 ms por época. Por estos criterios, LightGBM v2 fue seleccionado como modelo Champion y registrado en MLflow con el alias correspondiente. La gestión de las versiones v1 y v2 de LightGBM y Random Forest, junto con TinySleepNet v1, permite mantener la trazabilidad de los experimentos y facilita la comparación de configuraciones y métricas a través de MLflow.</w:t>
      </w:r>
    </w:p>
    <w:p w14:paraId="674538C2" w14:textId="77777777" w:rsidR="002518ED" w:rsidRDefault="002518ED" w:rsidP="00AF5A62">
      <w:pPr>
        <w:spacing w:after="160"/>
        <w:jc w:val="both"/>
      </w:pPr>
    </w:p>
    <w:p w14:paraId="32ED4B6D" w14:textId="49DCF187" w:rsidR="002518ED" w:rsidRPr="002518ED" w:rsidRDefault="002518ED" w:rsidP="002518ED">
      <w:pPr>
        <w:pBdr>
          <w:bottom w:val="single" w:sz="8" w:space="4" w:color="5B57D1"/>
        </w:pBdr>
        <w:spacing w:before="360" w:after="120"/>
        <w:rPr>
          <w:rFonts w:ascii="Montserrat SemiBold" w:eastAsia="Montserrat SemiBold" w:hAnsi="Montserrat SemiBold" w:cs="Montserrat SemiBold"/>
          <w:b/>
          <w:bCs/>
          <w:color w:val="5B57D1"/>
          <w:sz w:val="30"/>
          <w:szCs w:val="30"/>
        </w:rPr>
      </w:pPr>
      <w:r w:rsidRPr="002518ED">
        <w:rPr>
          <w:rFonts w:ascii="Montserrat SemiBold" w:eastAsia="Montserrat SemiBold" w:hAnsi="Montserrat SemiBold" w:cs="Montserrat SemiBold"/>
          <w:b/>
          <w:bCs/>
          <w:color w:val="5B57D1"/>
          <w:sz w:val="30"/>
          <w:szCs w:val="30"/>
        </w:rPr>
        <w:t>Pantallazos de experimentos registrados en MLflow</w:t>
      </w:r>
    </w:p>
    <w:p w14:paraId="63B26C82" w14:textId="77777777" w:rsidR="002518ED" w:rsidRPr="002E4D06" w:rsidRDefault="002518ED" w:rsidP="002518ED">
      <w:pPr>
        <w:spacing w:after="160"/>
        <w:jc w:val="both"/>
        <w:rPr>
          <w:rFonts w:ascii="Montserrat Light" w:eastAsia="Montserrat Light" w:hAnsi="Montserrat Light" w:cs="Montserrat Light"/>
        </w:rPr>
      </w:pPr>
      <w:r w:rsidRPr="00203B6F">
        <w:t xml:space="preserve"> </w:t>
      </w:r>
      <w:r w:rsidRPr="002E4D06">
        <w:rPr>
          <w:rFonts w:ascii="Montserrat Light" w:eastAsia="Montserrat Light" w:hAnsi="Montserrat Light" w:cs="Montserrat Light"/>
        </w:rPr>
        <w:t>Conforme a las buenas prácticas de MLOps y los lineamientos del curso (Taller 4), el seguimiento de experimentos se centralizó en una instancia remota de AWS EC2 (Ubuntu 24.04 LTS, IP pública: 54.235.50.255, puertos 5000 y 8050) administrada bajo llave SSH 'dashsh_energia_keys.pem'. En la instancia se configuró un servicio persistente de MLflow Server respaldado en SQLite y directorio de artefactos dedicado, garantizando que cada corrida registre de forma inmutable: hiperparámetros (n_estimators, learning_rate, batch_size), métricas escalares por época (F1 Macro, Kappa, Exactitud, pérdida de entrenamiento), gráficos de evaluación (matrices de confusión en PNG) y los artefactos serializados de los modelos.</w:t>
      </w:r>
    </w:p>
    <w:p w14:paraId="4EF998DC" w14:textId="77777777" w:rsidR="002518ED" w:rsidRDefault="002518ED" w:rsidP="002518ED">
      <w:pPr>
        <w:spacing w:after="160"/>
        <w:jc w:val="both"/>
        <w:rPr>
          <w:rFonts w:ascii="Montserrat Light" w:eastAsia="Montserrat Light" w:hAnsi="Montserrat Light" w:cs="Montserrat Light"/>
        </w:rPr>
      </w:pPr>
      <w:r w:rsidRPr="00DA3DFF">
        <w:rPr>
          <w:rFonts w:ascii="Montserrat Light" w:eastAsia="Montserrat Light" w:hAnsi="Montserrat Light" w:cs="Montserrat Light"/>
        </w:rPr>
        <w:t>La siguiente imagen muestra la consola de la instancia con el usuario activo y la dirección IP asignada, evidenciando el entorno de ejecución utilizado durante el desarrollo del proyecto.</w:t>
      </w:r>
    </w:p>
    <w:p w14:paraId="5869FD66" w14:textId="77777777" w:rsidR="002518ED" w:rsidRDefault="002518ED" w:rsidP="002518ED">
      <w:pPr>
        <w:spacing w:after="160"/>
        <w:jc w:val="center"/>
        <w:rPr>
          <w:rFonts w:ascii="Montserrat Light" w:eastAsia="Montserrat Light" w:hAnsi="Montserrat Light" w:cs="Montserrat Light"/>
        </w:rPr>
      </w:pPr>
      <w:r w:rsidRPr="002E4D06">
        <w:rPr>
          <w:rFonts w:ascii="Montserrat Light" w:eastAsia="Montserrat Light" w:hAnsi="Montserrat Light" w:cs="Montserrat Light"/>
          <w:noProof/>
        </w:rPr>
        <w:lastRenderedPageBreak/>
        <w:drawing>
          <wp:inline distT="0" distB="0" distL="0" distR="0" wp14:anchorId="1508EC04" wp14:editId="1253131F">
            <wp:extent cx="5661611" cy="4149774"/>
            <wp:effectExtent l="0" t="0" r="0" b="3175"/>
            <wp:docPr id="200984399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2">
                      <a:extLst>
                        <a:ext uri="{28A0092B-C50C-407E-A947-70E740481C1C}">
                          <a14:useLocalDpi xmlns:a14="http://schemas.microsoft.com/office/drawing/2010/main" val="0"/>
                        </a:ext>
                      </a:extLst>
                    </a:blip>
                    <a:srcRect b="6442"/>
                    <a:stretch>
                      <a:fillRect/>
                    </a:stretch>
                  </pic:blipFill>
                  <pic:spPr bwMode="auto">
                    <a:xfrm>
                      <a:off x="0" y="0"/>
                      <a:ext cx="5665662" cy="4152744"/>
                    </a:xfrm>
                    <a:prstGeom prst="rect">
                      <a:avLst/>
                    </a:prstGeom>
                    <a:noFill/>
                    <a:ln>
                      <a:noFill/>
                    </a:ln>
                    <a:extLst>
                      <a:ext uri="{53640926-AAD7-44D8-BBD7-CCE9431645EC}">
                        <a14:shadowObscured xmlns:a14="http://schemas.microsoft.com/office/drawing/2010/main"/>
                      </a:ext>
                    </a:extLst>
                  </pic:spPr>
                </pic:pic>
              </a:graphicData>
            </a:graphic>
          </wp:inline>
        </w:drawing>
      </w:r>
    </w:p>
    <w:p w14:paraId="752B04D9" w14:textId="77777777" w:rsidR="002518ED" w:rsidRDefault="002518ED" w:rsidP="002518ED">
      <w:pPr>
        <w:spacing w:after="160"/>
        <w:jc w:val="both"/>
        <w:rPr>
          <w:rFonts w:ascii="Montserrat Light" w:eastAsia="Montserrat Light" w:hAnsi="Montserrat Light" w:cs="Montserrat Light"/>
        </w:rPr>
      </w:pPr>
      <w:r w:rsidRPr="002E4D06">
        <w:rPr>
          <w:rFonts w:ascii="Montserrat Light" w:eastAsia="Montserrat Light" w:hAnsi="Montserrat Light" w:cs="Montserrat Light"/>
        </w:rPr>
        <w:t>Una vez levantado el servidor de MLflow sobre la instancia EC2, se accedió a la interfaz web a través de la IP pública de la máquina. La siguiente captura muestra el tablero de MLflow ejecutándose correctamente, confirmando que el servicio corre sobre la infraestructura desplegada en la nube.</w:t>
      </w:r>
    </w:p>
    <w:p w14:paraId="574AF679" w14:textId="02928ED7" w:rsidR="004442F4" w:rsidRDefault="004442F4" w:rsidP="004442F4">
      <w:pPr>
        <w:spacing w:after="160"/>
        <w:jc w:val="center"/>
        <w:rPr>
          <w:rFonts w:ascii="Montserrat Light" w:eastAsia="Montserrat Light" w:hAnsi="Montserrat Light" w:cs="Montserrat Light"/>
        </w:rPr>
      </w:pPr>
      <w:r w:rsidRPr="004442F4">
        <w:rPr>
          <w:rFonts w:ascii="Montserrat Light" w:eastAsia="Montserrat Light" w:hAnsi="Montserrat Light" w:cs="Montserrat Light"/>
        </w:rPr>
        <w:drawing>
          <wp:inline distT="0" distB="0" distL="0" distR="0" wp14:anchorId="2A854F96" wp14:editId="43E02DF1">
            <wp:extent cx="6400800" cy="3504565"/>
            <wp:effectExtent l="0" t="0" r="0" b="635"/>
            <wp:docPr id="156799754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400800" cy="3504565"/>
                    </a:xfrm>
                    <a:prstGeom prst="rect">
                      <a:avLst/>
                    </a:prstGeom>
                    <a:noFill/>
                    <a:ln>
                      <a:noFill/>
                    </a:ln>
                  </pic:spPr>
                </pic:pic>
              </a:graphicData>
            </a:graphic>
          </wp:inline>
        </w:drawing>
      </w:r>
    </w:p>
    <w:p w14:paraId="2A770450" w14:textId="20EC92B2" w:rsidR="002518ED" w:rsidRPr="004442F4" w:rsidRDefault="004442F4" w:rsidP="004442F4">
      <w:pPr>
        <w:spacing w:after="160"/>
        <w:jc w:val="center"/>
        <w:rPr>
          <w:rFonts w:ascii="Montserrat Light" w:eastAsia="Montserrat Light" w:hAnsi="Montserrat Light" w:cs="Montserrat Light"/>
        </w:rPr>
      </w:pPr>
      <w:r w:rsidRPr="004442F4">
        <w:rPr>
          <w:rFonts w:ascii="Montserrat Light" w:eastAsia="Montserrat Light" w:hAnsi="Montserrat Light" w:cs="Montserrat Light"/>
        </w:rPr>
        <w:lastRenderedPageBreak/>
        <w:drawing>
          <wp:inline distT="0" distB="0" distL="0" distR="0" wp14:anchorId="545D5327" wp14:editId="2EC482F1">
            <wp:extent cx="6400800" cy="3520440"/>
            <wp:effectExtent l="0" t="0" r="0" b="3810"/>
            <wp:docPr id="104255512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400800" cy="3520440"/>
                    </a:xfrm>
                    <a:prstGeom prst="rect">
                      <a:avLst/>
                    </a:prstGeom>
                    <a:noFill/>
                    <a:ln>
                      <a:noFill/>
                    </a:ln>
                  </pic:spPr>
                </pic:pic>
              </a:graphicData>
            </a:graphic>
          </wp:inline>
        </w:drawing>
      </w:r>
    </w:p>
    <w:p w14:paraId="375435A9" w14:textId="319507FA" w:rsidR="002518ED" w:rsidRDefault="002518ED" w:rsidP="002518ED">
      <w:pPr>
        <w:pBdr>
          <w:bottom w:val="single" w:sz="8" w:space="4" w:color="5B57D1"/>
        </w:pBdr>
        <w:spacing w:before="360" w:after="120"/>
        <w:rPr>
          <w:rFonts w:ascii="Montserrat SemiBold" w:eastAsia="Montserrat SemiBold" w:hAnsi="Montserrat SemiBold" w:cs="Montserrat SemiBold"/>
          <w:b/>
          <w:bCs/>
          <w:color w:val="5B57D1"/>
          <w:sz w:val="30"/>
          <w:szCs w:val="30"/>
        </w:rPr>
      </w:pPr>
      <w:r>
        <w:rPr>
          <w:rFonts w:ascii="Montserrat SemiBold" w:eastAsia="Montserrat SemiBold" w:hAnsi="Montserrat SemiBold" w:cs="Montserrat SemiBold"/>
          <w:b/>
          <w:bCs/>
          <w:color w:val="5B57D1"/>
          <w:sz w:val="30"/>
          <w:szCs w:val="30"/>
        </w:rPr>
        <w:t>Reporte de trabajo en equipo</w:t>
      </w:r>
    </w:p>
    <w:p w14:paraId="16ECC152" w14:textId="77777777" w:rsidR="00BD0D03" w:rsidRDefault="002518ED" w:rsidP="00BD0D03">
      <w:pPr>
        <w:spacing w:before="40" w:after="80"/>
        <w:ind w:left="720" w:hanging="720"/>
        <w:rPr>
          <w:rFonts w:ascii="Montserrat SemiBold" w:hAnsi="Montserrat SemiBold"/>
          <w:b/>
          <w:color w:val="0F172A"/>
        </w:rPr>
      </w:pPr>
      <w:r w:rsidRPr="00997E2C">
        <w:rPr>
          <w:rFonts w:ascii="Montserrat SemiBold" w:hAnsi="Montserrat SemiBold"/>
          <w:b/>
          <w:color w:val="0F172A"/>
        </w:rPr>
        <w:t xml:space="preserve">Metodología Colaborativa: </w:t>
      </w:r>
    </w:p>
    <w:p w14:paraId="349B767A" w14:textId="07575EC9" w:rsidR="002518ED" w:rsidRDefault="002518ED" w:rsidP="00BD0D03">
      <w:pPr>
        <w:spacing w:before="40" w:after="80" w:line="240" w:lineRule="auto"/>
        <w:ind w:left="720" w:hanging="720"/>
        <w:jc w:val="both"/>
        <w:rPr>
          <w:rFonts w:ascii="Montserrat Light" w:hAnsi="Montserrat Light"/>
          <w:color w:val="1E293B"/>
        </w:rPr>
      </w:pPr>
      <w:r w:rsidRPr="00997E2C">
        <w:rPr>
          <w:rFonts w:ascii="Montserrat Light" w:hAnsi="Montserrat Light"/>
          <w:color w:val="1E293B"/>
        </w:rPr>
        <w:t xml:space="preserve">En estricto cumplimiento de los lineamientos del curso, el desarrollo de la Entrega </w:t>
      </w:r>
      <w:r w:rsidR="00222BC3">
        <w:rPr>
          <w:rFonts w:ascii="Montserrat Light" w:hAnsi="Montserrat Light"/>
          <w:color w:val="1E293B"/>
        </w:rPr>
        <w:t>3</w:t>
      </w:r>
      <w:r w:rsidRPr="00997E2C">
        <w:rPr>
          <w:rFonts w:ascii="Montserrat Light" w:hAnsi="Montserrat Light"/>
          <w:color w:val="1E293B"/>
        </w:rPr>
        <w:t xml:space="preserve"> se coordinó </w:t>
      </w:r>
    </w:p>
    <w:p w14:paraId="2182F884" w14:textId="775F80A3" w:rsidR="00BD0D03" w:rsidRDefault="00BD0D03" w:rsidP="00BD0D03">
      <w:pPr>
        <w:spacing w:before="40" w:after="80" w:line="240" w:lineRule="auto"/>
        <w:jc w:val="both"/>
        <w:rPr>
          <w:rFonts w:ascii="Montserrat Light" w:hAnsi="Montserrat Light"/>
          <w:color w:val="1E293B"/>
        </w:rPr>
      </w:pPr>
      <w:r w:rsidRPr="00997E2C">
        <w:rPr>
          <w:rFonts w:ascii="Montserrat Light" w:hAnsi="Montserrat Light"/>
          <w:color w:val="1E293B"/>
        </w:rPr>
        <w:t xml:space="preserve">de forma colaborativa y desacoplada, garantizando que cada miembro del equipo asumiera la </w:t>
      </w:r>
    </w:p>
    <w:p w14:paraId="12B880EA" w14:textId="43AC7687" w:rsidR="00BD0D03" w:rsidRDefault="00BD0D03" w:rsidP="00BD0D03">
      <w:pPr>
        <w:spacing w:before="40" w:after="80" w:line="240" w:lineRule="auto"/>
        <w:jc w:val="both"/>
        <w:rPr>
          <w:rFonts w:ascii="Montserrat Light" w:hAnsi="Montserrat Light"/>
          <w:color w:val="1E293B"/>
        </w:rPr>
      </w:pPr>
      <w:r>
        <w:rPr>
          <w:rFonts w:ascii="Montserrat Light" w:hAnsi="Montserrat Light"/>
          <w:color w:val="1E293B"/>
        </w:rPr>
        <w:t>r</w:t>
      </w:r>
      <w:r w:rsidRPr="00997E2C">
        <w:rPr>
          <w:rFonts w:ascii="Montserrat Light" w:hAnsi="Montserrat Light"/>
          <w:color w:val="1E293B"/>
        </w:rPr>
        <w:t xml:space="preserve">esponsabilidad de entregables técnicos concretos reflejados en commits individuales dentro del </w:t>
      </w:r>
    </w:p>
    <w:p w14:paraId="757A9037" w14:textId="79FB8B1C" w:rsidR="00BD0D03" w:rsidRPr="00997E2C" w:rsidRDefault="00BD0D03" w:rsidP="00BD0D03">
      <w:pPr>
        <w:spacing w:before="40" w:after="80" w:line="240" w:lineRule="auto"/>
        <w:jc w:val="both"/>
        <w:rPr>
          <w:rFonts w:ascii="Montserrat Light" w:hAnsi="Montserrat Light"/>
          <w:color w:val="1E293B"/>
          <w:sz w:val="19"/>
        </w:rPr>
      </w:pPr>
      <w:r w:rsidRPr="00997E2C">
        <w:rPr>
          <w:rFonts w:ascii="Montserrat Light" w:hAnsi="Montserrat Light"/>
          <w:color w:val="1E293B"/>
        </w:rPr>
        <w:t>repositorio de Git.</w:t>
      </w:r>
    </w:p>
    <w:p w14:paraId="4B1CF73E" w14:textId="77777777" w:rsidR="002518ED" w:rsidRDefault="002518ED" w:rsidP="002518ED">
      <w:pPr>
        <w:keepNext/>
        <w:spacing w:before="280" w:after="80"/>
      </w:pPr>
      <w:r>
        <w:rPr>
          <w:rFonts w:ascii="Montserrat SemiBold" w:hAnsi="Montserrat SemiBold"/>
          <w:b/>
          <w:color w:val="334155"/>
        </w:rPr>
        <w:t>Tabla 2: Matriz de Responsabilidades, Dedicación y Trazabilidad en Git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256"/>
        <w:gridCol w:w="5360"/>
      </w:tblGrid>
      <w:tr w:rsidR="002518ED" w14:paraId="7B2FFC45" w14:textId="77777777" w:rsidTr="00F26E30">
        <w:trPr>
          <w:jc w:val="center"/>
        </w:trPr>
        <w:tc>
          <w:tcPr>
            <w:tcW w:w="3256" w:type="dxa"/>
            <w:shd w:val="clear" w:color="auto" w:fill="5B57D1"/>
          </w:tcPr>
          <w:p w14:paraId="3145E5F5" w14:textId="77777777" w:rsidR="002518ED" w:rsidRPr="002F5F51" w:rsidRDefault="002518ED" w:rsidP="00F26E30">
            <w:pPr>
              <w:jc w:val="center"/>
              <w:rPr>
                <w:sz w:val="20"/>
                <w:szCs w:val="20"/>
              </w:rPr>
            </w:pPr>
            <w:r w:rsidRPr="002F5F51">
              <w:rPr>
                <w:rFonts w:ascii="Montserrat SemiBold" w:hAnsi="Montserrat SemiBold"/>
                <w:b/>
                <w:color w:val="FFFFFF"/>
                <w:sz w:val="20"/>
                <w:szCs w:val="20"/>
              </w:rPr>
              <w:t>Miembro</w:t>
            </w:r>
          </w:p>
        </w:tc>
        <w:tc>
          <w:tcPr>
            <w:tcW w:w="5360" w:type="dxa"/>
            <w:shd w:val="clear" w:color="auto" w:fill="5B57D1"/>
          </w:tcPr>
          <w:p w14:paraId="6193B913" w14:textId="77777777" w:rsidR="002518ED" w:rsidRPr="002F5F51" w:rsidRDefault="002518ED" w:rsidP="00F26E30">
            <w:pPr>
              <w:jc w:val="center"/>
              <w:rPr>
                <w:sz w:val="20"/>
                <w:szCs w:val="20"/>
              </w:rPr>
            </w:pPr>
            <w:r w:rsidRPr="002F5F51">
              <w:rPr>
                <w:rFonts w:ascii="Montserrat SemiBold" w:hAnsi="Montserrat SemiBold"/>
                <w:b/>
                <w:color w:val="FFFFFF"/>
                <w:sz w:val="20"/>
                <w:szCs w:val="20"/>
              </w:rPr>
              <w:t>Actividades Principales</w:t>
            </w:r>
          </w:p>
        </w:tc>
      </w:tr>
      <w:tr w:rsidR="002518ED" w14:paraId="379755CB" w14:textId="77777777" w:rsidTr="00F26E30">
        <w:trPr>
          <w:trHeight w:val="569"/>
          <w:jc w:val="center"/>
        </w:trPr>
        <w:tc>
          <w:tcPr>
            <w:tcW w:w="3256" w:type="dxa"/>
            <w:shd w:val="clear" w:color="auto" w:fill="F8FAFC"/>
          </w:tcPr>
          <w:p w14:paraId="7AEDD242" w14:textId="77777777" w:rsidR="002518ED" w:rsidRPr="002F5F51" w:rsidRDefault="002518ED" w:rsidP="00F26E30">
            <w:pPr>
              <w:rPr>
                <w:sz w:val="20"/>
                <w:szCs w:val="20"/>
              </w:rPr>
            </w:pPr>
            <w:r w:rsidRPr="002F5F51">
              <w:rPr>
                <w:rFonts w:ascii="Montserrat Light" w:hAnsi="Montserrat Light"/>
                <w:b/>
                <w:sz w:val="20"/>
                <w:szCs w:val="20"/>
              </w:rPr>
              <w:t>Arturo Molina</w:t>
            </w:r>
          </w:p>
        </w:tc>
        <w:tc>
          <w:tcPr>
            <w:tcW w:w="5360" w:type="dxa"/>
            <w:shd w:val="clear" w:color="auto" w:fill="F8FAFC"/>
          </w:tcPr>
          <w:p w14:paraId="10A81D19" w14:textId="77777777" w:rsidR="002518ED" w:rsidRDefault="002518ED" w:rsidP="00F26E30">
            <w:pPr>
              <w:rPr>
                <w:rFonts w:ascii="Montserrat Light" w:hAnsi="Montserrat Light"/>
                <w:sz w:val="20"/>
                <w:szCs w:val="20"/>
              </w:rPr>
            </w:pPr>
            <w:r w:rsidRPr="00AE2DAD">
              <w:rPr>
                <w:rFonts w:ascii="Montserrat Light" w:hAnsi="Montserrat Light"/>
                <w:sz w:val="20"/>
                <w:szCs w:val="20"/>
              </w:rPr>
              <w:t>Modelos desarrollados y su evaluación.</w:t>
            </w:r>
          </w:p>
          <w:p w14:paraId="1C7109F2" w14:textId="77777777" w:rsidR="002518ED" w:rsidRPr="002F5F51" w:rsidRDefault="002518ED" w:rsidP="00F26E30">
            <w:pPr>
              <w:rPr>
                <w:sz w:val="20"/>
                <w:szCs w:val="20"/>
              </w:rPr>
            </w:pPr>
          </w:p>
        </w:tc>
      </w:tr>
      <w:tr w:rsidR="002518ED" w14:paraId="67C9BE4A" w14:textId="77777777" w:rsidTr="00F26E30">
        <w:trPr>
          <w:jc w:val="center"/>
        </w:trPr>
        <w:tc>
          <w:tcPr>
            <w:tcW w:w="3256" w:type="dxa"/>
            <w:shd w:val="clear" w:color="auto" w:fill="FFFFFF"/>
          </w:tcPr>
          <w:p w14:paraId="43C30E29" w14:textId="77777777" w:rsidR="002518ED" w:rsidRPr="002F5F51" w:rsidRDefault="002518ED" w:rsidP="00F26E30">
            <w:pPr>
              <w:rPr>
                <w:sz w:val="20"/>
                <w:szCs w:val="20"/>
              </w:rPr>
            </w:pPr>
            <w:r w:rsidRPr="002F5F51">
              <w:rPr>
                <w:rFonts w:ascii="Montserrat Light" w:hAnsi="Montserrat Light"/>
                <w:b/>
                <w:sz w:val="20"/>
                <w:szCs w:val="20"/>
              </w:rPr>
              <w:t>Nicolás Gómez</w:t>
            </w:r>
          </w:p>
        </w:tc>
        <w:tc>
          <w:tcPr>
            <w:tcW w:w="5360" w:type="dxa"/>
            <w:shd w:val="clear" w:color="auto" w:fill="FFFFFF"/>
          </w:tcPr>
          <w:p w14:paraId="2D030453" w14:textId="77777777" w:rsidR="002518ED" w:rsidRPr="002F5F51" w:rsidRDefault="002518ED" w:rsidP="00F26E30">
            <w:pPr>
              <w:rPr>
                <w:sz w:val="20"/>
                <w:szCs w:val="20"/>
              </w:rPr>
            </w:pPr>
            <w:r w:rsidRPr="00AE2DAD">
              <w:rPr>
                <w:rFonts w:ascii="Montserrat Light" w:hAnsi="Montserrat Light"/>
                <w:sz w:val="20"/>
                <w:szCs w:val="20"/>
              </w:rPr>
              <w:t>Modelos desarrollados y su evaluación</w:t>
            </w:r>
            <w:r w:rsidRPr="002F5F51">
              <w:rPr>
                <w:rFonts w:ascii="Montserrat Light" w:hAnsi="Montserrat Light"/>
                <w:sz w:val="20"/>
                <w:szCs w:val="20"/>
              </w:rPr>
              <w:t>.</w:t>
            </w:r>
          </w:p>
        </w:tc>
      </w:tr>
      <w:tr w:rsidR="002518ED" w14:paraId="0717A260" w14:textId="77777777" w:rsidTr="00F26E30">
        <w:trPr>
          <w:jc w:val="center"/>
        </w:trPr>
        <w:tc>
          <w:tcPr>
            <w:tcW w:w="3256" w:type="dxa"/>
            <w:shd w:val="clear" w:color="auto" w:fill="F8FAFC"/>
          </w:tcPr>
          <w:p w14:paraId="41960A6E" w14:textId="77777777" w:rsidR="002518ED" w:rsidRPr="002F5F51" w:rsidRDefault="002518ED" w:rsidP="00F26E30">
            <w:pPr>
              <w:rPr>
                <w:sz w:val="20"/>
                <w:szCs w:val="20"/>
              </w:rPr>
            </w:pPr>
            <w:r w:rsidRPr="002F5F51">
              <w:rPr>
                <w:rFonts w:ascii="Montserrat Light" w:hAnsi="Montserrat Light"/>
                <w:b/>
                <w:sz w:val="20"/>
                <w:szCs w:val="20"/>
              </w:rPr>
              <w:t>Daniel Franco</w:t>
            </w:r>
          </w:p>
        </w:tc>
        <w:tc>
          <w:tcPr>
            <w:tcW w:w="5360" w:type="dxa"/>
            <w:shd w:val="clear" w:color="auto" w:fill="F8FAFC"/>
          </w:tcPr>
          <w:p w14:paraId="341AE6DE" w14:textId="756895DD" w:rsidR="002518ED" w:rsidRPr="002F5F51" w:rsidRDefault="00A403AB" w:rsidP="00F26E30">
            <w:pPr>
              <w:rPr>
                <w:sz w:val="20"/>
                <w:szCs w:val="20"/>
              </w:rPr>
            </w:pPr>
            <w:r>
              <w:rPr>
                <w:rFonts w:ascii="Montserrat Light" w:hAnsi="Montserrat Light"/>
                <w:sz w:val="20"/>
                <w:szCs w:val="20"/>
              </w:rPr>
              <w:t>Principales resultados y conclusiones</w:t>
            </w:r>
          </w:p>
        </w:tc>
      </w:tr>
      <w:tr w:rsidR="002518ED" w14:paraId="422DF6AB" w14:textId="77777777" w:rsidTr="00F26E30">
        <w:trPr>
          <w:jc w:val="center"/>
        </w:trPr>
        <w:tc>
          <w:tcPr>
            <w:tcW w:w="3256" w:type="dxa"/>
            <w:shd w:val="clear" w:color="auto" w:fill="FFFFFF"/>
          </w:tcPr>
          <w:p w14:paraId="30BCFA8B" w14:textId="77777777" w:rsidR="002518ED" w:rsidRPr="002F5F51" w:rsidRDefault="002518ED" w:rsidP="00F26E30">
            <w:pPr>
              <w:rPr>
                <w:sz w:val="20"/>
                <w:szCs w:val="20"/>
              </w:rPr>
            </w:pPr>
            <w:r w:rsidRPr="002F5F51">
              <w:rPr>
                <w:rFonts w:ascii="Montserrat Light" w:hAnsi="Montserrat Light"/>
                <w:b/>
                <w:sz w:val="20"/>
                <w:szCs w:val="20"/>
              </w:rPr>
              <w:t>Catalina García</w:t>
            </w:r>
          </w:p>
        </w:tc>
        <w:tc>
          <w:tcPr>
            <w:tcW w:w="5360" w:type="dxa"/>
            <w:shd w:val="clear" w:color="auto" w:fill="FFFFFF"/>
          </w:tcPr>
          <w:p w14:paraId="5CE46CC7" w14:textId="77777777" w:rsidR="002518ED" w:rsidRPr="002F5F51" w:rsidRDefault="002518ED" w:rsidP="00F26E30">
            <w:pPr>
              <w:rPr>
                <w:sz w:val="20"/>
                <w:szCs w:val="20"/>
              </w:rPr>
            </w:pPr>
            <w:r w:rsidRPr="00AE2DAD">
              <w:rPr>
                <w:rFonts w:ascii="Montserrat Light" w:hAnsi="Montserrat Light"/>
                <w:sz w:val="20"/>
                <w:szCs w:val="20"/>
              </w:rPr>
              <w:t>Descripción del tablero desarrollado y la funcionalidad que éste ofrece.</w:t>
            </w:r>
          </w:p>
        </w:tc>
      </w:tr>
      <w:tr w:rsidR="002518ED" w14:paraId="6A481BAC" w14:textId="77777777" w:rsidTr="00F26E30">
        <w:trPr>
          <w:jc w:val="center"/>
        </w:trPr>
        <w:tc>
          <w:tcPr>
            <w:tcW w:w="3256" w:type="dxa"/>
            <w:shd w:val="clear" w:color="auto" w:fill="F8FAFC"/>
          </w:tcPr>
          <w:p w14:paraId="785CD8EE" w14:textId="77777777" w:rsidR="002518ED" w:rsidRPr="002F5F51" w:rsidRDefault="002518ED" w:rsidP="00F26E30">
            <w:pPr>
              <w:rPr>
                <w:sz w:val="20"/>
                <w:szCs w:val="20"/>
              </w:rPr>
            </w:pPr>
            <w:r w:rsidRPr="002F5F51">
              <w:rPr>
                <w:rFonts w:ascii="Montserrat Light" w:hAnsi="Montserrat Light"/>
                <w:b/>
                <w:sz w:val="20"/>
                <w:szCs w:val="20"/>
              </w:rPr>
              <w:t>Todos</w:t>
            </w:r>
          </w:p>
        </w:tc>
        <w:tc>
          <w:tcPr>
            <w:tcW w:w="5360" w:type="dxa"/>
            <w:shd w:val="clear" w:color="auto" w:fill="F8FAFC"/>
          </w:tcPr>
          <w:p w14:paraId="1CFB285C" w14:textId="57531EBA" w:rsidR="002518ED" w:rsidRPr="002F5F51" w:rsidRDefault="002518ED" w:rsidP="00F26E30">
            <w:pPr>
              <w:rPr>
                <w:sz w:val="20"/>
                <w:szCs w:val="20"/>
              </w:rPr>
            </w:pPr>
            <w:r w:rsidRPr="002F5F51">
              <w:rPr>
                <w:rFonts w:ascii="Montserrat Light" w:hAnsi="Montserrat Light"/>
                <w:sz w:val="20"/>
                <w:szCs w:val="20"/>
              </w:rPr>
              <w:t>Revisión cruzada de resultados, pruebas de inferencia y redacción del reporte consolidado.</w:t>
            </w:r>
          </w:p>
        </w:tc>
      </w:tr>
    </w:tbl>
    <w:p w14:paraId="6B5A95E9" w14:textId="77777777" w:rsidR="002518ED" w:rsidRDefault="002518ED" w:rsidP="002518ED"/>
    <w:p w14:paraId="68E8C52F" w14:textId="77777777" w:rsidR="002518ED" w:rsidRDefault="002518ED" w:rsidP="002518ED">
      <w:pPr>
        <w:spacing w:after="160"/>
        <w:jc w:val="both"/>
      </w:pPr>
    </w:p>
    <w:p w14:paraId="1BDC5C7F" w14:textId="77777777" w:rsidR="002518ED" w:rsidRDefault="002518ED" w:rsidP="002518ED">
      <w:pPr>
        <w:spacing w:after="160"/>
        <w:jc w:val="both"/>
      </w:pPr>
    </w:p>
    <w:p w14:paraId="61E4469B" w14:textId="77777777" w:rsidR="002518ED" w:rsidRDefault="002518ED" w:rsidP="002518ED">
      <w:pPr>
        <w:spacing w:after="160"/>
        <w:jc w:val="both"/>
      </w:pPr>
    </w:p>
    <w:sectPr w:rsidR="002518ED">
      <w:footerReference w:type="default" r:id="rId15"/>
      <w:pgSz w:w="12240" w:h="15840"/>
      <w:pgMar w:top="1008" w:right="1080" w:bottom="1008" w:left="108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875CA3" w14:textId="77777777" w:rsidR="00A745F8" w:rsidRDefault="00A745F8">
      <w:pPr>
        <w:spacing w:after="0" w:line="240" w:lineRule="auto"/>
      </w:pPr>
      <w:r>
        <w:separator/>
      </w:r>
    </w:p>
  </w:endnote>
  <w:endnote w:type="continuationSeparator" w:id="0">
    <w:p w14:paraId="2B688801" w14:textId="77777777" w:rsidR="00A745F8" w:rsidRDefault="00A745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715A0ED8-4A99-47FC-8B36-CD4B1D9CA284}"/>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2F320065-AA70-4307-8161-C30BECF0588D}"/>
    <w:embedBold r:id="rId3" w:fontKey="{1E904E18-4FFF-4B5F-B16E-D314267F8C7A}"/>
    <w:embedItalic r:id="rId4" w:fontKey="{0FE3257C-C540-4065-8099-BC8669C99C74}"/>
    <w:embedBoldItalic r:id="rId5" w:fontKey="{4CC2C999-92C0-465D-B96C-6FE398678B71}"/>
  </w:font>
  <w:font w:name="Times New Roman">
    <w:panose1 w:val="02020603050405020304"/>
    <w:charset w:val="00"/>
    <w:family w:val="roman"/>
    <w:pitch w:val="variable"/>
    <w:sig w:usb0="E0002EFF" w:usb1="C000785B" w:usb2="00000009" w:usb3="00000000" w:csb0="000001FF" w:csb1="00000000"/>
  </w:font>
  <w:font w:name="Courier">
    <w:panose1 w:val="02070409020205020404"/>
    <w:charset w:val="00"/>
    <w:family w:val="modern"/>
    <w:pitch w:val="fixed"/>
    <w:sig w:usb0="00000003" w:usb1="00000000" w:usb2="00000000" w:usb3="00000000" w:csb0="00000001" w:csb1="00000000"/>
  </w:font>
  <w:font w:name="Montserrat SemiBold">
    <w:charset w:val="00"/>
    <w:family w:val="auto"/>
    <w:pitch w:val="variable"/>
    <w:sig w:usb0="2000020F" w:usb1="00000003" w:usb2="00000000" w:usb3="00000000" w:csb0="00000197" w:csb1="00000000"/>
    <w:embedRegular r:id="rId6" w:fontKey="{5D4C932D-DA43-48D7-A2B2-13A3F0976BA0}"/>
    <w:embedBold r:id="rId7" w:fontKey="{84B8D263-D268-4A78-BDD8-3803BAC24CF9}"/>
  </w:font>
  <w:font w:name="Montserrat Light">
    <w:charset w:val="00"/>
    <w:family w:val="auto"/>
    <w:pitch w:val="variable"/>
    <w:sig w:usb0="2000020F" w:usb1="00000003" w:usb2="00000000" w:usb3="00000000" w:csb0="00000197" w:csb1="00000000"/>
    <w:embedRegular r:id="rId8" w:fontKey="{2B0E7623-4677-4964-B7EA-8FD4488A3D1D}"/>
    <w:embedBold r:id="rId9" w:fontKey="{E700E63D-7208-4129-A24D-73386ED30D64}"/>
    <w:embedItalic r:id="rId10" w:fontKey="{3B984E2D-6C0E-4206-9D05-FD26C9E1AA97}"/>
  </w:font>
  <w:font w:name="Cambria">
    <w:panose1 w:val="02040503050406030204"/>
    <w:charset w:val="00"/>
    <w:family w:val="roman"/>
    <w:pitch w:val="variable"/>
    <w:sig w:usb0="E00006FF" w:usb1="420024FF" w:usb2="02000000" w:usb3="00000000" w:csb0="0000019F" w:csb1="00000000"/>
    <w:embedRegular r:id="rId11" w:fontKey="{796B89FB-1CB9-40FF-9EC4-57A6BF5068C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A7073D" w14:textId="77777777" w:rsidR="006B0743" w:rsidRDefault="00000000">
    <w:pPr>
      <w:pBdr>
        <w:top w:val="nil"/>
        <w:left w:val="nil"/>
        <w:bottom w:val="nil"/>
        <w:right w:val="nil"/>
        <w:between w:val="nil"/>
      </w:pBdr>
      <w:tabs>
        <w:tab w:val="center" w:pos="4680"/>
        <w:tab w:val="right" w:pos="9360"/>
      </w:tabs>
      <w:spacing w:after="0" w:line="240" w:lineRule="auto"/>
    </w:pPr>
    <w:r>
      <w:rPr>
        <w:noProof/>
      </w:rPr>
      <w:drawing>
        <wp:anchor distT="0" distB="0" distL="114300" distR="114300" simplePos="0" relativeHeight="251658240" behindDoc="0" locked="0" layoutInCell="1" hidden="0" allowOverlap="1" wp14:anchorId="576FED66" wp14:editId="7BF356DD">
          <wp:simplePos x="0" y="0"/>
          <wp:positionH relativeFrom="column">
            <wp:posOffset>-1269</wp:posOffset>
          </wp:positionH>
          <wp:positionV relativeFrom="paragraph">
            <wp:posOffset>10160</wp:posOffset>
          </wp:positionV>
          <wp:extent cx="866775" cy="352425"/>
          <wp:effectExtent l="0" t="0" r="0" b="0"/>
          <wp:wrapSquare wrapText="bothSides" distT="0" distB="0" distL="114300" distR="114300"/>
          <wp:docPr id="2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
                  <a:srcRect/>
                  <a:stretch>
                    <a:fillRect/>
                  </a:stretch>
                </pic:blipFill>
                <pic:spPr>
                  <a:xfrm>
                    <a:off x="0" y="0"/>
                    <a:ext cx="866775" cy="352425"/>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842D2F" w14:textId="77777777" w:rsidR="00A745F8" w:rsidRDefault="00A745F8">
      <w:pPr>
        <w:spacing w:after="0" w:line="240" w:lineRule="auto"/>
      </w:pPr>
      <w:r>
        <w:separator/>
      </w:r>
    </w:p>
  </w:footnote>
  <w:footnote w:type="continuationSeparator" w:id="0">
    <w:p w14:paraId="15767765" w14:textId="77777777" w:rsidR="00A745F8" w:rsidRDefault="00A745F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53093A"/>
    <w:multiLevelType w:val="multilevel"/>
    <w:tmpl w:val="4EC43FAE"/>
    <w:lvl w:ilvl="0">
      <w:start w:val="1"/>
      <w:numFmt w:val="decimal"/>
      <w:pStyle w:val="Listaconvietas3"/>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305E4E65"/>
    <w:multiLevelType w:val="multilevel"/>
    <w:tmpl w:val="85D6C6D4"/>
    <w:lvl w:ilvl="0">
      <w:start w:val="1"/>
      <w:numFmt w:val="decimal"/>
      <w:pStyle w:val="Listaconnmero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3ABF661E"/>
    <w:multiLevelType w:val="multilevel"/>
    <w:tmpl w:val="B05A2258"/>
    <w:lvl w:ilvl="0">
      <w:start w:val="1"/>
      <w:numFmt w:val="bullet"/>
      <w:pStyle w:val="Listaconvietas"/>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3E323F21"/>
    <w:multiLevelType w:val="multilevel"/>
    <w:tmpl w:val="3374441A"/>
    <w:lvl w:ilvl="0">
      <w:start w:val="1"/>
      <w:numFmt w:val="decimal"/>
      <w:lvlText w:val="%1."/>
      <w:lvlJc w:val="left"/>
      <w:pPr>
        <w:ind w:left="36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 w15:restartNumberingAfterBreak="0">
    <w:nsid w:val="461B49C6"/>
    <w:multiLevelType w:val="multilevel"/>
    <w:tmpl w:val="C908AB7C"/>
    <w:lvl w:ilvl="0">
      <w:start w:val="1"/>
      <w:numFmt w:val="bullet"/>
      <w:pStyle w:val="Listaconvietas2"/>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024356616">
    <w:abstractNumId w:val="2"/>
  </w:num>
  <w:num w:numId="2" w16cid:durableId="1567255904">
    <w:abstractNumId w:val="4"/>
  </w:num>
  <w:num w:numId="3" w16cid:durableId="1081216060">
    <w:abstractNumId w:val="0"/>
  </w:num>
  <w:num w:numId="4" w16cid:durableId="966013178">
    <w:abstractNumId w:val="3"/>
  </w:num>
  <w:num w:numId="5" w16cid:durableId="923224689">
    <w:abstractNumId w:val="1"/>
  </w:num>
  <w:num w:numId="6" w16cid:durableId="33144695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41976428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0743"/>
    <w:rsid w:val="00013DA5"/>
    <w:rsid w:val="000409D7"/>
    <w:rsid w:val="000941EE"/>
    <w:rsid w:val="000E087E"/>
    <w:rsid w:val="0017067B"/>
    <w:rsid w:val="00222BC3"/>
    <w:rsid w:val="002518ED"/>
    <w:rsid w:val="00342CA0"/>
    <w:rsid w:val="00350F24"/>
    <w:rsid w:val="003B6D45"/>
    <w:rsid w:val="004442F4"/>
    <w:rsid w:val="005503CE"/>
    <w:rsid w:val="005A447F"/>
    <w:rsid w:val="00617395"/>
    <w:rsid w:val="006B0743"/>
    <w:rsid w:val="00773229"/>
    <w:rsid w:val="007C795E"/>
    <w:rsid w:val="009907CD"/>
    <w:rsid w:val="00A06B5C"/>
    <w:rsid w:val="00A403AB"/>
    <w:rsid w:val="00A745F8"/>
    <w:rsid w:val="00AE4D14"/>
    <w:rsid w:val="00AF5A62"/>
    <w:rsid w:val="00B430A7"/>
    <w:rsid w:val="00BB045C"/>
    <w:rsid w:val="00BD0D03"/>
    <w:rsid w:val="00C848D1"/>
    <w:rsid w:val="00C95997"/>
    <w:rsid w:val="00D7307F"/>
    <w:rsid w:val="00F83146"/>
    <w:rsid w:val="00FB35D9"/>
    <w:rsid w:val="00FD4C0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645A39"/>
  <w15:docId w15:val="{6612F1E2-DBA2-4FD2-98A2-6A2BFDE463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E"/>
        <w:sz w:val="21"/>
        <w:szCs w:val="21"/>
        <w:lang w:val="es-CO" w:eastAsia="es-CO"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0"/>
      <w:outlineLvl w:val="0"/>
    </w:pPr>
    <w:rPr>
      <w:b/>
      <w:bCs/>
      <w:color w:val="366091"/>
      <w:sz w:val="28"/>
      <w:szCs w:val="28"/>
    </w:rPr>
  </w:style>
  <w:style w:type="paragraph" w:styleId="Ttulo2">
    <w:name w:val="heading 2"/>
    <w:basedOn w:val="Normal"/>
    <w:next w:val="Normal"/>
    <w:uiPriority w:val="9"/>
    <w:semiHidden/>
    <w:unhideWhenUsed/>
    <w:qFormat/>
    <w:pPr>
      <w:keepNext/>
      <w:keepLines/>
      <w:spacing w:before="200" w:after="0"/>
      <w:outlineLvl w:val="1"/>
    </w:pPr>
    <w:rPr>
      <w:b/>
      <w:bCs/>
      <w:color w:val="4F81BD"/>
      <w:sz w:val="26"/>
      <w:szCs w:val="26"/>
    </w:rPr>
  </w:style>
  <w:style w:type="paragraph" w:styleId="Ttulo3">
    <w:name w:val="heading 3"/>
    <w:basedOn w:val="Normal"/>
    <w:next w:val="Normal"/>
    <w:uiPriority w:val="9"/>
    <w:semiHidden/>
    <w:unhideWhenUsed/>
    <w:qFormat/>
    <w:pPr>
      <w:keepNext/>
      <w:keepLines/>
      <w:spacing w:before="200" w:after="0"/>
      <w:outlineLvl w:val="2"/>
    </w:pPr>
    <w:rPr>
      <w:b/>
      <w:bCs/>
      <w:color w:val="4F81BD"/>
    </w:rPr>
  </w:style>
  <w:style w:type="paragraph" w:styleId="Ttulo4">
    <w:name w:val="heading 4"/>
    <w:basedOn w:val="Normal"/>
    <w:next w:val="Normal"/>
    <w:uiPriority w:val="9"/>
    <w:semiHidden/>
    <w:unhideWhenUsed/>
    <w:qFormat/>
    <w:pPr>
      <w:keepNext/>
      <w:keepLines/>
      <w:spacing w:before="200" w:after="0"/>
      <w:outlineLvl w:val="3"/>
    </w:pPr>
    <w:rPr>
      <w:b/>
      <w:bCs/>
      <w:i/>
      <w:iCs/>
      <w:color w:val="4F81BD"/>
    </w:rPr>
  </w:style>
  <w:style w:type="paragraph" w:styleId="Ttulo5">
    <w:name w:val="heading 5"/>
    <w:basedOn w:val="Normal"/>
    <w:next w:val="Normal"/>
    <w:uiPriority w:val="9"/>
    <w:semiHidden/>
    <w:unhideWhenUsed/>
    <w:qFormat/>
    <w:pPr>
      <w:keepNext/>
      <w:keepLines/>
      <w:spacing w:before="200" w:after="0"/>
      <w:outlineLvl w:val="4"/>
    </w:pPr>
    <w:rPr>
      <w:color w:val="243F61"/>
    </w:rPr>
  </w:style>
  <w:style w:type="paragraph" w:styleId="Ttulo6">
    <w:name w:val="heading 6"/>
    <w:basedOn w:val="Normal"/>
    <w:next w:val="Normal"/>
    <w:uiPriority w:val="9"/>
    <w:semiHidden/>
    <w:unhideWhenUsed/>
    <w:qFormat/>
    <w:pPr>
      <w:keepNext/>
      <w:keepLines/>
      <w:spacing w:before="200" w:after="0"/>
      <w:outlineLvl w:val="5"/>
    </w:pPr>
    <w:rPr>
      <w:i/>
      <w:iCs/>
      <w:color w:val="243F61"/>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bottom w:val="single" w:sz="8" w:space="4" w:color="4F81BD"/>
      </w:pBdr>
      <w:spacing w:after="300" w:line="240" w:lineRule="auto"/>
    </w:pPr>
    <w:rPr>
      <w:color w:val="17365D"/>
      <w:sz w:val="52"/>
      <w:szCs w:val="52"/>
    </w:rPr>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link w:val="SinespaciadoCar"/>
    <w:uiPriority w:val="1"/>
    <w:qFormat/>
    <w:rsid w:val="00FC693F"/>
    <w:pPr>
      <w:spacing w:after="0" w:line="240" w:lineRule="auto"/>
    </w:pPr>
  </w:style>
  <w:style w:type="character" w:customStyle="1" w:styleId="Ttulo1Car">
    <w:name w:val="Título 1 Car"/>
    <w:basedOn w:val="Fuentedeprrafopredeter"/>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uiPriority w:val="9"/>
    <w:rsid w:val="00FC693F"/>
    <w:rPr>
      <w:rFonts w:asciiTheme="majorHAnsi" w:eastAsiaTheme="majorEastAsia" w:hAnsiTheme="majorHAnsi" w:cstheme="majorBidi"/>
      <w:b/>
      <w:bCs/>
      <w:color w:val="4F81BD" w:themeColor="accent1"/>
    </w:rPr>
  </w:style>
  <w:style w:type="character" w:customStyle="1" w:styleId="TtuloCar">
    <w:name w:val="Título Car"/>
    <w:basedOn w:val="Fuentedeprrafopredeter"/>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tuloCar">
    <w:name w:val="Subtítulo Car"/>
    <w:basedOn w:val="Fuentedeprrafopredeter"/>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tabs>
        <w:tab w:val="num" w:pos="720"/>
      </w:tabs>
      <w:ind w:left="720" w:hanging="720"/>
      <w:contextualSpacing/>
    </w:pPr>
  </w:style>
  <w:style w:type="paragraph" w:styleId="Listaconnmeros3">
    <w:name w:val="List Number 3"/>
    <w:basedOn w:val="Normal"/>
    <w:uiPriority w:val="99"/>
    <w:unhideWhenUsed/>
    <w:rsid w:val="0029639D"/>
    <w:pPr>
      <w:tabs>
        <w:tab w:val="num" w:pos="720"/>
      </w:tabs>
      <w:ind w:left="720" w:hanging="720"/>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next w:val="Normal"/>
    <w:uiPriority w:val="39"/>
    <w:semiHidden/>
    <w:unhideWhenUsed/>
    <w:qFormat/>
    <w:rsid w:val="00FC693F"/>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SinespaciadoCar">
    <w:name w:val="Sin espaciado Car"/>
    <w:basedOn w:val="Fuentedeprrafopredeter"/>
    <w:link w:val="Sinespaciado"/>
    <w:uiPriority w:val="1"/>
    <w:rsid w:val="00522206"/>
  </w:style>
  <w:style w:type="character" w:styleId="Hipervnculo">
    <w:name w:val="Hyperlink"/>
    <w:basedOn w:val="Fuentedeprrafopredeter"/>
    <w:uiPriority w:val="99"/>
    <w:unhideWhenUsed/>
    <w:rsid w:val="007A4827"/>
    <w:rPr>
      <w:color w:val="0000FF" w:themeColor="hyperlink"/>
      <w:u w:val="single"/>
    </w:rPr>
  </w:style>
  <w:style w:type="paragraph" w:styleId="Subttulo">
    <w:name w:val="Subtitle"/>
    <w:basedOn w:val="Normal"/>
    <w:next w:val="Normal"/>
    <w:uiPriority w:val="11"/>
    <w:qFormat/>
    <w:rPr>
      <w:i/>
      <w:iCs/>
      <w:color w:val="4F81BD"/>
      <w:sz w:val="24"/>
      <w:szCs w:val="24"/>
    </w:rPr>
  </w:style>
  <w:style w:type="table" w:customStyle="1" w:styleId="a">
    <w:basedOn w:val="TableNormal"/>
    <w:tblPr>
      <w:tblStyleRowBandSize w:val="1"/>
      <w:tblStyleColBandSize w:val="1"/>
      <w:tblCellMar>
        <w:top w:w="0" w:type="dxa"/>
        <w:left w:w="144" w:type="dxa"/>
        <w:bottom w:w="0" w:type="dxa"/>
        <w:right w:w="115" w:type="dxa"/>
      </w:tblCellMar>
    </w:tblPr>
  </w:style>
  <w:style w:type="table" w:customStyle="1" w:styleId="a0">
    <w:basedOn w:val="TableNormal"/>
    <w:pPr>
      <w:spacing w:after="0"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2849642">
      <w:bodyDiv w:val="1"/>
      <w:marLeft w:val="0"/>
      <w:marRight w:val="0"/>
      <w:marTop w:val="0"/>
      <w:marBottom w:val="0"/>
      <w:divBdr>
        <w:top w:val="none" w:sz="0" w:space="0" w:color="auto"/>
        <w:left w:val="none" w:sz="0" w:space="0" w:color="auto"/>
        <w:bottom w:val="none" w:sz="0" w:space="0" w:color="auto"/>
        <w:right w:val="none" w:sz="0" w:space="0" w:color="auto"/>
      </w:divBdr>
    </w:div>
    <w:div w:id="12649219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SppJeNm3DJbfqkLyvTey5uKyxsw==">CgMxLjA4AHIhMTFxbUFJRUxJQkx4MDBQVGZnQWVFalBTS0NTLTdGd0Rn</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126</TotalTime>
  <Pages>10</Pages>
  <Words>2637</Words>
  <Characters>14509</Characters>
  <Application>Microsoft Office Word</Application>
  <DocSecurity>0</DocSecurity>
  <Lines>120</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NGomezGa@caracoltv.com.co</dc:creator>
  <cp:lastModifiedBy>catalina garcía castro</cp:lastModifiedBy>
  <cp:revision>13</cp:revision>
  <dcterms:created xsi:type="dcterms:W3CDTF">2013-12-23T23:15:00Z</dcterms:created>
  <dcterms:modified xsi:type="dcterms:W3CDTF">2026-09-22T02:20:00Z</dcterms:modified>
</cp:coreProperties>
</file>