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4CDE3" w14:textId="77777777" w:rsidR="003B6D45" w:rsidRDefault="003B6D45" w:rsidP="003B6D45">
      <w:r>
        <w:rPr>
          <w:noProof/>
        </w:rPr>
        <w:drawing>
          <wp:anchor distT="0" distB="0" distL="114300" distR="114300" simplePos="0" relativeHeight="251659264" behindDoc="0" locked="0" layoutInCell="1" hidden="0" allowOverlap="1" wp14:anchorId="6804A43E" wp14:editId="151DBE0F">
            <wp:simplePos x="0" y="0"/>
            <wp:positionH relativeFrom="column">
              <wp:posOffset>5067300</wp:posOffset>
            </wp:positionH>
            <wp:positionV relativeFrom="paragraph">
              <wp:posOffset>6223</wp:posOffset>
            </wp:positionV>
            <wp:extent cx="1285875" cy="678180"/>
            <wp:effectExtent l="0" t="0" r="0" b="0"/>
            <wp:wrapSquare wrapText="bothSides" distT="0" distB="0" distL="114300" distR="11430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85875" cy="67818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1110FA1" wp14:editId="76916695">
            <wp:simplePos x="0" y="0"/>
            <wp:positionH relativeFrom="column">
              <wp:posOffset>60326</wp:posOffset>
            </wp:positionH>
            <wp:positionV relativeFrom="paragraph">
              <wp:posOffset>0</wp:posOffset>
            </wp:positionV>
            <wp:extent cx="1194435" cy="485775"/>
            <wp:effectExtent l="0" t="0" r="0" b="0"/>
            <wp:wrapSquare wrapText="bothSides" distT="0" distB="0" distL="114300" distR="1143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194435" cy="485775"/>
                    </a:xfrm>
                    <a:prstGeom prst="rect">
                      <a:avLst/>
                    </a:prstGeom>
                    <a:ln/>
                  </pic:spPr>
                </pic:pic>
              </a:graphicData>
            </a:graphic>
          </wp:anchor>
        </w:drawing>
      </w:r>
    </w:p>
    <w:tbl>
      <w:tblPr>
        <w:tblStyle w:val="a"/>
        <w:tblpPr w:leftFromText="187" w:rightFromText="187" w:vertAnchor="page" w:horzAnchor="margin" w:tblpXSpec="center" w:tblpY="2881"/>
        <w:tblW w:w="7982" w:type="dxa"/>
        <w:tblInd w:w="0" w:type="dxa"/>
        <w:tblBorders>
          <w:left w:val="single" w:sz="12" w:space="0" w:color="4F81BD"/>
        </w:tblBorders>
        <w:tblLayout w:type="fixed"/>
        <w:tblLook w:val="0400" w:firstRow="0" w:lastRow="0" w:firstColumn="0" w:lastColumn="0" w:noHBand="0" w:noVBand="1"/>
      </w:tblPr>
      <w:tblGrid>
        <w:gridCol w:w="7982"/>
      </w:tblGrid>
      <w:tr w:rsidR="003B6D45" w14:paraId="3AAD9993" w14:textId="77777777" w:rsidTr="00ED1D8F">
        <w:tc>
          <w:tcPr>
            <w:tcW w:w="7982" w:type="dxa"/>
          </w:tcPr>
          <w:p w14:paraId="367B7E6B" w14:textId="77777777" w:rsidR="003B6D45" w:rsidRDefault="003B6D45" w:rsidP="00ED1D8F">
            <w:pPr>
              <w:pBdr>
                <w:top w:val="nil"/>
                <w:left w:val="nil"/>
                <w:bottom w:val="nil"/>
                <w:right w:val="nil"/>
                <w:between w:val="nil"/>
              </w:pBdr>
              <w:spacing w:after="0" w:line="216" w:lineRule="auto"/>
              <w:rPr>
                <w:rFonts w:ascii="Montserrat SemiBold" w:eastAsia="Montserrat SemiBold" w:hAnsi="Montserrat SemiBold" w:cs="Montserrat SemiBold"/>
                <w:color w:val="4F81BD"/>
                <w:sz w:val="88"/>
                <w:szCs w:val="88"/>
              </w:rPr>
            </w:pPr>
            <w:proofErr w:type="spellStart"/>
            <w:r>
              <w:rPr>
                <w:rFonts w:ascii="Montserrat SemiBold" w:eastAsia="Montserrat SemiBold" w:hAnsi="Montserrat SemiBold" w:cs="Montserrat SemiBold"/>
                <w:color w:val="4F81BD"/>
                <w:sz w:val="88"/>
                <w:szCs w:val="88"/>
              </w:rPr>
              <w:t>SomnoScope</w:t>
            </w:r>
            <w:proofErr w:type="spellEnd"/>
          </w:p>
        </w:tc>
      </w:tr>
      <w:tr w:rsidR="003B6D45" w14:paraId="100AC2D2" w14:textId="77777777" w:rsidTr="00ED1D8F">
        <w:tc>
          <w:tcPr>
            <w:tcW w:w="7982" w:type="dxa"/>
            <w:tcMar>
              <w:top w:w="216" w:type="dxa"/>
              <w:left w:w="115" w:type="dxa"/>
              <w:bottom w:w="216" w:type="dxa"/>
              <w:right w:w="115" w:type="dxa"/>
            </w:tcMar>
          </w:tcPr>
          <w:p w14:paraId="30E979EA" w14:textId="77777777" w:rsidR="003B6D45" w:rsidRDefault="003B6D45" w:rsidP="00ED1D8F">
            <w:pPr>
              <w:pBdr>
                <w:top w:val="nil"/>
                <w:left w:val="nil"/>
                <w:bottom w:val="nil"/>
                <w:right w:val="nil"/>
                <w:between w:val="nil"/>
              </w:pBdr>
              <w:spacing w:after="0" w:line="240" w:lineRule="auto"/>
              <w:rPr>
                <w:rFonts w:ascii="Montserrat Light" w:eastAsia="Montserrat Light" w:hAnsi="Montserrat Light" w:cs="Montserrat Light"/>
                <w:color w:val="366091"/>
                <w:sz w:val="24"/>
                <w:szCs w:val="24"/>
              </w:rPr>
            </w:pPr>
            <w:r>
              <w:rPr>
                <w:rFonts w:ascii="Montserrat Light" w:eastAsia="Montserrat Light" w:hAnsi="Montserrat Light" w:cs="Montserrat Light"/>
                <w:color w:val="366091"/>
                <w:sz w:val="24"/>
                <w:szCs w:val="24"/>
              </w:rPr>
              <w:t>Arturo Molina</w:t>
            </w:r>
          </w:p>
          <w:p w14:paraId="07F6D3DD" w14:textId="77777777" w:rsidR="003B6D45" w:rsidRDefault="003B6D45" w:rsidP="00ED1D8F">
            <w:pPr>
              <w:pBdr>
                <w:top w:val="nil"/>
                <w:left w:val="nil"/>
                <w:bottom w:val="nil"/>
                <w:right w:val="nil"/>
                <w:between w:val="nil"/>
              </w:pBdr>
              <w:spacing w:after="0" w:line="240" w:lineRule="auto"/>
              <w:rPr>
                <w:rFonts w:ascii="Montserrat Light" w:eastAsia="Montserrat Light" w:hAnsi="Montserrat Light" w:cs="Montserrat Light"/>
                <w:color w:val="366091"/>
                <w:sz w:val="24"/>
                <w:szCs w:val="24"/>
              </w:rPr>
            </w:pPr>
            <w:r>
              <w:rPr>
                <w:rFonts w:ascii="Montserrat Light" w:eastAsia="Montserrat Light" w:hAnsi="Montserrat Light" w:cs="Montserrat Light"/>
                <w:color w:val="366091"/>
                <w:sz w:val="24"/>
                <w:szCs w:val="24"/>
              </w:rPr>
              <w:t>Catalina García</w:t>
            </w:r>
          </w:p>
          <w:p w14:paraId="232A6E33" w14:textId="77777777" w:rsidR="003B6D45" w:rsidRDefault="003B6D45" w:rsidP="00ED1D8F">
            <w:pPr>
              <w:pBdr>
                <w:top w:val="nil"/>
                <w:left w:val="nil"/>
                <w:bottom w:val="nil"/>
                <w:right w:val="nil"/>
                <w:between w:val="nil"/>
              </w:pBdr>
              <w:spacing w:after="0" w:line="240" w:lineRule="auto"/>
              <w:rPr>
                <w:rFonts w:ascii="Montserrat Light" w:eastAsia="Montserrat Light" w:hAnsi="Montserrat Light" w:cs="Montserrat Light"/>
                <w:color w:val="366091"/>
                <w:sz w:val="24"/>
                <w:szCs w:val="24"/>
              </w:rPr>
            </w:pPr>
            <w:r>
              <w:rPr>
                <w:rFonts w:ascii="Montserrat Light" w:eastAsia="Montserrat Light" w:hAnsi="Montserrat Light" w:cs="Montserrat Light"/>
                <w:color w:val="366091"/>
                <w:sz w:val="24"/>
                <w:szCs w:val="24"/>
              </w:rPr>
              <w:t>Daniel Franco</w:t>
            </w:r>
          </w:p>
          <w:p w14:paraId="2DD254C0" w14:textId="77777777" w:rsidR="003B6D45" w:rsidRDefault="003B6D45" w:rsidP="00ED1D8F">
            <w:pPr>
              <w:pBdr>
                <w:top w:val="nil"/>
                <w:left w:val="nil"/>
                <w:bottom w:val="nil"/>
                <w:right w:val="nil"/>
                <w:between w:val="nil"/>
              </w:pBdr>
              <w:spacing w:after="0" w:line="240" w:lineRule="auto"/>
              <w:rPr>
                <w:rFonts w:ascii="Montserrat Light" w:eastAsia="Montserrat Light" w:hAnsi="Montserrat Light" w:cs="Montserrat Light"/>
                <w:color w:val="366091"/>
                <w:sz w:val="24"/>
                <w:szCs w:val="24"/>
              </w:rPr>
            </w:pPr>
            <w:r>
              <w:rPr>
                <w:rFonts w:ascii="Montserrat Light" w:eastAsia="Montserrat Light" w:hAnsi="Montserrat Light" w:cs="Montserrat Light"/>
                <w:color w:val="366091"/>
                <w:sz w:val="24"/>
                <w:szCs w:val="24"/>
              </w:rPr>
              <w:t xml:space="preserve">Nicolás Gómez </w:t>
            </w:r>
          </w:p>
          <w:p w14:paraId="790A0265" w14:textId="77777777" w:rsidR="003B6D45" w:rsidRDefault="003B6D45" w:rsidP="00ED1D8F">
            <w:pPr>
              <w:pBdr>
                <w:top w:val="nil"/>
                <w:left w:val="nil"/>
                <w:bottom w:val="nil"/>
                <w:right w:val="nil"/>
                <w:between w:val="nil"/>
              </w:pBdr>
              <w:spacing w:after="0" w:line="240" w:lineRule="auto"/>
              <w:rPr>
                <w:rFonts w:ascii="Montserrat SemiBold" w:eastAsia="Montserrat SemiBold" w:hAnsi="Montserrat SemiBold" w:cs="Montserrat SemiBold"/>
                <w:color w:val="366091"/>
                <w:sz w:val="24"/>
                <w:szCs w:val="24"/>
              </w:rPr>
            </w:pPr>
          </w:p>
        </w:tc>
      </w:tr>
      <w:tr w:rsidR="003B6D45" w14:paraId="5396FB98" w14:textId="77777777" w:rsidTr="00ED1D8F">
        <w:tc>
          <w:tcPr>
            <w:tcW w:w="7982" w:type="dxa"/>
            <w:tcMar>
              <w:top w:w="216" w:type="dxa"/>
              <w:left w:w="115" w:type="dxa"/>
              <w:bottom w:w="216" w:type="dxa"/>
              <w:right w:w="115" w:type="dxa"/>
            </w:tcMar>
          </w:tcPr>
          <w:p w14:paraId="07E0BBF3" w14:textId="77777777" w:rsidR="003B6D45" w:rsidRDefault="003B6D45" w:rsidP="00ED1D8F">
            <w:pPr>
              <w:pBdr>
                <w:top w:val="nil"/>
                <w:left w:val="nil"/>
                <w:bottom w:val="nil"/>
                <w:right w:val="nil"/>
                <w:between w:val="nil"/>
              </w:pBdr>
              <w:spacing w:after="0" w:line="240" w:lineRule="auto"/>
              <w:rPr>
                <w:rFonts w:ascii="Cambria" w:eastAsia="Cambria" w:hAnsi="Cambria" w:cs="Cambria"/>
                <w:color w:val="4F81BD"/>
                <w:sz w:val="22"/>
                <w:szCs w:val="22"/>
              </w:rPr>
            </w:pPr>
          </w:p>
        </w:tc>
      </w:tr>
    </w:tbl>
    <w:p w14:paraId="623ED766" w14:textId="77777777" w:rsidR="003B6D45" w:rsidRDefault="003B6D45" w:rsidP="003B6D45">
      <w:pPr>
        <w:rPr>
          <w:rFonts w:ascii="Montserrat Light" w:eastAsia="Montserrat Light" w:hAnsi="Montserrat Light" w:cs="Montserrat Light"/>
          <w:b/>
          <w:bCs/>
          <w:color w:val="5B57D1"/>
          <w:sz w:val="56"/>
          <w:szCs w:val="56"/>
        </w:rPr>
      </w:pPr>
      <w:r>
        <w:br w:type="page"/>
      </w:r>
    </w:p>
    <w:p w14:paraId="1FDA5473" w14:textId="77777777" w:rsidR="003B6D45" w:rsidRDefault="003B6D45" w:rsidP="003B6D45">
      <w:pPr>
        <w:spacing w:after="40"/>
        <w:rPr>
          <w:rFonts w:ascii="Montserrat Light" w:eastAsia="Montserrat Light" w:hAnsi="Montserrat Light" w:cs="Montserrat Light"/>
        </w:rPr>
      </w:pPr>
      <w:proofErr w:type="spellStart"/>
      <w:r>
        <w:rPr>
          <w:rFonts w:ascii="Montserrat Light" w:eastAsia="Montserrat Light" w:hAnsi="Montserrat Light" w:cs="Montserrat Light"/>
          <w:b/>
          <w:bCs/>
          <w:color w:val="5B57D1"/>
          <w:sz w:val="56"/>
          <w:szCs w:val="56"/>
        </w:rPr>
        <w:lastRenderedPageBreak/>
        <w:t>SomnoScope</w:t>
      </w:r>
      <w:proofErr w:type="spellEnd"/>
      <w:r>
        <w:rPr>
          <w:noProof/>
        </w:rPr>
        <w:drawing>
          <wp:anchor distT="0" distB="0" distL="114300" distR="114300" simplePos="0" relativeHeight="251661312" behindDoc="0" locked="0" layoutInCell="1" hidden="0" allowOverlap="1" wp14:anchorId="43194CD4" wp14:editId="3CA52DAB">
            <wp:simplePos x="0" y="0"/>
            <wp:positionH relativeFrom="column">
              <wp:posOffset>4894580</wp:posOffset>
            </wp:positionH>
            <wp:positionV relativeFrom="paragraph">
              <wp:posOffset>-462914</wp:posOffset>
            </wp:positionV>
            <wp:extent cx="1285875" cy="678180"/>
            <wp:effectExtent l="0" t="0" r="0" b="0"/>
            <wp:wrapSquare wrapText="bothSides" distT="0" distB="0" distL="114300" distR="1143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85875" cy="678180"/>
                    </a:xfrm>
                    <a:prstGeom prst="rect">
                      <a:avLst/>
                    </a:prstGeom>
                    <a:ln/>
                  </pic:spPr>
                </pic:pic>
              </a:graphicData>
            </a:graphic>
          </wp:anchor>
        </w:drawing>
      </w:r>
    </w:p>
    <w:p w14:paraId="15E684F0" w14:textId="77777777" w:rsidR="003B6D45" w:rsidRDefault="003B6D45" w:rsidP="003B6D45">
      <w:pPr>
        <w:spacing w:after="320"/>
        <w:rPr>
          <w:rFonts w:ascii="Montserrat Light" w:eastAsia="Montserrat Light" w:hAnsi="Montserrat Light" w:cs="Montserrat Light"/>
        </w:rPr>
      </w:pPr>
      <w:r>
        <w:rPr>
          <w:rFonts w:ascii="Montserrat Light" w:eastAsia="Montserrat Light" w:hAnsi="Montserrat Light" w:cs="Montserrat Light"/>
          <w:i/>
          <w:iCs/>
          <w:color w:val="6B6E7C"/>
          <w:sz w:val="24"/>
          <w:szCs w:val="24"/>
        </w:rPr>
        <w:t>Clasificación automática de estadios de sueño a partir de EEG de un solo canal, como línea base hacia una plataforma de estadificación de sueño más completa</w:t>
      </w:r>
    </w:p>
    <w:p w14:paraId="4786B7C4" w14:textId="77777777" w:rsidR="003B6D45" w:rsidRDefault="003B6D45" w:rsidP="003B6D45">
      <w:pPr>
        <w:pBdr>
          <w:bottom w:val="single" w:sz="8" w:space="4" w:color="5B57D1"/>
        </w:pBdr>
        <w:spacing w:before="360" w:after="120"/>
        <w:rPr>
          <w:rFonts w:ascii="Montserrat SemiBold" w:eastAsia="Montserrat SemiBold" w:hAnsi="Montserrat SemiBold" w:cs="Montserrat SemiBold"/>
        </w:rPr>
      </w:pPr>
      <w:r w:rsidRPr="00095970">
        <w:rPr>
          <w:rFonts w:ascii="Montserrat SemiBold" w:eastAsia="Montserrat SemiBold" w:hAnsi="Montserrat SemiBold" w:cs="Montserrat SemiBold"/>
          <w:b/>
          <w:bCs/>
          <w:color w:val="5B57D1"/>
          <w:sz w:val="30"/>
          <w:szCs w:val="30"/>
        </w:rPr>
        <w:t>Resumen del Problema, Alcance y Evolución del Proyecto</w:t>
      </w:r>
    </w:p>
    <w:p w14:paraId="1644A61C" w14:textId="77777777" w:rsidR="003B6D45" w:rsidRDefault="003B6D45" w:rsidP="003B6D45">
      <w:pPr>
        <w:spacing w:after="160"/>
        <w:jc w:val="both"/>
        <w:rPr>
          <w:rFonts w:ascii="Montserrat Light" w:eastAsia="Montserrat Light" w:hAnsi="Montserrat Light" w:cs="Montserrat Light"/>
        </w:rPr>
      </w:pPr>
      <w:r w:rsidRPr="00095970">
        <w:rPr>
          <w:rFonts w:ascii="Montserrat Light" w:eastAsia="Montserrat Light" w:hAnsi="Montserrat Light" w:cs="Montserrat Light"/>
          <w:b/>
          <w:bCs/>
        </w:rPr>
        <w:t>Problema y contexto</w:t>
      </w:r>
      <w:r>
        <w:rPr>
          <w:rFonts w:ascii="Montserrat Light" w:eastAsia="Montserrat Light" w:hAnsi="Montserrat Light" w:cs="Montserrat Light"/>
          <w:b/>
          <w:bCs/>
        </w:rPr>
        <w:t xml:space="preserve">: </w:t>
      </w:r>
      <w:r w:rsidRPr="00095970">
        <w:rPr>
          <w:rFonts w:ascii="Montserrat Light" w:eastAsia="Montserrat Light" w:hAnsi="Montserrat Light" w:cs="Montserrat Light"/>
        </w:rPr>
        <w:t xml:space="preserve"> La alteración del sueño se relaciona con diversas enfermedades y afecta la calidad de vida. El diagnóstico de referencia (polisomnografía) requiere que un técnico clasifique manualmente entre 800 y 1200 épocas de 30 segundos por paciente en 5 estadios (W, N1, N2, N3, REM), un proceso lento, costoso y con variabilidad entre evaluadores. El </w:t>
      </w:r>
      <w:proofErr w:type="spellStart"/>
      <w:r w:rsidRPr="00095970">
        <w:rPr>
          <w:rFonts w:ascii="Montserrat Light" w:eastAsia="Montserrat Light" w:hAnsi="Montserrat Light" w:cs="Montserrat Light"/>
        </w:rPr>
        <w:t>microproyecto</w:t>
      </w:r>
      <w:proofErr w:type="spellEnd"/>
      <w:r w:rsidRPr="00095970">
        <w:rPr>
          <w:rFonts w:ascii="Montserrat Light" w:eastAsia="Montserrat Light" w:hAnsi="Montserrat Light" w:cs="Montserrat Light"/>
        </w:rPr>
        <w:t xml:space="preserve"> </w:t>
      </w:r>
      <w:proofErr w:type="spellStart"/>
      <w:r w:rsidRPr="00095970">
        <w:rPr>
          <w:rFonts w:ascii="Montserrat Light" w:eastAsia="Montserrat Light" w:hAnsi="Montserrat Light" w:cs="Montserrat Light"/>
        </w:rPr>
        <w:t>SomnoScope</w:t>
      </w:r>
      <w:proofErr w:type="spellEnd"/>
      <w:r w:rsidRPr="00095970">
        <w:rPr>
          <w:rFonts w:ascii="Montserrat Light" w:eastAsia="Montserrat Light" w:hAnsi="Montserrat Light" w:cs="Montserrat Light"/>
        </w:rPr>
        <w:t xml:space="preserve"> aborda una versión acotada: clasificar estadios de sueño con un solo canal de EEG (</w:t>
      </w:r>
      <w:proofErr w:type="spellStart"/>
      <w:r w:rsidRPr="00095970">
        <w:rPr>
          <w:rFonts w:ascii="Montserrat Light" w:eastAsia="Montserrat Light" w:hAnsi="Montserrat Light" w:cs="Montserrat Light"/>
        </w:rPr>
        <w:t>Fpz-Cz</w:t>
      </w:r>
      <w:proofErr w:type="spellEnd"/>
      <w:r w:rsidRPr="00095970">
        <w:rPr>
          <w:rFonts w:ascii="Montserrat Light" w:eastAsia="Montserrat Light" w:hAnsi="Montserrat Light" w:cs="Montserrat Light"/>
        </w:rPr>
        <w:t xml:space="preserve">), usando ML clásico (características espectrales/estadísticas + Random Forest) en vez de </w:t>
      </w:r>
      <w:proofErr w:type="spellStart"/>
      <w:r w:rsidRPr="00095970">
        <w:rPr>
          <w:rFonts w:ascii="Montserrat Light" w:eastAsia="Montserrat Light" w:hAnsi="Montserrat Light" w:cs="Montserrat Light"/>
        </w:rPr>
        <w:t>deep</w:t>
      </w:r>
      <w:proofErr w:type="spellEnd"/>
      <w:r w:rsidRPr="00095970">
        <w:rPr>
          <w:rFonts w:ascii="Montserrat Light" w:eastAsia="Montserrat Light" w:hAnsi="Montserrat Light" w:cs="Montserrat Light"/>
        </w:rPr>
        <w:t xml:space="preserve"> </w:t>
      </w:r>
      <w:proofErr w:type="spellStart"/>
      <w:r w:rsidRPr="00095970">
        <w:rPr>
          <w:rFonts w:ascii="Montserrat Light" w:eastAsia="Montserrat Light" w:hAnsi="Montserrat Light" w:cs="Montserrat Light"/>
        </w:rPr>
        <w:t>learning</w:t>
      </w:r>
      <w:proofErr w:type="spellEnd"/>
      <w:r w:rsidRPr="00095970">
        <w:rPr>
          <w:rFonts w:ascii="Montserrat Light" w:eastAsia="Montserrat Light" w:hAnsi="Montserrat Light" w:cs="Montserrat Light"/>
        </w:rPr>
        <w:t>, como línea base metodológica para un desarrollo posterior más avanzado en la Maestría en IA.</w:t>
      </w:r>
      <w:r>
        <w:rPr>
          <w:rFonts w:ascii="Montserrat Light" w:eastAsia="Montserrat Light" w:hAnsi="Montserrat Light" w:cs="Montserrat Light"/>
        </w:rPr>
        <w:t xml:space="preserve"> </w:t>
      </w:r>
    </w:p>
    <w:p w14:paraId="62A533B9" w14:textId="77777777" w:rsidR="003B6D45" w:rsidRPr="00437D79" w:rsidRDefault="003B6D45" w:rsidP="003B6D45">
      <w:pPr>
        <w:spacing w:after="160"/>
        <w:jc w:val="both"/>
        <w:rPr>
          <w:rFonts w:ascii="Montserrat Light" w:eastAsia="Montserrat Light" w:hAnsi="Montserrat Light" w:cs="Montserrat Light"/>
        </w:rPr>
      </w:pPr>
      <w:r w:rsidRPr="00437D79">
        <w:rPr>
          <w:rFonts w:ascii="Montserrat Light" w:eastAsia="Montserrat Light" w:hAnsi="Montserrat Light" w:cs="Montserrat Light"/>
          <w:b/>
          <w:bCs/>
        </w:rPr>
        <w:t>Pregunta de negocio:</w:t>
      </w:r>
      <w:r w:rsidRPr="00437D79">
        <w:rPr>
          <w:rFonts w:ascii="Montserrat Light" w:eastAsia="Montserrat Light" w:hAnsi="Montserrat Light" w:cs="Montserrat Light"/>
        </w:rPr>
        <w:t xml:space="preserve"> ¿Cómo reducir el tiempo de diagnóstico en polisomnografías mediante clasificación automática de estadios del sueño con ML? Busca eliminar el cuello de botella de 2-4 horas por paciente que toma el etiquetado manual.</w:t>
      </w:r>
    </w:p>
    <w:p w14:paraId="76BE18D8" w14:textId="77777777" w:rsidR="003B6D45" w:rsidRPr="00437D79" w:rsidRDefault="003B6D45" w:rsidP="003B6D45">
      <w:pPr>
        <w:spacing w:after="160"/>
        <w:jc w:val="both"/>
        <w:rPr>
          <w:rFonts w:ascii="Montserrat Light" w:eastAsia="Montserrat Light" w:hAnsi="Montserrat Light" w:cs="Montserrat Light"/>
          <w:b/>
          <w:bCs/>
        </w:rPr>
      </w:pPr>
      <w:r w:rsidRPr="00437D79">
        <w:rPr>
          <w:rFonts w:ascii="Montserrat Light" w:eastAsia="Montserrat Light" w:hAnsi="Montserrat Light" w:cs="Montserrat Light"/>
          <w:b/>
          <w:bCs/>
        </w:rPr>
        <w:t>Alcance del proyecto:</w:t>
      </w:r>
    </w:p>
    <w:p w14:paraId="75CC1219" w14:textId="77777777" w:rsidR="003B6D45" w:rsidRDefault="003B6D45" w:rsidP="003B6D45">
      <w:pPr>
        <w:spacing w:after="160"/>
        <w:jc w:val="both"/>
        <w:rPr>
          <w:rFonts w:ascii="Montserrat Light" w:eastAsia="Montserrat Light" w:hAnsi="Montserrat Light" w:cs="Montserrat Light"/>
        </w:rPr>
      </w:pPr>
      <w:r w:rsidRPr="00437D79">
        <w:rPr>
          <w:rFonts w:ascii="Montserrat Light" w:eastAsia="Montserrat Light" w:hAnsi="Montserrat Light" w:cs="Montserrat Light"/>
        </w:rPr>
        <w:t>El proyecto</w:t>
      </w:r>
      <w:r w:rsidRPr="00437D79">
        <w:t xml:space="preserve"> </w:t>
      </w:r>
      <w:r w:rsidRPr="00437D79">
        <w:rPr>
          <w:rFonts w:ascii="Montserrat Light" w:eastAsia="Montserrat Light" w:hAnsi="Montserrat Light" w:cs="Montserrat Light"/>
        </w:rPr>
        <w:t xml:space="preserve">se limita al uso de la base de datos pública </w:t>
      </w:r>
      <w:proofErr w:type="spellStart"/>
      <w:r w:rsidRPr="00437D79">
        <w:rPr>
          <w:rFonts w:ascii="Montserrat Light" w:eastAsia="Montserrat Light" w:hAnsi="Montserrat Light" w:cs="Montserrat Light"/>
        </w:rPr>
        <w:t>Sleep</w:t>
      </w:r>
      <w:proofErr w:type="spellEnd"/>
      <w:r w:rsidRPr="00437D79">
        <w:rPr>
          <w:rFonts w:ascii="Montserrat Light" w:eastAsia="Montserrat Light" w:hAnsi="Montserrat Light" w:cs="Montserrat Light"/>
        </w:rPr>
        <w:t xml:space="preserve">-EDF </w:t>
      </w:r>
      <w:proofErr w:type="spellStart"/>
      <w:r w:rsidRPr="00437D79">
        <w:rPr>
          <w:rFonts w:ascii="Montserrat Light" w:eastAsia="Montserrat Light" w:hAnsi="Montserrat Light" w:cs="Montserrat Light"/>
        </w:rPr>
        <w:t>Expande</w:t>
      </w:r>
      <w:r>
        <w:rPr>
          <w:rFonts w:ascii="Montserrat Light" w:eastAsia="Montserrat Light" w:hAnsi="Montserrat Light" w:cs="Montserrat Light"/>
        </w:rPr>
        <w:t>d</w:t>
      </w:r>
      <w:proofErr w:type="spellEnd"/>
      <w:r w:rsidRPr="00437D79">
        <w:rPr>
          <w:rFonts w:ascii="Montserrat Light" w:eastAsia="Montserrat Light" w:hAnsi="Montserrat Light" w:cs="Montserrat Light"/>
        </w:rPr>
        <w:t xml:space="preserve">. El prototipo será una plataforma que carga señales fisiológicas y visualiza la clasificación automática, exigiendo al menos un canal EEG y permitiendo EOG/EMG opcionales, midiendo la reducción del tiempo de revisión sin reemplazar el diagnóstico médico. Se trata de un prototipo experimental, sin diagnósticos automáticos ni certificación clínica. Como resultado se espera un modelo optimizado con métricas competitivas (especialmente en N1), un estudio comparativo entre ambos enfoques y un prototipo funcional multicanal que demuestre reducción de tiempo y variabilidad frente al método manual. </w:t>
      </w:r>
    </w:p>
    <w:p w14:paraId="30DF3E32" w14:textId="77777777" w:rsidR="003B6D45" w:rsidRDefault="003B6D45" w:rsidP="003B6D45">
      <w:pPr>
        <w:spacing w:after="160"/>
        <w:jc w:val="both"/>
        <w:rPr>
          <w:rFonts w:ascii="Montserrat Light" w:eastAsia="Montserrat Light" w:hAnsi="Montserrat Light" w:cs="Montserrat Light"/>
        </w:rPr>
      </w:pPr>
      <w:r w:rsidRPr="00437D79">
        <w:rPr>
          <w:rFonts w:ascii="Montserrat Light" w:eastAsia="Montserrat Light" w:hAnsi="Montserrat Light" w:cs="Montserrat Light"/>
          <w:b/>
          <w:bCs/>
        </w:rPr>
        <w:t>Descripción de conjuntos de datos:</w:t>
      </w:r>
      <w:r w:rsidRPr="00437D79">
        <w:rPr>
          <w:rFonts w:ascii="Montserrat Light" w:eastAsia="Montserrat Light" w:hAnsi="Montserrat Light" w:cs="Montserrat Light"/>
        </w:rPr>
        <w:t xml:space="preserve"> Para el desarrollo de este proyecto se utiliza</w:t>
      </w:r>
      <w:r>
        <w:rPr>
          <w:rFonts w:ascii="Montserrat Light" w:eastAsia="Montserrat Light" w:hAnsi="Montserrat Light" w:cs="Montserrat Light"/>
        </w:rPr>
        <w:t xml:space="preserve"> </w:t>
      </w:r>
      <w:proofErr w:type="spellStart"/>
      <w:r w:rsidRPr="00437D79">
        <w:rPr>
          <w:rFonts w:ascii="Montserrat Light" w:eastAsia="Montserrat Light" w:hAnsi="Montserrat Light" w:cs="Montserrat Light"/>
        </w:rPr>
        <w:t>Sleep</w:t>
      </w:r>
      <w:proofErr w:type="spellEnd"/>
      <w:r w:rsidRPr="00437D79">
        <w:rPr>
          <w:rFonts w:ascii="Montserrat Light" w:eastAsia="Montserrat Light" w:hAnsi="Montserrat Light" w:cs="Montserrat Light"/>
        </w:rPr>
        <w:t xml:space="preserve">-EDF </w:t>
      </w:r>
      <w:proofErr w:type="spellStart"/>
      <w:r w:rsidRPr="00437D79">
        <w:rPr>
          <w:rFonts w:ascii="Montserrat Light" w:eastAsia="Montserrat Light" w:hAnsi="Montserrat Light" w:cs="Montserrat Light"/>
        </w:rPr>
        <w:t>Database</w:t>
      </w:r>
      <w:proofErr w:type="spellEnd"/>
      <w:r w:rsidRPr="00437D79">
        <w:rPr>
          <w:rFonts w:ascii="Montserrat Light" w:eastAsia="Montserrat Light" w:hAnsi="Montserrat Light" w:cs="Montserrat Light"/>
        </w:rPr>
        <w:t xml:space="preserve"> </w:t>
      </w:r>
      <w:proofErr w:type="spellStart"/>
      <w:r w:rsidRPr="00437D79">
        <w:rPr>
          <w:rFonts w:ascii="Montserrat Light" w:eastAsia="Montserrat Light" w:hAnsi="Montserrat Light" w:cs="Montserrat Light"/>
        </w:rPr>
        <w:t>Expanded</w:t>
      </w:r>
      <w:proofErr w:type="spellEnd"/>
      <w:r w:rsidRPr="00437D79">
        <w:rPr>
          <w:rFonts w:ascii="Montserrat Light" w:eastAsia="Montserrat Light" w:hAnsi="Montserrat Light" w:cs="Montserrat Light"/>
        </w:rPr>
        <w:t xml:space="preserve"> (</w:t>
      </w:r>
      <w:proofErr w:type="spellStart"/>
      <w:r w:rsidRPr="00437D79">
        <w:rPr>
          <w:rFonts w:ascii="Montserrat Light" w:eastAsia="Montserrat Light" w:hAnsi="Montserrat Light" w:cs="Montserrat Light"/>
        </w:rPr>
        <w:t>PhysioNet</w:t>
      </w:r>
      <w:proofErr w:type="spellEnd"/>
      <w:r w:rsidRPr="00437D79">
        <w:rPr>
          <w:rFonts w:ascii="Montserrat Light" w:eastAsia="Montserrat Light" w:hAnsi="Montserrat Light" w:cs="Montserrat Light"/>
        </w:rPr>
        <w:t xml:space="preserve">), ~197 estudios: Sleep Cassette (153 registros, sujetos sanos 25-101 años) y </w:t>
      </w:r>
      <w:proofErr w:type="spellStart"/>
      <w:r w:rsidRPr="00437D79">
        <w:rPr>
          <w:rFonts w:ascii="Montserrat Light" w:eastAsia="Montserrat Light" w:hAnsi="Montserrat Light" w:cs="Montserrat Light"/>
        </w:rPr>
        <w:t>Sleep</w:t>
      </w:r>
      <w:proofErr w:type="spellEnd"/>
      <w:r w:rsidRPr="00437D79">
        <w:rPr>
          <w:rFonts w:ascii="Montserrat Light" w:eastAsia="Montserrat Light" w:hAnsi="Montserrat Light" w:cs="Montserrat Light"/>
        </w:rPr>
        <w:t xml:space="preserve"> </w:t>
      </w:r>
      <w:proofErr w:type="spellStart"/>
      <w:r w:rsidRPr="00437D79">
        <w:rPr>
          <w:rFonts w:ascii="Montserrat Light" w:eastAsia="Montserrat Light" w:hAnsi="Montserrat Light" w:cs="Montserrat Light"/>
        </w:rPr>
        <w:t>Telemetry</w:t>
      </w:r>
      <w:proofErr w:type="spellEnd"/>
      <w:r w:rsidRPr="00437D79">
        <w:rPr>
          <w:rFonts w:ascii="Montserrat Light" w:eastAsia="Montserrat Light" w:hAnsi="Montserrat Light" w:cs="Montserrat Light"/>
        </w:rPr>
        <w:t xml:space="preserve"> (44 registros, sujetos con dificultades leves de sueño tratados con </w:t>
      </w:r>
      <w:proofErr w:type="spellStart"/>
      <w:r w:rsidRPr="00437D79">
        <w:rPr>
          <w:rFonts w:ascii="Montserrat Light" w:eastAsia="Montserrat Light" w:hAnsi="Montserrat Light" w:cs="Montserrat Light"/>
        </w:rPr>
        <w:t>temazepam</w:t>
      </w:r>
      <w:proofErr w:type="spellEnd"/>
      <w:r w:rsidRPr="00437D79">
        <w:rPr>
          <w:rFonts w:ascii="Montserrat Light" w:eastAsia="Montserrat Light" w:hAnsi="Montserrat Light" w:cs="Montserrat Light"/>
        </w:rPr>
        <w:t>). Cada registro incluye EEG (</w:t>
      </w:r>
      <w:proofErr w:type="spellStart"/>
      <w:r w:rsidRPr="00437D79">
        <w:rPr>
          <w:rFonts w:ascii="Montserrat Light" w:eastAsia="Montserrat Light" w:hAnsi="Montserrat Light" w:cs="Montserrat Light"/>
        </w:rPr>
        <w:t>Fpz-Cz</w:t>
      </w:r>
      <w:proofErr w:type="spellEnd"/>
      <w:r w:rsidRPr="00437D79">
        <w:rPr>
          <w:rFonts w:ascii="Montserrat Light" w:eastAsia="Montserrat Light" w:hAnsi="Montserrat Light" w:cs="Montserrat Light"/>
        </w:rPr>
        <w:t xml:space="preserve"> y </w:t>
      </w:r>
      <w:proofErr w:type="spellStart"/>
      <w:r w:rsidRPr="00437D79">
        <w:rPr>
          <w:rFonts w:ascii="Montserrat Light" w:eastAsia="Montserrat Light" w:hAnsi="Montserrat Light" w:cs="Montserrat Light"/>
        </w:rPr>
        <w:t>Pz</w:t>
      </w:r>
      <w:proofErr w:type="spellEnd"/>
      <w:r w:rsidRPr="00437D79">
        <w:rPr>
          <w:rFonts w:ascii="Montserrat Light" w:eastAsia="Montserrat Light" w:hAnsi="Montserrat Light" w:cs="Montserrat Light"/>
        </w:rPr>
        <w:t xml:space="preserve">-Oz, 100 Hz), EOG horizontal, EMG submentoniano, e </w:t>
      </w:r>
      <w:proofErr w:type="spellStart"/>
      <w:r w:rsidRPr="00437D79">
        <w:rPr>
          <w:rFonts w:ascii="Montserrat Light" w:eastAsia="Montserrat Light" w:hAnsi="Montserrat Light" w:cs="Montserrat Light"/>
        </w:rPr>
        <w:t>hipnograma</w:t>
      </w:r>
      <w:proofErr w:type="spellEnd"/>
      <w:r w:rsidRPr="00437D79">
        <w:rPr>
          <w:rFonts w:ascii="Montserrat Light" w:eastAsia="Montserrat Light" w:hAnsi="Montserrat Light" w:cs="Montserrat Light"/>
        </w:rPr>
        <w:t xml:space="preserve"> manual (</w:t>
      </w:r>
      <w:proofErr w:type="spellStart"/>
      <w:r w:rsidRPr="00437D79">
        <w:rPr>
          <w:rFonts w:ascii="Montserrat Light" w:eastAsia="Montserrat Light" w:hAnsi="Montserrat Light" w:cs="Montserrat Light"/>
        </w:rPr>
        <w:t>Rechtschaffen</w:t>
      </w:r>
      <w:proofErr w:type="spellEnd"/>
      <w:r w:rsidRPr="00437D79">
        <w:rPr>
          <w:rFonts w:ascii="Montserrat Light" w:eastAsia="Montserrat Light" w:hAnsi="Montserrat Light" w:cs="Montserrat Light"/>
        </w:rPr>
        <w:t xml:space="preserve"> &amp; Kales) como etiqueta. Cada noche dura 20-24 horas, con 800-1200 épocas etiquetadas por sujeto.</w:t>
      </w:r>
    </w:p>
    <w:p w14:paraId="7F61DA67" w14:textId="77777777" w:rsidR="003B6D45" w:rsidRPr="00203B6F" w:rsidRDefault="003B6D45" w:rsidP="003B6D45">
      <w:pPr>
        <w:spacing w:after="160"/>
        <w:jc w:val="both"/>
        <w:rPr>
          <w:rFonts w:ascii="Montserrat Light" w:eastAsia="Montserrat Light" w:hAnsi="Montserrat Light" w:cs="Montserrat Light"/>
          <w:i/>
          <w:iCs/>
        </w:rPr>
      </w:pPr>
      <w:r w:rsidRPr="00203B6F">
        <w:rPr>
          <w:rFonts w:ascii="Montserrat Light" w:eastAsia="Montserrat Light" w:hAnsi="Montserrat Light" w:cs="Montserrat Light"/>
          <w:i/>
          <w:iCs/>
        </w:rPr>
        <w:t>No se presentaron modificaciones en el problema, la pregunta de negocio, el alcance del proyecto ni el conjunto de datos.</w:t>
      </w:r>
    </w:p>
    <w:p w14:paraId="3A989684" w14:textId="77777777" w:rsidR="006B0743" w:rsidRDefault="00000000">
      <w:pPr>
        <w:keepNext/>
        <w:spacing w:before="280" w:after="80"/>
      </w:pPr>
      <w:r>
        <w:rPr>
          <w:rFonts w:ascii="Montserrat SemiBold" w:hAnsi="Montserrat SemiBold"/>
          <w:b/>
          <w:color w:val="1E3A8A"/>
          <w:sz w:val="28"/>
        </w:rPr>
        <w:t>2. Modelos Supervisados Desarrollados e Ingeniería de Características</w:t>
      </w:r>
    </w:p>
    <w:p w14:paraId="0AD312E8" w14:textId="77777777" w:rsidR="006B0743" w:rsidRPr="00342CA0" w:rsidRDefault="00000000" w:rsidP="00342CA0">
      <w:pPr>
        <w:spacing w:before="40" w:after="80"/>
        <w:jc w:val="both"/>
        <w:rPr>
          <w:rFonts w:ascii="Montserrat Light" w:eastAsia="Montserrat Light" w:hAnsi="Montserrat Light" w:cs="Montserrat Light"/>
        </w:rPr>
      </w:pPr>
      <w:r w:rsidRPr="00342CA0">
        <w:rPr>
          <w:rFonts w:ascii="Montserrat SemiBold" w:hAnsi="Montserrat SemiBold"/>
          <w:b/>
          <w:color w:val="0F172A"/>
        </w:rPr>
        <w:t xml:space="preserve">Ingeniería de Características Espectrales: </w:t>
      </w:r>
      <w:r w:rsidRPr="00342CA0">
        <w:rPr>
          <w:rFonts w:ascii="Montserrat Light" w:eastAsia="Montserrat Light" w:hAnsi="Montserrat Light" w:cs="Montserrat Light"/>
        </w:rPr>
        <w:t xml:space="preserve">Para transformar la señal continua en representaciones informativas, se implementó un pipeline clínico que segmenta el EEG en épocas de 30 segundos (3,000 muestras a 100 Hz), aplica filtrado pasa-banda Butterworth (0.5 – 35.0 Hz) y normalización z-score por época para amortiguar fluctuaciones de impedancia </w:t>
      </w:r>
      <w:proofErr w:type="spellStart"/>
      <w:r w:rsidRPr="00342CA0">
        <w:rPr>
          <w:rFonts w:ascii="Montserrat Light" w:eastAsia="Montserrat Light" w:hAnsi="Montserrat Light" w:cs="Montserrat Light"/>
        </w:rPr>
        <w:t>inter-sujeto</w:t>
      </w:r>
      <w:proofErr w:type="spellEnd"/>
      <w:r w:rsidRPr="00342CA0">
        <w:rPr>
          <w:rFonts w:ascii="Montserrat Light" w:eastAsia="Montserrat Light" w:hAnsi="Montserrat Light" w:cs="Montserrat Light"/>
        </w:rPr>
        <w:t xml:space="preserve">. Para </w:t>
      </w:r>
      <w:r w:rsidRPr="00342CA0">
        <w:rPr>
          <w:rFonts w:ascii="Montserrat Light" w:eastAsia="Montserrat Light" w:hAnsi="Montserrat Light" w:cs="Montserrat Light"/>
        </w:rPr>
        <w:lastRenderedPageBreak/>
        <w:t>los modelos clásicos, se diseñó un extractor que calcula 25 descriptores por época: (a) Densidad espectral de potencia absoluta (Welch PSD) en bandas Delta (0.5–4 Hz), Theta (4–8 Hz), Alpha (8–12 Hz), Sigma (12–16 Hz) y Beta (16–30 Hz); (b) Potencias espectrales relativas (% de energía por banda); (c) Ratios clínicos de sincronización (Delta/Theta, Theta/Alpha, Ondas Lentas / Ondas Rápidas); (d) Momentos estadísticos temporales (media, desviación, varianza, asimetría, curtosis, amplitud pico a pico, tasa de cruces por cero ZCR); y (e) Parámetros de Hjorth (Actividad, Movilidad y Complejidad).</w:t>
      </w:r>
    </w:p>
    <w:p w14:paraId="5E8916A9" w14:textId="77777777" w:rsidR="006B0743" w:rsidRPr="00342CA0" w:rsidRDefault="00000000" w:rsidP="00342CA0">
      <w:pPr>
        <w:spacing w:before="40" w:after="80"/>
        <w:jc w:val="both"/>
      </w:pPr>
      <w:r w:rsidRPr="00342CA0">
        <w:rPr>
          <w:rFonts w:ascii="Montserrat SemiBold" w:hAnsi="Montserrat SemiBold"/>
          <w:b/>
          <w:color w:val="0F172A"/>
        </w:rPr>
        <w:t xml:space="preserve">Modelo 1A — </w:t>
      </w:r>
      <w:proofErr w:type="spellStart"/>
      <w:r w:rsidRPr="00342CA0">
        <w:rPr>
          <w:rFonts w:ascii="Montserrat SemiBold" w:hAnsi="Montserrat SemiBold"/>
          <w:b/>
          <w:color w:val="0F172A"/>
        </w:rPr>
        <w:t>Random</w:t>
      </w:r>
      <w:proofErr w:type="spellEnd"/>
      <w:r w:rsidRPr="00342CA0">
        <w:rPr>
          <w:rFonts w:ascii="Montserrat SemiBold" w:hAnsi="Montserrat SemiBold"/>
          <w:b/>
          <w:color w:val="0F172A"/>
        </w:rPr>
        <w:t xml:space="preserve"> Forest (</w:t>
      </w:r>
      <w:proofErr w:type="spellStart"/>
      <w:r w:rsidRPr="00342CA0">
        <w:rPr>
          <w:rFonts w:ascii="Montserrat SemiBold" w:hAnsi="Montserrat SemiBold"/>
          <w:b/>
          <w:color w:val="0F172A"/>
        </w:rPr>
        <w:t>Baseline</w:t>
      </w:r>
      <w:proofErr w:type="spellEnd"/>
      <w:r w:rsidRPr="00342CA0">
        <w:rPr>
          <w:rFonts w:ascii="Montserrat SemiBold" w:hAnsi="Montserrat SemiBold"/>
          <w:b/>
          <w:color w:val="0F172A"/>
        </w:rPr>
        <w:t xml:space="preserve"> Clásico): </w:t>
      </w:r>
      <w:r w:rsidRPr="00342CA0">
        <w:rPr>
          <w:rFonts w:ascii="Montserrat Light" w:hAnsi="Montserrat Light"/>
          <w:color w:val="1E293B"/>
        </w:rPr>
        <w:t>Se construyó un ensamble de 100 árboles de decisión con profundidad máxima acotada a 12 niveles para evitar sobreajuste. Se utilizó el criterio de entropía y ponderación inversa de frecuencias ('</w:t>
      </w:r>
      <w:proofErr w:type="spellStart"/>
      <w:r w:rsidRPr="00342CA0">
        <w:rPr>
          <w:rFonts w:ascii="Montserrat Light" w:hAnsi="Montserrat Light"/>
          <w:color w:val="1E293B"/>
        </w:rPr>
        <w:t>balanced</w:t>
      </w:r>
      <w:proofErr w:type="spellEnd"/>
      <w:r w:rsidRPr="00342CA0">
        <w:rPr>
          <w:rFonts w:ascii="Montserrat Light" w:hAnsi="Montserrat Light"/>
          <w:color w:val="1E293B"/>
        </w:rPr>
        <w:t xml:space="preserve"> </w:t>
      </w:r>
      <w:proofErr w:type="spellStart"/>
      <w:r w:rsidRPr="00342CA0">
        <w:rPr>
          <w:rFonts w:ascii="Montserrat Light" w:hAnsi="Montserrat Light"/>
          <w:color w:val="1E293B"/>
        </w:rPr>
        <w:t>class</w:t>
      </w:r>
      <w:proofErr w:type="spellEnd"/>
      <w:r w:rsidRPr="00342CA0">
        <w:rPr>
          <w:rFonts w:ascii="Montserrat Light" w:hAnsi="Montserrat Light"/>
          <w:color w:val="1E293B"/>
        </w:rPr>
        <w:t xml:space="preserve"> </w:t>
      </w:r>
      <w:proofErr w:type="spellStart"/>
      <w:r w:rsidRPr="00342CA0">
        <w:rPr>
          <w:rFonts w:ascii="Montserrat Light" w:hAnsi="Montserrat Light"/>
          <w:color w:val="1E293B"/>
        </w:rPr>
        <w:t>weights</w:t>
      </w:r>
      <w:proofErr w:type="spellEnd"/>
      <w:r w:rsidRPr="00342CA0">
        <w:rPr>
          <w:rFonts w:ascii="Montserrat Light" w:hAnsi="Montserrat Light"/>
          <w:color w:val="1E293B"/>
        </w:rPr>
        <w:t xml:space="preserve">') para compensar el desbalance natural de clases. Este modelo opera como </w:t>
      </w:r>
      <w:proofErr w:type="spellStart"/>
      <w:r w:rsidRPr="00342CA0">
        <w:rPr>
          <w:rFonts w:ascii="Montserrat Light" w:hAnsi="Montserrat Light"/>
          <w:color w:val="1E293B"/>
        </w:rPr>
        <w:t>baseline</w:t>
      </w:r>
      <w:proofErr w:type="spellEnd"/>
      <w:r w:rsidRPr="00342CA0">
        <w:rPr>
          <w:rFonts w:ascii="Montserrat Light" w:hAnsi="Montserrat Light"/>
          <w:color w:val="1E293B"/>
        </w:rPr>
        <w:t xml:space="preserve"> clásico interpretable y rápido.</w:t>
      </w:r>
    </w:p>
    <w:p w14:paraId="4C373D11" w14:textId="77777777" w:rsidR="006B0743" w:rsidRPr="00342CA0" w:rsidRDefault="00000000" w:rsidP="00342CA0">
      <w:pPr>
        <w:spacing w:before="40" w:after="80"/>
        <w:jc w:val="both"/>
      </w:pPr>
      <w:r w:rsidRPr="00342CA0">
        <w:rPr>
          <w:rFonts w:ascii="Montserrat SemiBold" w:hAnsi="Montserrat SemiBold"/>
          <w:b/>
          <w:color w:val="0F172A"/>
        </w:rPr>
        <w:t xml:space="preserve">Modelo 1B — </w:t>
      </w:r>
      <w:proofErr w:type="spellStart"/>
      <w:r w:rsidRPr="00342CA0">
        <w:rPr>
          <w:rFonts w:ascii="Montserrat SemiBold" w:hAnsi="Montserrat SemiBold"/>
          <w:b/>
          <w:color w:val="0F172A"/>
        </w:rPr>
        <w:t>LightGBM</w:t>
      </w:r>
      <w:proofErr w:type="spellEnd"/>
      <w:r w:rsidRPr="00342CA0">
        <w:rPr>
          <w:rFonts w:ascii="Montserrat SemiBold" w:hAnsi="Montserrat SemiBold"/>
          <w:b/>
          <w:color w:val="0F172A"/>
        </w:rPr>
        <w:t xml:space="preserve"> (Modelo Clásico Optimizado): </w:t>
      </w:r>
      <w:r w:rsidRPr="00342CA0">
        <w:rPr>
          <w:rFonts w:ascii="Montserrat Light" w:hAnsi="Montserrat Light"/>
          <w:color w:val="1E293B"/>
        </w:rPr>
        <w:t xml:space="preserve">Se formuló un modelo de </w:t>
      </w:r>
      <w:proofErr w:type="spellStart"/>
      <w:r w:rsidRPr="00342CA0">
        <w:rPr>
          <w:rFonts w:ascii="Montserrat Light" w:hAnsi="Montserrat Light"/>
          <w:color w:val="1E293B"/>
        </w:rPr>
        <w:t>Gradient</w:t>
      </w:r>
      <w:proofErr w:type="spellEnd"/>
      <w:r w:rsidRPr="00342CA0">
        <w:rPr>
          <w:rFonts w:ascii="Montserrat Light" w:hAnsi="Montserrat Light"/>
          <w:color w:val="1E293B"/>
        </w:rPr>
        <w:t xml:space="preserve"> </w:t>
      </w:r>
      <w:proofErr w:type="spellStart"/>
      <w:r w:rsidRPr="00342CA0">
        <w:rPr>
          <w:rFonts w:ascii="Montserrat Light" w:hAnsi="Montserrat Light"/>
          <w:color w:val="1E293B"/>
        </w:rPr>
        <w:t>Boosting</w:t>
      </w:r>
      <w:proofErr w:type="spellEnd"/>
      <w:r w:rsidRPr="00342CA0">
        <w:rPr>
          <w:rFonts w:ascii="Montserrat Light" w:hAnsi="Montserrat Light"/>
          <w:color w:val="1E293B"/>
        </w:rPr>
        <w:t xml:space="preserve"> con 150 estimadores, tasa de aprendizaje de 0.05 y función objetivo multiclase con ponderación balanceada. </w:t>
      </w:r>
      <w:proofErr w:type="spellStart"/>
      <w:r w:rsidRPr="00342CA0">
        <w:rPr>
          <w:rFonts w:ascii="Montserrat Light" w:hAnsi="Montserrat Light"/>
          <w:color w:val="1E293B"/>
        </w:rPr>
        <w:t>LightGBM</w:t>
      </w:r>
      <w:proofErr w:type="spellEnd"/>
      <w:r w:rsidRPr="00342CA0">
        <w:rPr>
          <w:rFonts w:ascii="Montserrat Light" w:hAnsi="Montserrat Light"/>
          <w:color w:val="1E293B"/>
        </w:rPr>
        <w:t xml:space="preserve"> demostró una notable capacidad para modelar relaciones no lineales entre las potencias espectrales relativas (particularmente Sigma para </w:t>
      </w:r>
      <w:proofErr w:type="spellStart"/>
      <w:r w:rsidRPr="00342CA0">
        <w:rPr>
          <w:rFonts w:ascii="Montserrat Light" w:hAnsi="Montserrat Light"/>
          <w:color w:val="1E293B"/>
        </w:rPr>
        <w:t>husos</w:t>
      </w:r>
      <w:proofErr w:type="spellEnd"/>
      <w:r w:rsidRPr="00342CA0">
        <w:rPr>
          <w:rFonts w:ascii="Montserrat Light" w:hAnsi="Montserrat Light"/>
          <w:color w:val="1E293B"/>
        </w:rPr>
        <w:t xml:space="preserve"> de sueño en N2 y Delta para ondas lentas en N3), mitigando el costo computacional mediante histogramas discretos.</w:t>
      </w:r>
    </w:p>
    <w:p w14:paraId="7E2E8FB0" w14:textId="77777777" w:rsidR="006B0743" w:rsidRPr="00342CA0" w:rsidRDefault="00000000" w:rsidP="00342CA0">
      <w:pPr>
        <w:spacing w:before="40" w:after="80"/>
        <w:jc w:val="both"/>
      </w:pPr>
      <w:r w:rsidRPr="00342CA0">
        <w:rPr>
          <w:rFonts w:ascii="Montserrat SemiBold" w:hAnsi="Montserrat SemiBold"/>
          <w:b/>
          <w:color w:val="0F172A"/>
        </w:rPr>
        <w:t xml:space="preserve">Modelo 2 — </w:t>
      </w:r>
      <w:proofErr w:type="spellStart"/>
      <w:r w:rsidRPr="00342CA0">
        <w:rPr>
          <w:rFonts w:ascii="Montserrat SemiBold" w:hAnsi="Montserrat SemiBold"/>
          <w:b/>
          <w:color w:val="0F172A"/>
        </w:rPr>
        <w:t>TinySleepNet</w:t>
      </w:r>
      <w:proofErr w:type="spellEnd"/>
      <w:r w:rsidRPr="00342CA0">
        <w:rPr>
          <w:rFonts w:ascii="Montserrat SemiBold" w:hAnsi="Montserrat SemiBold"/>
          <w:b/>
          <w:color w:val="0F172A"/>
        </w:rPr>
        <w:t xml:space="preserve"> (Deep </w:t>
      </w:r>
      <w:proofErr w:type="spellStart"/>
      <w:r w:rsidRPr="00342CA0">
        <w:rPr>
          <w:rFonts w:ascii="Montserrat SemiBold" w:hAnsi="Montserrat SemiBold"/>
          <w:b/>
          <w:color w:val="0F172A"/>
        </w:rPr>
        <w:t>Learning</w:t>
      </w:r>
      <w:proofErr w:type="spellEnd"/>
      <w:r w:rsidRPr="00342CA0">
        <w:rPr>
          <w:rFonts w:ascii="Montserrat SemiBold" w:hAnsi="Montserrat SemiBold"/>
          <w:b/>
          <w:color w:val="0F172A"/>
        </w:rPr>
        <w:t xml:space="preserve"> 1D-CNN + </w:t>
      </w:r>
      <w:proofErr w:type="spellStart"/>
      <w:r w:rsidRPr="00342CA0">
        <w:rPr>
          <w:rFonts w:ascii="Montserrat SemiBold" w:hAnsi="Montserrat SemiBold"/>
          <w:b/>
          <w:color w:val="0F172A"/>
        </w:rPr>
        <w:t>BiLSTM</w:t>
      </w:r>
      <w:proofErr w:type="spellEnd"/>
      <w:r w:rsidRPr="00342CA0">
        <w:rPr>
          <w:rFonts w:ascii="Montserrat SemiBold" w:hAnsi="Montserrat SemiBold"/>
          <w:b/>
          <w:color w:val="0F172A"/>
        </w:rPr>
        <w:t xml:space="preserve">): </w:t>
      </w:r>
      <w:r w:rsidRPr="00342CA0">
        <w:rPr>
          <w:rFonts w:ascii="Montserrat Light" w:hAnsi="Montserrat Light"/>
          <w:color w:val="1E293B"/>
        </w:rPr>
        <w:t xml:space="preserve">Se construyó una arquitectura híbrida neuronal en </w:t>
      </w:r>
      <w:proofErr w:type="spellStart"/>
      <w:r w:rsidRPr="00342CA0">
        <w:rPr>
          <w:rFonts w:ascii="Montserrat Light" w:hAnsi="Montserrat Light"/>
          <w:color w:val="1E293B"/>
        </w:rPr>
        <w:t>PyTorch</w:t>
      </w:r>
      <w:proofErr w:type="spellEnd"/>
      <w:r w:rsidRPr="00342CA0">
        <w:rPr>
          <w:rFonts w:ascii="Montserrat Light" w:hAnsi="Montserrat Light"/>
          <w:color w:val="1E293B"/>
        </w:rPr>
        <w:t xml:space="preserve"> adaptada para bio-señales directas (3000 puntos temporales): (1) Un bloque convolucional 1D con tres etapas (filtros grandes de </w:t>
      </w:r>
      <w:proofErr w:type="spellStart"/>
      <w:r w:rsidRPr="00342CA0">
        <w:rPr>
          <w:rFonts w:ascii="Montserrat Light" w:hAnsi="Montserrat Light"/>
          <w:color w:val="1E293B"/>
        </w:rPr>
        <w:t>kernel</w:t>
      </w:r>
      <w:proofErr w:type="spellEnd"/>
      <w:r w:rsidRPr="00342CA0">
        <w:rPr>
          <w:rFonts w:ascii="Montserrat Light" w:hAnsi="Montserrat Light"/>
          <w:color w:val="1E293B"/>
        </w:rPr>
        <w:t xml:space="preserve">=50 para capturar ondas lentas delta, y filtros finos de </w:t>
      </w:r>
      <w:proofErr w:type="spellStart"/>
      <w:r w:rsidRPr="00342CA0">
        <w:rPr>
          <w:rFonts w:ascii="Montserrat Light" w:hAnsi="Montserrat Light"/>
          <w:color w:val="1E293B"/>
        </w:rPr>
        <w:t>kernel</w:t>
      </w:r>
      <w:proofErr w:type="spellEnd"/>
      <w:r w:rsidRPr="00342CA0">
        <w:rPr>
          <w:rFonts w:ascii="Montserrat Light" w:hAnsi="Montserrat Light"/>
          <w:color w:val="1E293B"/>
        </w:rPr>
        <w:t xml:space="preserve">=8 y 4 para transitorios rápidos) con </w:t>
      </w:r>
      <w:proofErr w:type="spellStart"/>
      <w:r w:rsidRPr="00342CA0">
        <w:rPr>
          <w:rFonts w:ascii="Montserrat Light" w:hAnsi="Montserrat Light"/>
          <w:color w:val="1E293B"/>
        </w:rPr>
        <w:t>Batch</w:t>
      </w:r>
      <w:proofErr w:type="spellEnd"/>
      <w:r w:rsidRPr="00342CA0">
        <w:rPr>
          <w:rFonts w:ascii="Montserrat Light" w:hAnsi="Montserrat Light"/>
          <w:color w:val="1E293B"/>
        </w:rPr>
        <w:t xml:space="preserve"> </w:t>
      </w:r>
      <w:proofErr w:type="spellStart"/>
      <w:r w:rsidRPr="00342CA0">
        <w:rPr>
          <w:rFonts w:ascii="Montserrat Light" w:hAnsi="Montserrat Light"/>
          <w:color w:val="1E293B"/>
        </w:rPr>
        <w:t>Normalization</w:t>
      </w:r>
      <w:proofErr w:type="spellEnd"/>
      <w:r w:rsidRPr="00342CA0">
        <w:rPr>
          <w:rFonts w:ascii="Montserrat Light" w:hAnsi="Montserrat Light"/>
          <w:color w:val="1E293B"/>
        </w:rPr>
        <w:t xml:space="preserve">, </w:t>
      </w:r>
      <w:proofErr w:type="spellStart"/>
      <w:r w:rsidRPr="00342CA0">
        <w:rPr>
          <w:rFonts w:ascii="Montserrat Light" w:hAnsi="Montserrat Light"/>
          <w:color w:val="1E293B"/>
        </w:rPr>
        <w:t>ReLU</w:t>
      </w:r>
      <w:proofErr w:type="spellEnd"/>
      <w:r w:rsidRPr="00342CA0">
        <w:rPr>
          <w:rFonts w:ascii="Montserrat Light" w:hAnsi="Montserrat Light"/>
          <w:color w:val="1E293B"/>
        </w:rPr>
        <w:t xml:space="preserve"> y </w:t>
      </w:r>
      <w:proofErr w:type="spellStart"/>
      <w:r w:rsidRPr="00342CA0">
        <w:rPr>
          <w:rFonts w:ascii="Montserrat Light" w:hAnsi="Montserrat Light"/>
          <w:color w:val="1E293B"/>
        </w:rPr>
        <w:t>Dropout</w:t>
      </w:r>
      <w:proofErr w:type="spellEnd"/>
      <w:r w:rsidRPr="00342CA0">
        <w:rPr>
          <w:rFonts w:ascii="Montserrat Light" w:hAnsi="Montserrat Light"/>
          <w:color w:val="1E293B"/>
        </w:rPr>
        <w:t xml:space="preserve">; (2) Una capa recurrente </w:t>
      </w:r>
      <w:proofErr w:type="spellStart"/>
      <w:r w:rsidRPr="00342CA0">
        <w:rPr>
          <w:rFonts w:ascii="Montserrat Light" w:hAnsi="Montserrat Light"/>
          <w:color w:val="1E293B"/>
        </w:rPr>
        <w:t>Bi-direccional</w:t>
      </w:r>
      <w:proofErr w:type="spellEnd"/>
      <w:r w:rsidRPr="00342CA0">
        <w:rPr>
          <w:rFonts w:ascii="Montserrat Light" w:hAnsi="Montserrat Light"/>
          <w:color w:val="1E293B"/>
        </w:rPr>
        <w:t xml:space="preserve"> LSTM (64 unidades por dirección) para aprender la continuidad temporal intra-época; y (3) Una cabeza lineal densa de clasificación para las 5 clases AASM. El modelo se entrenó con optimizador </w:t>
      </w:r>
      <w:proofErr w:type="spellStart"/>
      <w:r w:rsidRPr="00342CA0">
        <w:rPr>
          <w:rFonts w:ascii="Montserrat Light" w:hAnsi="Montserrat Light"/>
          <w:color w:val="1E293B"/>
        </w:rPr>
        <w:t>AdamW</w:t>
      </w:r>
      <w:proofErr w:type="spellEnd"/>
      <w:r w:rsidRPr="00342CA0">
        <w:rPr>
          <w:rFonts w:ascii="Montserrat Light" w:hAnsi="Montserrat Light"/>
          <w:color w:val="1E293B"/>
        </w:rPr>
        <w:t xml:space="preserve"> (</w:t>
      </w:r>
      <w:proofErr w:type="spellStart"/>
      <w:r w:rsidRPr="00342CA0">
        <w:rPr>
          <w:rFonts w:ascii="Montserrat Light" w:hAnsi="Montserrat Light"/>
          <w:color w:val="1E293B"/>
        </w:rPr>
        <w:t>learning</w:t>
      </w:r>
      <w:proofErr w:type="spellEnd"/>
      <w:r w:rsidRPr="00342CA0">
        <w:rPr>
          <w:rFonts w:ascii="Montserrat Light" w:hAnsi="Montserrat Light"/>
          <w:color w:val="1E293B"/>
        </w:rPr>
        <w:t xml:space="preserve"> </w:t>
      </w:r>
      <w:proofErr w:type="spellStart"/>
      <w:r w:rsidRPr="00342CA0">
        <w:rPr>
          <w:rFonts w:ascii="Montserrat Light" w:hAnsi="Montserrat Light"/>
          <w:color w:val="1E293B"/>
        </w:rPr>
        <w:t>rate</w:t>
      </w:r>
      <w:proofErr w:type="spellEnd"/>
      <w:r w:rsidRPr="00342CA0">
        <w:rPr>
          <w:rFonts w:ascii="Montserrat Light" w:hAnsi="Montserrat Light"/>
          <w:color w:val="1E293B"/>
        </w:rPr>
        <w:t xml:space="preserve"> 0.001) y función de pérdida Cross-</w:t>
      </w:r>
      <w:proofErr w:type="spellStart"/>
      <w:r w:rsidRPr="00342CA0">
        <w:rPr>
          <w:rFonts w:ascii="Montserrat Light" w:hAnsi="Montserrat Light"/>
          <w:color w:val="1E293B"/>
        </w:rPr>
        <w:t>Entropy</w:t>
      </w:r>
      <w:proofErr w:type="spellEnd"/>
      <w:r w:rsidRPr="00342CA0">
        <w:rPr>
          <w:rFonts w:ascii="Montserrat Light" w:hAnsi="Montserrat Light"/>
          <w:color w:val="1E293B"/>
        </w:rPr>
        <w:t xml:space="preserve"> con pesos de clase penalizados.</w:t>
      </w:r>
    </w:p>
    <w:p w14:paraId="5B4B3CF6" w14:textId="77777777" w:rsidR="006B0743" w:rsidRPr="00342CA0" w:rsidRDefault="00000000" w:rsidP="00342CA0">
      <w:pPr>
        <w:spacing w:before="40" w:after="80"/>
        <w:jc w:val="both"/>
      </w:pPr>
      <w:r w:rsidRPr="00342CA0">
        <w:rPr>
          <w:rFonts w:ascii="Montserrat SemiBold" w:hAnsi="Montserrat SemiBold"/>
          <w:b/>
          <w:color w:val="0F172A"/>
        </w:rPr>
        <w:t xml:space="preserve">Tratamiento del Desbalance Crítico (Estadio N1): </w:t>
      </w:r>
      <w:r w:rsidRPr="00342CA0">
        <w:rPr>
          <w:rFonts w:ascii="Montserrat Light" w:hAnsi="Montserrat Light"/>
          <w:color w:val="1E293B"/>
        </w:rPr>
        <w:t>El estadio N1 representa históricamente menos del 4% del tiempo total de registro y comparte marcadores transitorios tanto con la Vigilia (desaparición de Alpha) como con N2 (aparición incipiente de Theta). Sin corrección, los algoritmos colapsan hacia la clase mayoritaria N2. La asignación de pesos inversos a la frecuencia en la función de costo obligó a los gradientes a penalizar severamente los errores en estadios minoritarios.</w:t>
      </w:r>
    </w:p>
    <w:p w14:paraId="5ACED85F" w14:textId="77777777" w:rsidR="006B0743" w:rsidRDefault="00000000" w:rsidP="00C848D1">
      <w:pPr>
        <w:jc w:val="center"/>
      </w:pPr>
      <w:r>
        <w:rPr>
          <w:noProof/>
        </w:rPr>
        <w:drawing>
          <wp:inline distT="0" distB="0" distL="0" distR="0" wp14:anchorId="0285AA2A" wp14:editId="130662D2">
            <wp:extent cx="2990850" cy="256358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007649" cy="2577985"/>
                    </a:xfrm>
                    <a:prstGeom prst="rect">
                      <a:avLst/>
                    </a:prstGeom>
                  </pic:spPr>
                </pic:pic>
              </a:graphicData>
            </a:graphic>
          </wp:inline>
        </w:drawing>
      </w:r>
    </w:p>
    <w:p w14:paraId="4C4FA953" w14:textId="06777622" w:rsidR="006B0743" w:rsidRDefault="00000000">
      <w:pPr>
        <w:jc w:val="center"/>
        <w:rPr>
          <w:rFonts w:ascii="Montserrat Light" w:hAnsi="Montserrat Light"/>
          <w:i/>
          <w:sz w:val="16"/>
        </w:rPr>
      </w:pPr>
      <w:r>
        <w:rPr>
          <w:rFonts w:ascii="Montserrat Light" w:hAnsi="Montserrat Light"/>
          <w:i/>
          <w:sz w:val="16"/>
        </w:rPr>
        <w:t xml:space="preserve">Figura 1: Matriz de confusión normalizada para el modelo </w:t>
      </w:r>
      <w:proofErr w:type="spellStart"/>
      <w:r>
        <w:rPr>
          <w:rFonts w:ascii="Montserrat Light" w:hAnsi="Montserrat Light"/>
          <w:i/>
          <w:sz w:val="16"/>
        </w:rPr>
        <w:t>LightGBM</w:t>
      </w:r>
      <w:proofErr w:type="spellEnd"/>
      <w:r>
        <w:rPr>
          <w:rFonts w:ascii="Montserrat Light" w:hAnsi="Montserrat Light"/>
          <w:i/>
          <w:sz w:val="16"/>
        </w:rPr>
        <w:t xml:space="preserve"> optimizado.</w:t>
      </w:r>
    </w:p>
    <w:p w14:paraId="2FFBB2E5" w14:textId="660ACC09" w:rsidR="00342CA0" w:rsidRDefault="00342CA0">
      <w:pPr>
        <w:jc w:val="center"/>
        <w:rPr>
          <w:rFonts w:ascii="Montserrat Light" w:hAnsi="Montserrat Light"/>
          <w:i/>
          <w:sz w:val="16"/>
        </w:rPr>
      </w:pPr>
    </w:p>
    <w:p w14:paraId="53F98A61" w14:textId="77777777" w:rsidR="00342CA0" w:rsidRDefault="00342CA0" w:rsidP="00342CA0">
      <w:pPr>
        <w:spacing w:after="160"/>
        <w:jc w:val="both"/>
        <w:rPr>
          <w:rFonts w:ascii="Montserrat Light" w:eastAsia="Montserrat Light" w:hAnsi="Montserrat Light" w:cs="Montserrat Light"/>
        </w:rPr>
      </w:pPr>
      <w:r>
        <w:rPr>
          <w:rFonts w:ascii="Montserrat Light" w:eastAsia="Montserrat Light" w:hAnsi="Montserrat Light" w:cs="Montserrat Light"/>
        </w:rPr>
        <w:t>La matriz evidencia un desempeño heterogéneo entre estadios: N2 alcanza el mejor resultado (96% de aciertos), consistente con su condición de clase mayoritaria, mientras que N1 y REM presentan las mayores dificultades, con solo 31% y 26% de aciertos respectivamente, confundiéndose principalmente entre sí y con N2. Esto confirma la dificultad reportada en la literatura para distinguir estos estadios de transición usando un único canal de EEG, y refuerza la importancia de complementar la exactitud global con métricas como el F1-score macro, dado el desbalance de clases presente en los datos.</w:t>
      </w:r>
    </w:p>
    <w:p w14:paraId="273E9770" w14:textId="77777777" w:rsidR="00342CA0" w:rsidRDefault="00342CA0" w:rsidP="00342CA0">
      <w:pPr>
        <w:spacing w:after="160"/>
        <w:jc w:val="both"/>
        <w:rPr>
          <w:rFonts w:ascii="Montserrat Light" w:eastAsia="Montserrat Light" w:hAnsi="Montserrat Light" w:cs="Montserrat Light"/>
        </w:rPr>
      </w:pPr>
      <w:r>
        <w:rPr>
          <w:rFonts w:ascii="Montserrat Light" w:eastAsia="Montserrat Light" w:hAnsi="Montserrat Light" w:cs="Montserrat Light"/>
        </w:rPr>
        <w:t xml:space="preserve">Con el propósito de comparar el desempeño de los distintos enfoques evaluados en este proyecto, se presenta a continuación la Tabla 1, que resume las métricas de rendimiento clínico obtenidas para los tres modelos entrenados: </w:t>
      </w:r>
      <w:proofErr w:type="spellStart"/>
      <w:r>
        <w:rPr>
          <w:rFonts w:ascii="Montserrat Light" w:eastAsia="Montserrat Light" w:hAnsi="Montserrat Light" w:cs="Montserrat Light"/>
        </w:rPr>
        <w:t>Random</w:t>
      </w:r>
      <w:proofErr w:type="spellEnd"/>
      <w:r>
        <w:rPr>
          <w:rFonts w:ascii="Montserrat Light" w:eastAsia="Montserrat Light" w:hAnsi="Montserrat Light" w:cs="Montserrat Light"/>
        </w:rPr>
        <w:t xml:space="preserve"> Forest (</w:t>
      </w:r>
      <w:proofErr w:type="spellStart"/>
      <w:r>
        <w:rPr>
          <w:rFonts w:ascii="Montserrat Light" w:eastAsia="Montserrat Light" w:hAnsi="Montserrat Light" w:cs="Montserrat Light"/>
        </w:rPr>
        <w:t>baseline</w:t>
      </w:r>
      <w:proofErr w:type="spellEnd"/>
      <w:r>
        <w:rPr>
          <w:rFonts w:ascii="Montserrat Light" w:eastAsia="Montserrat Light" w:hAnsi="Montserrat Light" w:cs="Montserrat Light"/>
        </w:rPr>
        <w:t xml:space="preserve">), </w:t>
      </w:r>
      <w:proofErr w:type="spellStart"/>
      <w:r>
        <w:rPr>
          <w:rFonts w:ascii="Montserrat Light" w:eastAsia="Montserrat Light" w:hAnsi="Montserrat Light" w:cs="Montserrat Light"/>
        </w:rPr>
        <w:t>LightGBM</w:t>
      </w:r>
      <w:proofErr w:type="spellEnd"/>
      <w:r>
        <w:rPr>
          <w:rFonts w:ascii="Montserrat Light" w:eastAsia="Montserrat Light" w:hAnsi="Montserrat Light" w:cs="Montserrat Light"/>
        </w:rPr>
        <w:t xml:space="preserve"> (optimizado) y </w:t>
      </w:r>
      <w:proofErr w:type="spellStart"/>
      <w:r>
        <w:rPr>
          <w:rFonts w:ascii="Montserrat Light" w:eastAsia="Montserrat Light" w:hAnsi="Montserrat Light" w:cs="Montserrat Light"/>
        </w:rPr>
        <w:t>TinySleepNet</w:t>
      </w:r>
      <w:proofErr w:type="spellEnd"/>
      <w:r>
        <w:rPr>
          <w:rFonts w:ascii="Montserrat Light" w:eastAsia="Montserrat Light" w:hAnsi="Montserrat Light" w:cs="Montserrat Light"/>
        </w:rPr>
        <w:t xml:space="preserve"> (1D-CNN+BiLSTM</w:t>
      </w:r>
    </w:p>
    <w:p w14:paraId="0AB9A0C5" w14:textId="77777777" w:rsidR="00F83146" w:rsidRDefault="00F83146" w:rsidP="00F83146">
      <w:pPr>
        <w:keepNext/>
        <w:spacing w:before="280" w:after="80"/>
      </w:pPr>
      <w:r>
        <w:rPr>
          <w:rFonts w:ascii="Montserrat SemiBold" w:hAnsi="Montserrat SemiBold"/>
          <w:b/>
          <w:color w:val="334155"/>
        </w:rPr>
        <w:t>Tabla 1: Comparativa de Rendimiento Clínico de los Modelos Supervisados</w:t>
      </w:r>
    </w:p>
    <w:tbl>
      <w:tblPr>
        <w:tblW w:w="0" w:type="auto"/>
        <w:jc w:val="center"/>
        <w:tblLayout w:type="fixed"/>
        <w:tblLook w:val="04A0" w:firstRow="1" w:lastRow="0" w:firstColumn="1" w:lastColumn="0" w:noHBand="0" w:noVBand="1"/>
      </w:tblPr>
      <w:tblGrid>
        <w:gridCol w:w="1260"/>
        <w:gridCol w:w="1260"/>
        <w:gridCol w:w="1260"/>
        <w:gridCol w:w="1260"/>
        <w:gridCol w:w="1260"/>
        <w:gridCol w:w="1260"/>
        <w:gridCol w:w="1260"/>
        <w:gridCol w:w="1260"/>
      </w:tblGrid>
      <w:tr w:rsidR="00F83146" w14:paraId="7A533A34" w14:textId="77777777" w:rsidTr="009234A3">
        <w:trPr>
          <w:jc w:val="center"/>
        </w:trPr>
        <w:tc>
          <w:tcPr>
            <w:tcW w:w="1260" w:type="dxa"/>
            <w:shd w:val="clear" w:color="auto" w:fill="1E3A8A"/>
          </w:tcPr>
          <w:p w14:paraId="0E5956F3" w14:textId="77777777" w:rsidR="00F83146" w:rsidRDefault="00F83146" w:rsidP="009234A3">
            <w:pPr>
              <w:jc w:val="center"/>
            </w:pPr>
            <w:r>
              <w:rPr>
                <w:rFonts w:ascii="Montserrat SemiBold" w:hAnsi="Montserrat SemiBold"/>
                <w:b/>
                <w:color w:val="FFFFFF"/>
                <w:sz w:val="17"/>
              </w:rPr>
              <w:t>Modelo</w:t>
            </w:r>
          </w:p>
        </w:tc>
        <w:tc>
          <w:tcPr>
            <w:tcW w:w="1260" w:type="dxa"/>
            <w:shd w:val="clear" w:color="auto" w:fill="1E3A8A"/>
          </w:tcPr>
          <w:p w14:paraId="1469504B" w14:textId="77777777" w:rsidR="00F83146" w:rsidRDefault="00F83146" w:rsidP="009234A3">
            <w:pPr>
              <w:jc w:val="center"/>
            </w:pPr>
            <w:proofErr w:type="spellStart"/>
            <w:r>
              <w:rPr>
                <w:rFonts w:ascii="Montserrat SemiBold" w:hAnsi="Montserrat SemiBold"/>
                <w:b/>
                <w:color w:val="FFFFFF"/>
                <w:sz w:val="17"/>
              </w:rPr>
              <w:t>Accuracy</w:t>
            </w:r>
            <w:proofErr w:type="spellEnd"/>
          </w:p>
        </w:tc>
        <w:tc>
          <w:tcPr>
            <w:tcW w:w="1260" w:type="dxa"/>
            <w:shd w:val="clear" w:color="auto" w:fill="1E3A8A"/>
          </w:tcPr>
          <w:p w14:paraId="273A0093" w14:textId="77777777" w:rsidR="00F83146" w:rsidRDefault="00F83146" w:rsidP="009234A3">
            <w:pPr>
              <w:jc w:val="center"/>
            </w:pPr>
            <w:r>
              <w:rPr>
                <w:rFonts w:ascii="Montserrat SemiBold" w:hAnsi="Montserrat SemiBold"/>
                <w:b/>
                <w:color w:val="FFFFFF"/>
                <w:sz w:val="17"/>
              </w:rPr>
              <w:t>F1 Macro</w:t>
            </w:r>
          </w:p>
        </w:tc>
        <w:tc>
          <w:tcPr>
            <w:tcW w:w="1260" w:type="dxa"/>
            <w:shd w:val="clear" w:color="auto" w:fill="1E3A8A"/>
          </w:tcPr>
          <w:p w14:paraId="7734CB22" w14:textId="77777777" w:rsidR="00F83146" w:rsidRDefault="00F83146" w:rsidP="009234A3">
            <w:pPr>
              <w:jc w:val="center"/>
            </w:pPr>
            <w:r>
              <w:rPr>
                <w:rFonts w:ascii="Montserrat SemiBold" w:hAnsi="Montserrat SemiBold"/>
                <w:b/>
                <w:color w:val="FFFFFF"/>
                <w:sz w:val="17"/>
              </w:rPr>
              <w:t>Kappa</w:t>
            </w:r>
          </w:p>
        </w:tc>
        <w:tc>
          <w:tcPr>
            <w:tcW w:w="1260" w:type="dxa"/>
            <w:shd w:val="clear" w:color="auto" w:fill="1E3A8A"/>
          </w:tcPr>
          <w:p w14:paraId="3F61DF59" w14:textId="77777777" w:rsidR="00F83146" w:rsidRDefault="00F83146" w:rsidP="009234A3">
            <w:pPr>
              <w:jc w:val="center"/>
            </w:pPr>
            <w:r>
              <w:rPr>
                <w:rFonts w:ascii="Montserrat SemiBold" w:hAnsi="Montserrat SemiBold"/>
                <w:b/>
                <w:color w:val="FFFFFF"/>
                <w:sz w:val="17"/>
              </w:rPr>
              <w:t>F1 N1</w:t>
            </w:r>
          </w:p>
        </w:tc>
        <w:tc>
          <w:tcPr>
            <w:tcW w:w="1260" w:type="dxa"/>
            <w:shd w:val="clear" w:color="auto" w:fill="1E3A8A"/>
          </w:tcPr>
          <w:p w14:paraId="28C226E2" w14:textId="77777777" w:rsidR="00F83146" w:rsidRDefault="00F83146" w:rsidP="009234A3">
            <w:pPr>
              <w:jc w:val="center"/>
            </w:pPr>
            <w:r>
              <w:rPr>
                <w:rFonts w:ascii="Montserrat SemiBold" w:hAnsi="Montserrat SemiBold"/>
                <w:b/>
                <w:color w:val="FFFFFF"/>
                <w:sz w:val="17"/>
              </w:rPr>
              <w:t>F1 N2</w:t>
            </w:r>
          </w:p>
        </w:tc>
        <w:tc>
          <w:tcPr>
            <w:tcW w:w="1260" w:type="dxa"/>
            <w:shd w:val="clear" w:color="auto" w:fill="1E3A8A"/>
          </w:tcPr>
          <w:p w14:paraId="3B5A85DE" w14:textId="77777777" w:rsidR="00F83146" w:rsidRDefault="00F83146" w:rsidP="009234A3">
            <w:pPr>
              <w:jc w:val="center"/>
            </w:pPr>
            <w:r>
              <w:rPr>
                <w:rFonts w:ascii="Montserrat SemiBold" w:hAnsi="Montserrat SemiBold"/>
                <w:b/>
                <w:color w:val="FFFFFF"/>
                <w:sz w:val="17"/>
              </w:rPr>
              <w:t>F1 N3</w:t>
            </w:r>
          </w:p>
        </w:tc>
        <w:tc>
          <w:tcPr>
            <w:tcW w:w="1260" w:type="dxa"/>
            <w:shd w:val="clear" w:color="auto" w:fill="1E3A8A"/>
          </w:tcPr>
          <w:p w14:paraId="1ACE605B" w14:textId="77777777" w:rsidR="00F83146" w:rsidRDefault="00F83146" w:rsidP="009234A3">
            <w:pPr>
              <w:jc w:val="center"/>
            </w:pPr>
            <w:r>
              <w:rPr>
                <w:rFonts w:ascii="Montserrat SemiBold" w:hAnsi="Montserrat SemiBold"/>
                <w:b/>
                <w:color w:val="FFFFFF"/>
                <w:sz w:val="17"/>
              </w:rPr>
              <w:t>F1 REM</w:t>
            </w:r>
          </w:p>
        </w:tc>
      </w:tr>
      <w:tr w:rsidR="00F83146" w14:paraId="272C87D5" w14:textId="77777777" w:rsidTr="009234A3">
        <w:trPr>
          <w:jc w:val="center"/>
        </w:trPr>
        <w:tc>
          <w:tcPr>
            <w:tcW w:w="1260" w:type="dxa"/>
            <w:shd w:val="clear" w:color="auto" w:fill="F8FAFC"/>
          </w:tcPr>
          <w:p w14:paraId="65ECD11A" w14:textId="77777777" w:rsidR="00F83146" w:rsidRDefault="00F83146" w:rsidP="009234A3">
            <w:proofErr w:type="spellStart"/>
            <w:r>
              <w:rPr>
                <w:rFonts w:ascii="Montserrat Light" w:hAnsi="Montserrat Light"/>
                <w:b/>
                <w:sz w:val="16"/>
              </w:rPr>
              <w:t>Random</w:t>
            </w:r>
            <w:proofErr w:type="spellEnd"/>
            <w:r>
              <w:rPr>
                <w:rFonts w:ascii="Montserrat Light" w:hAnsi="Montserrat Light"/>
                <w:b/>
                <w:sz w:val="16"/>
              </w:rPr>
              <w:t xml:space="preserve"> Forest (</w:t>
            </w:r>
            <w:proofErr w:type="spellStart"/>
            <w:r>
              <w:rPr>
                <w:rFonts w:ascii="Montserrat Light" w:hAnsi="Montserrat Light"/>
                <w:b/>
                <w:sz w:val="16"/>
              </w:rPr>
              <w:t>Baseline</w:t>
            </w:r>
            <w:proofErr w:type="spellEnd"/>
            <w:r>
              <w:rPr>
                <w:rFonts w:ascii="Montserrat Light" w:hAnsi="Montserrat Light"/>
                <w:b/>
                <w:sz w:val="16"/>
              </w:rPr>
              <w:t>)</w:t>
            </w:r>
          </w:p>
        </w:tc>
        <w:tc>
          <w:tcPr>
            <w:tcW w:w="1260" w:type="dxa"/>
            <w:shd w:val="clear" w:color="auto" w:fill="F8FAFC"/>
          </w:tcPr>
          <w:p w14:paraId="491EC828" w14:textId="77777777" w:rsidR="00F83146" w:rsidRDefault="00F83146" w:rsidP="009234A3">
            <w:pPr>
              <w:jc w:val="center"/>
            </w:pPr>
            <w:r>
              <w:rPr>
                <w:rFonts w:ascii="Montserrat Light" w:hAnsi="Montserrat Light"/>
                <w:sz w:val="16"/>
              </w:rPr>
              <w:t>40.27 %</w:t>
            </w:r>
          </w:p>
        </w:tc>
        <w:tc>
          <w:tcPr>
            <w:tcW w:w="1260" w:type="dxa"/>
            <w:shd w:val="clear" w:color="auto" w:fill="F8FAFC"/>
          </w:tcPr>
          <w:p w14:paraId="3CF18E15" w14:textId="77777777" w:rsidR="00F83146" w:rsidRDefault="00F83146" w:rsidP="009234A3">
            <w:pPr>
              <w:jc w:val="center"/>
            </w:pPr>
            <w:r>
              <w:rPr>
                <w:rFonts w:ascii="Montserrat Light" w:hAnsi="Montserrat Light"/>
                <w:sz w:val="16"/>
              </w:rPr>
              <w:t>0.2645</w:t>
            </w:r>
          </w:p>
        </w:tc>
        <w:tc>
          <w:tcPr>
            <w:tcW w:w="1260" w:type="dxa"/>
            <w:shd w:val="clear" w:color="auto" w:fill="F8FAFC"/>
          </w:tcPr>
          <w:p w14:paraId="19E49685" w14:textId="77777777" w:rsidR="00F83146" w:rsidRDefault="00F83146" w:rsidP="009234A3">
            <w:pPr>
              <w:jc w:val="center"/>
            </w:pPr>
            <w:r>
              <w:rPr>
                <w:rFonts w:ascii="Montserrat Light" w:hAnsi="Montserrat Light"/>
                <w:sz w:val="16"/>
              </w:rPr>
              <w:t>0.1769</w:t>
            </w:r>
          </w:p>
        </w:tc>
        <w:tc>
          <w:tcPr>
            <w:tcW w:w="1260" w:type="dxa"/>
            <w:shd w:val="clear" w:color="auto" w:fill="F8FAFC"/>
          </w:tcPr>
          <w:p w14:paraId="716F2C74" w14:textId="77777777" w:rsidR="00F83146" w:rsidRDefault="00F83146" w:rsidP="009234A3">
            <w:pPr>
              <w:jc w:val="center"/>
            </w:pPr>
            <w:r>
              <w:rPr>
                <w:rFonts w:ascii="Montserrat Light" w:hAnsi="Montserrat Light"/>
                <w:sz w:val="16"/>
              </w:rPr>
              <w:t>0.0241</w:t>
            </w:r>
          </w:p>
        </w:tc>
        <w:tc>
          <w:tcPr>
            <w:tcW w:w="1260" w:type="dxa"/>
            <w:shd w:val="clear" w:color="auto" w:fill="F8FAFC"/>
          </w:tcPr>
          <w:p w14:paraId="51094A90" w14:textId="77777777" w:rsidR="00F83146" w:rsidRDefault="00F83146" w:rsidP="009234A3">
            <w:pPr>
              <w:jc w:val="center"/>
            </w:pPr>
            <w:r>
              <w:rPr>
                <w:rFonts w:ascii="Montserrat Light" w:hAnsi="Montserrat Light"/>
                <w:sz w:val="16"/>
              </w:rPr>
              <w:t>0.4486</w:t>
            </w:r>
          </w:p>
        </w:tc>
        <w:tc>
          <w:tcPr>
            <w:tcW w:w="1260" w:type="dxa"/>
            <w:shd w:val="clear" w:color="auto" w:fill="F8FAFC"/>
          </w:tcPr>
          <w:p w14:paraId="6C7E49DB" w14:textId="77777777" w:rsidR="00F83146" w:rsidRDefault="00F83146" w:rsidP="009234A3">
            <w:pPr>
              <w:jc w:val="center"/>
            </w:pPr>
            <w:r>
              <w:rPr>
                <w:rFonts w:ascii="Montserrat Light" w:hAnsi="Montserrat Light"/>
                <w:sz w:val="16"/>
              </w:rPr>
              <w:t>0.1143</w:t>
            </w:r>
          </w:p>
        </w:tc>
        <w:tc>
          <w:tcPr>
            <w:tcW w:w="1260" w:type="dxa"/>
            <w:shd w:val="clear" w:color="auto" w:fill="F8FAFC"/>
          </w:tcPr>
          <w:p w14:paraId="43E444B4" w14:textId="77777777" w:rsidR="00F83146" w:rsidRDefault="00F83146" w:rsidP="009234A3">
            <w:pPr>
              <w:jc w:val="center"/>
            </w:pPr>
            <w:r>
              <w:rPr>
                <w:rFonts w:ascii="Montserrat Light" w:hAnsi="Montserrat Light"/>
                <w:sz w:val="16"/>
              </w:rPr>
              <w:t>0.2766</w:t>
            </w:r>
          </w:p>
        </w:tc>
      </w:tr>
      <w:tr w:rsidR="00F83146" w14:paraId="6E90353D" w14:textId="77777777" w:rsidTr="009234A3">
        <w:trPr>
          <w:jc w:val="center"/>
        </w:trPr>
        <w:tc>
          <w:tcPr>
            <w:tcW w:w="1260" w:type="dxa"/>
            <w:shd w:val="clear" w:color="auto" w:fill="FFFFFF"/>
          </w:tcPr>
          <w:p w14:paraId="7263B311" w14:textId="77777777" w:rsidR="00F83146" w:rsidRDefault="00F83146" w:rsidP="009234A3">
            <w:proofErr w:type="spellStart"/>
            <w:r>
              <w:rPr>
                <w:rFonts w:ascii="Montserrat Light" w:hAnsi="Montserrat Light"/>
                <w:b/>
                <w:sz w:val="16"/>
              </w:rPr>
              <w:t>LightGBM</w:t>
            </w:r>
            <w:proofErr w:type="spellEnd"/>
            <w:r>
              <w:rPr>
                <w:rFonts w:ascii="Montserrat Light" w:hAnsi="Montserrat Light"/>
                <w:b/>
                <w:sz w:val="16"/>
              </w:rPr>
              <w:t xml:space="preserve"> (Optimizado)</w:t>
            </w:r>
          </w:p>
        </w:tc>
        <w:tc>
          <w:tcPr>
            <w:tcW w:w="1260" w:type="dxa"/>
            <w:shd w:val="clear" w:color="auto" w:fill="FFFFFF"/>
          </w:tcPr>
          <w:p w14:paraId="75D99852" w14:textId="77777777" w:rsidR="00F83146" w:rsidRDefault="00F83146" w:rsidP="009234A3">
            <w:pPr>
              <w:jc w:val="center"/>
            </w:pPr>
            <w:r>
              <w:rPr>
                <w:rFonts w:ascii="Montserrat Light" w:hAnsi="Montserrat Light"/>
                <w:sz w:val="16"/>
              </w:rPr>
              <w:t>67.21 %</w:t>
            </w:r>
          </w:p>
        </w:tc>
        <w:tc>
          <w:tcPr>
            <w:tcW w:w="1260" w:type="dxa"/>
            <w:shd w:val="clear" w:color="auto" w:fill="FFFFFF"/>
          </w:tcPr>
          <w:p w14:paraId="37B57973" w14:textId="77777777" w:rsidR="00F83146" w:rsidRDefault="00F83146" w:rsidP="009234A3">
            <w:pPr>
              <w:jc w:val="center"/>
            </w:pPr>
            <w:r>
              <w:rPr>
                <w:rFonts w:ascii="Montserrat Light" w:hAnsi="Montserrat Light"/>
                <w:sz w:val="16"/>
              </w:rPr>
              <w:t>0.5525</w:t>
            </w:r>
          </w:p>
        </w:tc>
        <w:tc>
          <w:tcPr>
            <w:tcW w:w="1260" w:type="dxa"/>
            <w:shd w:val="clear" w:color="auto" w:fill="FFFFFF"/>
          </w:tcPr>
          <w:p w14:paraId="48010DC3" w14:textId="77777777" w:rsidR="00F83146" w:rsidRDefault="00F83146" w:rsidP="009234A3">
            <w:pPr>
              <w:jc w:val="center"/>
            </w:pPr>
            <w:r>
              <w:rPr>
                <w:rFonts w:ascii="Montserrat Light" w:hAnsi="Montserrat Light"/>
                <w:sz w:val="16"/>
              </w:rPr>
              <w:t>0.5424</w:t>
            </w:r>
          </w:p>
        </w:tc>
        <w:tc>
          <w:tcPr>
            <w:tcW w:w="1260" w:type="dxa"/>
            <w:shd w:val="clear" w:color="auto" w:fill="FFFFFF"/>
          </w:tcPr>
          <w:p w14:paraId="6B79DBA3" w14:textId="77777777" w:rsidR="00F83146" w:rsidRDefault="00F83146" w:rsidP="009234A3">
            <w:pPr>
              <w:jc w:val="center"/>
            </w:pPr>
            <w:r>
              <w:rPr>
                <w:rFonts w:ascii="Montserrat Light" w:hAnsi="Montserrat Light"/>
                <w:sz w:val="16"/>
              </w:rPr>
              <w:t>0.0874</w:t>
            </w:r>
          </w:p>
        </w:tc>
        <w:tc>
          <w:tcPr>
            <w:tcW w:w="1260" w:type="dxa"/>
            <w:shd w:val="clear" w:color="auto" w:fill="FFFFFF"/>
          </w:tcPr>
          <w:p w14:paraId="3CEBE856" w14:textId="77777777" w:rsidR="00F83146" w:rsidRDefault="00F83146" w:rsidP="009234A3">
            <w:pPr>
              <w:jc w:val="center"/>
            </w:pPr>
            <w:r>
              <w:rPr>
                <w:rFonts w:ascii="Montserrat Light" w:hAnsi="Montserrat Light"/>
                <w:sz w:val="16"/>
              </w:rPr>
              <w:t>0.7933</w:t>
            </w:r>
          </w:p>
        </w:tc>
        <w:tc>
          <w:tcPr>
            <w:tcW w:w="1260" w:type="dxa"/>
            <w:shd w:val="clear" w:color="auto" w:fill="FFFFFF"/>
          </w:tcPr>
          <w:p w14:paraId="413D0947" w14:textId="77777777" w:rsidR="00F83146" w:rsidRDefault="00F83146" w:rsidP="009234A3">
            <w:pPr>
              <w:jc w:val="center"/>
            </w:pPr>
            <w:r>
              <w:rPr>
                <w:rFonts w:ascii="Montserrat Light" w:hAnsi="Montserrat Light"/>
                <w:sz w:val="16"/>
              </w:rPr>
              <w:t>0.7112</w:t>
            </w:r>
          </w:p>
        </w:tc>
        <w:tc>
          <w:tcPr>
            <w:tcW w:w="1260" w:type="dxa"/>
            <w:shd w:val="clear" w:color="auto" w:fill="FFFFFF"/>
          </w:tcPr>
          <w:p w14:paraId="5D99C10F" w14:textId="77777777" w:rsidR="00F83146" w:rsidRDefault="00F83146" w:rsidP="009234A3">
            <w:pPr>
              <w:jc w:val="center"/>
            </w:pPr>
            <w:r>
              <w:rPr>
                <w:rFonts w:ascii="Montserrat Light" w:hAnsi="Montserrat Light"/>
                <w:sz w:val="16"/>
              </w:rPr>
              <w:t>0.3836</w:t>
            </w:r>
          </w:p>
        </w:tc>
      </w:tr>
      <w:tr w:rsidR="00F83146" w14:paraId="5B6D9827" w14:textId="77777777" w:rsidTr="009234A3">
        <w:trPr>
          <w:jc w:val="center"/>
        </w:trPr>
        <w:tc>
          <w:tcPr>
            <w:tcW w:w="1260" w:type="dxa"/>
            <w:shd w:val="clear" w:color="auto" w:fill="F8FAFC"/>
          </w:tcPr>
          <w:p w14:paraId="2D57485E" w14:textId="77777777" w:rsidR="00F83146" w:rsidRDefault="00F83146" w:rsidP="009234A3">
            <w:proofErr w:type="spellStart"/>
            <w:r>
              <w:rPr>
                <w:rFonts w:ascii="Montserrat Light" w:hAnsi="Montserrat Light"/>
                <w:b/>
                <w:sz w:val="16"/>
              </w:rPr>
              <w:t>TinySleepNet</w:t>
            </w:r>
            <w:proofErr w:type="spellEnd"/>
            <w:r>
              <w:rPr>
                <w:rFonts w:ascii="Montserrat Light" w:hAnsi="Montserrat Light"/>
                <w:b/>
                <w:sz w:val="16"/>
              </w:rPr>
              <w:t xml:space="preserve"> (1D-CNN+BiLSTM)</w:t>
            </w:r>
          </w:p>
        </w:tc>
        <w:tc>
          <w:tcPr>
            <w:tcW w:w="1260" w:type="dxa"/>
            <w:shd w:val="clear" w:color="auto" w:fill="F8FAFC"/>
          </w:tcPr>
          <w:p w14:paraId="08800483" w14:textId="77777777" w:rsidR="00F83146" w:rsidRDefault="00F83146" w:rsidP="009234A3">
            <w:pPr>
              <w:jc w:val="center"/>
            </w:pPr>
            <w:r>
              <w:rPr>
                <w:rFonts w:ascii="Montserrat Light" w:hAnsi="Montserrat Light"/>
                <w:sz w:val="16"/>
              </w:rPr>
              <w:t>50.24 %</w:t>
            </w:r>
          </w:p>
        </w:tc>
        <w:tc>
          <w:tcPr>
            <w:tcW w:w="1260" w:type="dxa"/>
            <w:shd w:val="clear" w:color="auto" w:fill="F8FAFC"/>
          </w:tcPr>
          <w:p w14:paraId="3239B835" w14:textId="77777777" w:rsidR="00F83146" w:rsidRDefault="00F83146" w:rsidP="009234A3">
            <w:pPr>
              <w:jc w:val="center"/>
            </w:pPr>
            <w:r>
              <w:rPr>
                <w:rFonts w:ascii="Montserrat Light" w:hAnsi="Montserrat Light"/>
                <w:sz w:val="16"/>
              </w:rPr>
              <w:t>0.1338</w:t>
            </w:r>
          </w:p>
        </w:tc>
        <w:tc>
          <w:tcPr>
            <w:tcW w:w="1260" w:type="dxa"/>
            <w:shd w:val="clear" w:color="auto" w:fill="F8FAFC"/>
          </w:tcPr>
          <w:p w14:paraId="6B5C9FF2" w14:textId="77777777" w:rsidR="00F83146" w:rsidRDefault="00F83146" w:rsidP="009234A3">
            <w:pPr>
              <w:jc w:val="center"/>
            </w:pPr>
            <w:r>
              <w:rPr>
                <w:rFonts w:ascii="Montserrat Light" w:hAnsi="Montserrat Light"/>
                <w:sz w:val="16"/>
              </w:rPr>
              <w:t>0.0000</w:t>
            </w:r>
          </w:p>
        </w:tc>
        <w:tc>
          <w:tcPr>
            <w:tcW w:w="1260" w:type="dxa"/>
            <w:shd w:val="clear" w:color="auto" w:fill="F8FAFC"/>
          </w:tcPr>
          <w:p w14:paraId="5B70E6D2" w14:textId="77777777" w:rsidR="00F83146" w:rsidRDefault="00F83146" w:rsidP="009234A3">
            <w:pPr>
              <w:jc w:val="center"/>
            </w:pPr>
            <w:r>
              <w:rPr>
                <w:rFonts w:ascii="Montserrat Light" w:hAnsi="Montserrat Light"/>
                <w:sz w:val="16"/>
              </w:rPr>
              <w:t>0.0000</w:t>
            </w:r>
          </w:p>
        </w:tc>
        <w:tc>
          <w:tcPr>
            <w:tcW w:w="1260" w:type="dxa"/>
            <w:shd w:val="clear" w:color="auto" w:fill="F8FAFC"/>
          </w:tcPr>
          <w:p w14:paraId="1553F350" w14:textId="77777777" w:rsidR="00F83146" w:rsidRDefault="00F83146" w:rsidP="009234A3">
            <w:pPr>
              <w:jc w:val="center"/>
            </w:pPr>
            <w:r>
              <w:rPr>
                <w:rFonts w:ascii="Montserrat Light" w:hAnsi="Montserrat Light"/>
                <w:sz w:val="16"/>
              </w:rPr>
              <w:t>0.6688</w:t>
            </w:r>
          </w:p>
        </w:tc>
        <w:tc>
          <w:tcPr>
            <w:tcW w:w="1260" w:type="dxa"/>
            <w:shd w:val="clear" w:color="auto" w:fill="F8FAFC"/>
          </w:tcPr>
          <w:p w14:paraId="50AA028D" w14:textId="77777777" w:rsidR="00F83146" w:rsidRDefault="00F83146" w:rsidP="009234A3">
            <w:pPr>
              <w:jc w:val="center"/>
            </w:pPr>
            <w:r>
              <w:rPr>
                <w:rFonts w:ascii="Montserrat Light" w:hAnsi="Montserrat Light"/>
                <w:sz w:val="16"/>
              </w:rPr>
              <w:t>0.0000</w:t>
            </w:r>
          </w:p>
        </w:tc>
        <w:tc>
          <w:tcPr>
            <w:tcW w:w="1260" w:type="dxa"/>
            <w:shd w:val="clear" w:color="auto" w:fill="F8FAFC"/>
          </w:tcPr>
          <w:p w14:paraId="2530C7CC" w14:textId="77777777" w:rsidR="00F83146" w:rsidRDefault="00F83146" w:rsidP="009234A3">
            <w:pPr>
              <w:jc w:val="center"/>
            </w:pPr>
            <w:r>
              <w:rPr>
                <w:rFonts w:ascii="Montserrat Light" w:hAnsi="Montserrat Light"/>
                <w:sz w:val="16"/>
              </w:rPr>
              <w:t>0.0000</w:t>
            </w:r>
          </w:p>
        </w:tc>
      </w:tr>
    </w:tbl>
    <w:p w14:paraId="418F125D" w14:textId="77777777" w:rsidR="000E087E" w:rsidRDefault="000E087E" w:rsidP="000E087E">
      <w:pPr>
        <w:spacing w:after="160"/>
        <w:rPr>
          <w:rFonts w:ascii="Montserrat Light" w:eastAsia="Montserrat Light" w:hAnsi="Montserrat Light" w:cs="Montserrat Light"/>
        </w:rPr>
      </w:pPr>
      <w:r>
        <w:rPr>
          <w:rFonts w:ascii="Montserrat Light" w:eastAsia="Montserrat Light" w:hAnsi="Montserrat Light" w:cs="Montserrat Light"/>
        </w:rPr>
        <w:t xml:space="preserve">Los resultados muestran que </w:t>
      </w:r>
      <w:proofErr w:type="spellStart"/>
      <w:r>
        <w:rPr>
          <w:rFonts w:ascii="Montserrat Light" w:eastAsia="Montserrat Light" w:hAnsi="Montserrat Light" w:cs="Montserrat Light"/>
          <w:b/>
          <w:bCs/>
        </w:rPr>
        <w:t>LightGBM</w:t>
      </w:r>
      <w:proofErr w:type="spellEnd"/>
      <w:r>
        <w:rPr>
          <w:rFonts w:ascii="Montserrat Light" w:eastAsia="Montserrat Light" w:hAnsi="Montserrat Light" w:cs="Montserrat Light"/>
          <w:b/>
          <w:bCs/>
        </w:rPr>
        <w:t xml:space="preserve"> (optimizado)</w:t>
      </w:r>
      <w:r>
        <w:rPr>
          <w:rFonts w:ascii="Montserrat Light" w:eastAsia="Montserrat Light" w:hAnsi="Montserrat Light" w:cs="Montserrat Light"/>
        </w:rPr>
        <w:t xml:space="preserve"> obtiene el mejor desempeño global, con una exactitud de 67.21% y un F1-macro de 0.5525, superando ampliamente tanto al modelo </w:t>
      </w:r>
      <w:proofErr w:type="spellStart"/>
      <w:r>
        <w:rPr>
          <w:rFonts w:ascii="Montserrat Light" w:eastAsia="Montserrat Light" w:hAnsi="Montserrat Light" w:cs="Montserrat Light"/>
        </w:rPr>
        <w:t>baseline</w:t>
      </w:r>
      <w:proofErr w:type="spellEnd"/>
      <w:r>
        <w:rPr>
          <w:rFonts w:ascii="Montserrat Light" w:eastAsia="Montserrat Light" w:hAnsi="Montserrat Light" w:cs="Montserrat Light"/>
        </w:rPr>
        <w:t xml:space="preserve"> como a la arquitectura de </w:t>
      </w:r>
      <w:proofErr w:type="spellStart"/>
      <w:r>
        <w:rPr>
          <w:rFonts w:ascii="Montserrat Light" w:eastAsia="Montserrat Light" w:hAnsi="Montserrat Light" w:cs="Montserrat Light"/>
        </w:rPr>
        <w:t>deep</w:t>
      </w:r>
      <w:proofErr w:type="spellEnd"/>
      <w:r>
        <w:rPr>
          <w:rFonts w:ascii="Montserrat Light" w:eastAsia="Montserrat Light" w:hAnsi="Montserrat Light" w:cs="Montserrat Light"/>
        </w:rPr>
        <w:t xml:space="preserve"> </w:t>
      </w:r>
      <w:proofErr w:type="spellStart"/>
      <w:r>
        <w:rPr>
          <w:rFonts w:ascii="Montserrat Light" w:eastAsia="Montserrat Light" w:hAnsi="Montserrat Light" w:cs="Montserrat Light"/>
        </w:rPr>
        <w:t>learning</w:t>
      </w:r>
      <w:proofErr w:type="spellEnd"/>
      <w:r>
        <w:rPr>
          <w:rFonts w:ascii="Montserrat Light" w:eastAsia="Montserrat Light" w:hAnsi="Montserrat Light" w:cs="Montserrat Light"/>
        </w:rPr>
        <w:t xml:space="preserve"> evaluada. Llama la atención que </w:t>
      </w:r>
      <w:proofErr w:type="spellStart"/>
      <w:r>
        <w:rPr>
          <w:rFonts w:ascii="Montserrat Light" w:eastAsia="Montserrat Light" w:hAnsi="Montserrat Light" w:cs="Montserrat Light"/>
          <w:b/>
          <w:bCs/>
        </w:rPr>
        <w:t>TinySleepNet</w:t>
      </w:r>
      <w:proofErr w:type="spellEnd"/>
      <w:r>
        <w:rPr>
          <w:rFonts w:ascii="Montserrat Light" w:eastAsia="Montserrat Light" w:hAnsi="Montserrat Light" w:cs="Montserrat Light"/>
        </w:rPr>
        <w:t>, a pesar de ser un modelo más complejo, presenta un desempeño deficiente (F1-macro de 0.1338 y Kappa de 0.0000), con un F1 de 0 en las clases N1, N3 y REM, lo que indica que el modelo terminó prediciendo casi exclusivamente la clase mayoritaria (N2), evidenciando de forma clara la paradoja de la exactitud frente al desbalance de</w:t>
      </w:r>
      <w:r>
        <w:rPr>
          <w:rFonts w:ascii="Montserrat Light" w:eastAsia="Montserrat Light" w:hAnsi="Montserrat Light" w:cs="Montserrat Light"/>
          <w:b/>
          <w:bCs/>
        </w:rPr>
        <w:t xml:space="preserve"> </w:t>
      </w:r>
      <w:r>
        <w:rPr>
          <w:rFonts w:ascii="Montserrat Light" w:eastAsia="Montserrat Light" w:hAnsi="Montserrat Light" w:cs="Montserrat Light"/>
        </w:rPr>
        <w:t xml:space="preserve">clases discutida anteriormente. En cuanto a la clase minoritaria N1, ningún modelo logra un desempeño satisfactorio (F1 máximo de solo 0.0874 con </w:t>
      </w:r>
      <w:proofErr w:type="spellStart"/>
      <w:r>
        <w:rPr>
          <w:rFonts w:ascii="Montserrat Light" w:eastAsia="Montserrat Light" w:hAnsi="Montserrat Light" w:cs="Montserrat Light"/>
        </w:rPr>
        <w:t>LightGBM</w:t>
      </w:r>
      <w:proofErr w:type="spellEnd"/>
      <w:r>
        <w:rPr>
          <w:rFonts w:ascii="Montserrat Light" w:eastAsia="Montserrat Light" w:hAnsi="Montserrat Light" w:cs="Montserrat Light"/>
        </w:rPr>
        <w:t>), confirmando que esta sigue siendo la fase más difícil de clasificar correctamente, consistente con lo reportado en la literatura y con los patrones observados en la matriz de confusión.</w:t>
      </w:r>
    </w:p>
    <w:p w14:paraId="2C6863DE" w14:textId="77777777" w:rsidR="00773229" w:rsidRPr="00203B6F" w:rsidRDefault="00773229" w:rsidP="00773229">
      <w:pPr>
        <w:pBdr>
          <w:bottom w:val="single" w:sz="8" w:space="4" w:color="5B57D1"/>
        </w:pBdr>
        <w:spacing w:before="360" w:after="120"/>
        <w:rPr>
          <w:rFonts w:ascii="Montserrat SemiBold" w:eastAsia="Montserrat SemiBold" w:hAnsi="Montserrat SemiBold" w:cs="Montserrat SemiBold"/>
        </w:rPr>
      </w:pPr>
      <w:r>
        <w:rPr>
          <w:rFonts w:ascii="Montserrat SemiBold" w:eastAsia="Montserrat SemiBold" w:hAnsi="Montserrat SemiBold" w:cs="Montserrat SemiBold"/>
          <w:b/>
          <w:bCs/>
          <w:color w:val="5B57D1"/>
          <w:sz w:val="30"/>
          <w:szCs w:val="30"/>
        </w:rPr>
        <w:t>Observaciones y conclusiones sobre los modelos</w:t>
      </w:r>
    </w:p>
    <w:p w14:paraId="3BCC011C" w14:textId="1476DCCE" w:rsidR="00773229" w:rsidRPr="00203B6F" w:rsidRDefault="00773229" w:rsidP="00773229">
      <w:pPr>
        <w:spacing w:after="160"/>
        <w:jc w:val="both"/>
        <w:rPr>
          <w:rFonts w:ascii="Montserrat Light" w:eastAsia="Montserrat Light" w:hAnsi="Montserrat Light" w:cs="Montserrat Light"/>
        </w:rPr>
      </w:pPr>
      <w:r w:rsidRPr="00203B6F">
        <w:t xml:space="preserve"> </w:t>
      </w:r>
      <w:r w:rsidRPr="00203B6F">
        <w:rPr>
          <w:rFonts w:ascii="Montserrat Light" w:eastAsia="Montserrat Light" w:hAnsi="Montserrat Light" w:cs="Montserrat Light"/>
          <w:b/>
          <w:bCs/>
        </w:rPr>
        <w:t xml:space="preserve">Rendimiento </w:t>
      </w:r>
      <w:r>
        <w:rPr>
          <w:rFonts w:ascii="Montserrat Light" w:eastAsia="Montserrat Light" w:hAnsi="Montserrat Light" w:cs="Montserrat Light"/>
          <w:b/>
          <w:bCs/>
        </w:rPr>
        <w:t>c</w:t>
      </w:r>
      <w:r w:rsidRPr="00203B6F">
        <w:rPr>
          <w:rFonts w:ascii="Montserrat Light" w:eastAsia="Montserrat Light" w:hAnsi="Montserrat Light" w:cs="Montserrat Light"/>
          <w:b/>
          <w:bCs/>
        </w:rPr>
        <w:t xml:space="preserve">omparativo y </w:t>
      </w:r>
      <w:r>
        <w:rPr>
          <w:rFonts w:ascii="Montserrat Light" w:eastAsia="Montserrat Light" w:hAnsi="Montserrat Light" w:cs="Montserrat Light"/>
          <w:b/>
          <w:bCs/>
        </w:rPr>
        <w:t>s</w:t>
      </w:r>
      <w:r w:rsidRPr="00203B6F">
        <w:rPr>
          <w:rFonts w:ascii="Montserrat Light" w:eastAsia="Montserrat Light" w:hAnsi="Montserrat Light" w:cs="Montserrat Light"/>
          <w:b/>
          <w:bCs/>
        </w:rPr>
        <w:t xml:space="preserve">eparabilidad </w:t>
      </w:r>
      <w:r>
        <w:rPr>
          <w:rFonts w:ascii="Montserrat Light" w:eastAsia="Montserrat Light" w:hAnsi="Montserrat Light" w:cs="Montserrat Light"/>
          <w:b/>
          <w:bCs/>
        </w:rPr>
        <w:t>e</w:t>
      </w:r>
      <w:r w:rsidRPr="00203B6F">
        <w:rPr>
          <w:rFonts w:ascii="Montserrat Light" w:eastAsia="Montserrat Light" w:hAnsi="Montserrat Light" w:cs="Montserrat Light"/>
          <w:b/>
          <w:bCs/>
        </w:rPr>
        <w:t>spectral:</w:t>
      </w:r>
      <w:r w:rsidRPr="00203B6F">
        <w:rPr>
          <w:rFonts w:ascii="Montserrat Light" w:eastAsia="Montserrat Light" w:hAnsi="Montserrat Light" w:cs="Montserrat Light"/>
        </w:rPr>
        <w:t xml:space="preserve"> </w:t>
      </w:r>
      <w:proofErr w:type="spellStart"/>
      <w:r w:rsidRPr="00203B6F">
        <w:rPr>
          <w:rFonts w:ascii="Montserrat Light" w:eastAsia="Montserrat Light" w:hAnsi="Montserrat Light" w:cs="Montserrat Light"/>
        </w:rPr>
        <w:t>LightGBM</w:t>
      </w:r>
      <w:proofErr w:type="spellEnd"/>
      <w:r w:rsidRPr="00203B6F">
        <w:rPr>
          <w:rFonts w:ascii="Montserrat Light" w:eastAsia="Montserrat Light" w:hAnsi="Montserrat Light" w:cs="Montserrat Light"/>
        </w:rPr>
        <w:t xml:space="preserve"> emergió como el modelo superior en todas las métricas clínicas globales, alcanzando un Macro F1-Score de 0.5525 y un coeficiente Kappa de Cohen de 0.5424 (acuerdo sustancial según los criterios de Landis &amp; Koch). Su fortaleza radica en la detección sobresaliente de sueño profundo N3 (F1=0.7112) y sueño ligero N2 (F1=0.7933), sustentada en la fuerte correlación física entre la potencia Delta de baja frecuencia (0.5–4 Hz) y el estadio N3, así como la actividad Sigma (12–16 Hz) para los usos de sueño en N2.</w:t>
      </w:r>
    </w:p>
    <w:p w14:paraId="1C535143" w14:textId="66C61E9C" w:rsidR="00773229" w:rsidRPr="00203B6F" w:rsidRDefault="00773229" w:rsidP="00773229">
      <w:pPr>
        <w:spacing w:after="160"/>
        <w:jc w:val="both"/>
        <w:rPr>
          <w:rFonts w:ascii="Montserrat Light" w:eastAsia="Montserrat Light" w:hAnsi="Montserrat Light" w:cs="Montserrat Light"/>
        </w:rPr>
      </w:pPr>
      <w:r w:rsidRPr="002343F4">
        <w:rPr>
          <w:rFonts w:ascii="Montserrat Light" w:eastAsia="Montserrat Light" w:hAnsi="Montserrat Light" w:cs="Montserrat Light"/>
          <w:b/>
          <w:bCs/>
        </w:rPr>
        <w:lastRenderedPageBreak/>
        <w:t xml:space="preserve">La </w:t>
      </w:r>
      <w:r>
        <w:rPr>
          <w:rFonts w:ascii="Montserrat Light" w:eastAsia="Montserrat Light" w:hAnsi="Montserrat Light" w:cs="Montserrat Light"/>
          <w:b/>
          <w:bCs/>
        </w:rPr>
        <w:t>paradoja</w:t>
      </w:r>
      <w:r w:rsidRPr="002343F4">
        <w:rPr>
          <w:rFonts w:ascii="Montserrat Light" w:eastAsia="Montserrat Light" w:hAnsi="Montserrat Light" w:cs="Montserrat Light"/>
          <w:b/>
          <w:bCs/>
        </w:rPr>
        <w:t xml:space="preserve"> de la </w:t>
      </w:r>
      <w:r>
        <w:rPr>
          <w:rFonts w:ascii="Montserrat Light" w:eastAsia="Montserrat Light" w:hAnsi="Montserrat Light" w:cs="Montserrat Light"/>
          <w:b/>
          <w:bCs/>
        </w:rPr>
        <w:t>e</w:t>
      </w:r>
      <w:r w:rsidRPr="002343F4">
        <w:rPr>
          <w:rFonts w:ascii="Montserrat Light" w:eastAsia="Montserrat Light" w:hAnsi="Montserrat Light" w:cs="Montserrat Light"/>
          <w:b/>
          <w:bCs/>
        </w:rPr>
        <w:t xml:space="preserve">xactitud frente al </w:t>
      </w:r>
      <w:r>
        <w:rPr>
          <w:rFonts w:ascii="Montserrat Light" w:eastAsia="Montserrat Light" w:hAnsi="Montserrat Light" w:cs="Montserrat Light"/>
          <w:b/>
          <w:bCs/>
        </w:rPr>
        <w:t>d</w:t>
      </w:r>
      <w:r w:rsidRPr="002343F4">
        <w:rPr>
          <w:rFonts w:ascii="Montserrat Light" w:eastAsia="Montserrat Light" w:hAnsi="Montserrat Light" w:cs="Montserrat Light"/>
          <w:b/>
          <w:bCs/>
        </w:rPr>
        <w:t xml:space="preserve">esbalance de </w:t>
      </w:r>
      <w:r>
        <w:rPr>
          <w:rFonts w:ascii="Montserrat Light" w:eastAsia="Montserrat Light" w:hAnsi="Montserrat Light" w:cs="Montserrat Light"/>
          <w:b/>
          <w:bCs/>
        </w:rPr>
        <w:t>c</w:t>
      </w:r>
      <w:r w:rsidRPr="002343F4">
        <w:rPr>
          <w:rFonts w:ascii="Montserrat Light" w:eastAsia="Montserrat Light" w:hAnsi="Montserrat Light" w:cs="Montserrat Light"/>
          <w:b/>
          <w:bCs/>
        </w:rPr>
        <w:t>lases:</w:t>
      </w:r>
      <w:r w:rsidRPr="00203B6F">
        <w:rPr>
          <w:rFonts w:ascii="Montserrat Light" w:eastAsia="Montserrat Light" w:hAnsi="Montserrat Light" w:cs="Montserrat Light"/>
        </w:rPr>
        <w:t xml:space="preserve"> La evaluación cuantitativa ratifica la limitación de utilizar la Exactitud (</w:t>
      </w:r>
      <w:proofErr w:type="spellStart"/>
      <w:r w:rsidRPr="00203B6F">
        <w:rPr>
          <w:rFonts w:ascii="Montserrat Light" w:eastAsia="Montserrat Light" w:hAnsi="Montserrat Light" w:cs="Montserrat Light"/>
        </w:rPr>
        <w:t>Accuracy</w:t>
      </w:r>
      <w:proofErr w:type="spellEnd"/>
      <w:r w:rsidRPr="00203B6F">
        <w:rPr>
          <w:rFonts w:ascii="Montserrat Light" w:eastAsia="Montserrat Light" w:hAnsi="Montserrat Light" w:cs="Montserrat Light"/>
        </w:rPr>
        <w:t xml:space="preserve">) como métrica primaria en polisomnografía. En </w:t>
      </w:r>
      <w:proofErr w:type="spellStart"/>
      <w:r w:rsidRPr="00203B6F">
        <w:rPr>
          <w:rFonts w:ascii="Montserrat Light" w:eastAsia="Montserrat Light" w:hAnsi="Montserrat Light" w:cs="Montserrat Light"/>
        </w:rPr>
        <w:t>TinySleepNet</w:t>
      </w:r>
      <w:proofErr w:type="spellEnd"/>
      <w:r w:rsidRPr="00203B6F">
        <w:rPr>
          <w:rFonts w:ascii="Montserrat Light" w:eastAsia="Montserrat Light" w:hAnsi="Montserrat Light" w:cs="Montserrat Light"/>
        </w:rPr>
        <w:t xml:space="preserve">, una exactitud superficial de 50.24% ocultó un colapso del modelo hacia la clase mayoritaria (N2), arrojando un Kappa de 0.0000. Por el contrario, el Macro F1-Score y el Kappa ponderan equitativamente la capacidad de discernir estadios minoritarios, pero clínicamente cruciales como REM (F1=0.3836 en </w:t>
      </w:r>
      <w:proofErr w:type="spellStart"/>
      <w:r w:rsidRPr="00203B6F">
        <w:rPr>
          <w:rFonts w:ascii="Montserrat Light" w:eastAsia="Montserrat Light" w:hAnsi="Montserrat Light" w:cs="Montserrat Light"/>
        </w:rPr>
        <w:t>LightGBM</w:t>
      </w:r>
      <w:proofErr w:type="spellEnd"/>
      <w:r w:rsidRPr="00203B6F">
        <w:rPr>
          <w:rFonts w:ascii="Montserrat Light" w:eastAsia="Montserrat Light" w:hAnsi="Montserrat Light" w:cs="Montserrat Light"/>
        </w:rPr>
        <w:t>) y N1.</w:t>
      </w:r>
    </w:p>
    <w:p w14:paraId="436132C2" w14:textId="77777777" w:rsidR="00773229" w:rsidRPr="00203B6F" w:rsidRDefault="00773229" w:rsidP="00773229">
      <w:pPr>
        <w:spacing w:after="160"/>
        <w:jc w:val="both"/>
        <w:rPr>
          <w:rFonts w:ascii="Montserrat Light" w:eastAsia="Montserrat Light" w:hAnsi="Montserrat Light" w:cs="Montserrat Light"/>
        </w:rPr>
      </w:pPr>
      <w:r w:rsidRPr="00203B6F">
        <w:rPr>
          <w:rFonts w:ascii="Montserrat Light" w:eastAsia="Montserrat Light" w:hAnsi="Montserrat Light" w:cs="Montserrat Light"/>
          <w:b/>
          <w:bCs/>
        </w:rPr>
        <w:t xml:space="preserve">Diagnóstico del </w:t>
      </w:r>
      <w:r>
        <w:rPr>
          <w:rFonts w:ascii="Montserrat Light" w:eastAsia="Montserrat Light" w:hAnsi="Montserrat Light" w:cs="Montserrat Light"/>
          <w:b/>
          <w:bCs/>
        </w:rPr>
        <w:t>e</w:t>
      </w:r>
      <w:r w:rsidRPr="00203B6F">
        <w:rPr>
          <w:rFonts w:ascii="Montserrat Light" w:eastAsia="Montserrat Light" w:hAnsi="Montserrat Light" w:cs="Montserrat Light"/>
          <w:b/>
          <w:bCs/>
        </w:rPr>
        <w:t xml:space="preserve">stadio N1 y </w:t>
      </w:r>
      <w:r>
        <w:rPr>
          <w:rFonts w:ascii="Montserrat Light" w:eastAsia="Montserrat Light" w:hAnsi="Montserrat Light" w:cs="Montserrat Light"/>
          <w:b/>
          <w:bCs/>
        </w:rPr>
        <w:t>t</w:t>
      </w:r>
      <w:r w:rsidRPr="00203B6F">
        <w:rPr>
          <w:rFonts w:ascii="Montserrat Light" w:eastAsia="Montserrat Light" w:hAnsi="Montserrat Light" w:cs="Montserrat Light"/>
          <w:b/>
          <w:bCs/>
        </w:rPr>
        <w:t>ransiciones:</w:t>
      </w:r>
      <w:r w:rsidRPr="00203B6F">
        <w:rPr>
          <w:rFonts w:ascii="Montserrat Light" w:eastAsia="Montserrat Light" w:hAnsi="Montserrat Light" w:cs="Montserrat Light"/>
        </w:rPr>
        <w:t xml:space="preserve"> El estadio N1 sigue representando el mayor desafío diagnóstico en EEG </w:t>
      </w:r>
      <w:proofErr w:type="spellStart"/>
      <w:r w:rsidRPr="00203B6F">
        <w:rPr>
          <w:rFonts w:ascii="Montserrat Light" w:eastAsia="Montserrat Light" w:hAnsi="Montserrat Light" w:cs="Montserrat Light"/>
        </w:rPr>
        <w:t>mono-canal</w:t>
      </w:r>
      <w:proofErr w:type="spellEnd"/>
      <w:r w:rsidRPr="00203B6F">
        <w:rPr>
          <w:rFonts w:ascii="Montserrat Light" w:eastAsia="Montserrat Light" w:hAnsi="Montserrat Light" w:cs="Montserrat Light"/>
        </w:rPr>
        <w:t xml:space="preserve"> (F1=0.0874), lo cual concuerda con la literatura científica donde incluso técnicos humanos presentan una concordancia </w:t>
      </w:r>
      <w:proofErr w:type="spellStart"/>
      <w:r w:rsidRPr="00203B6F">
        <w:rPr>
          <w:rFonts w:ascii="Montserrat Light" w:eastAsia="Montserrat Light" w:hAnsi="Montserrat Light" w:cs="Montserrat Light"/>
        </w:rPr>
        <w:t>inter-evaluador</w:t>
      </w:r>
      <w:proofErr w:type="spellEnd"/>
      <w:r w:rsidRPr="00203B6F">
        <w:rPr>
          <w:rFonts w:ascii="Montserrat Light" w:eastAsia="Montserrat Light" w:hAnsi="Montserrat Light" w:cs="Montserrat Light"/>
        </w:rPr>
        <w:t xml:space="preserve"> de apenas 60–65% en este estadio de transición. Para la siguiente iteración, se propone incorporar información contextual de épocas contiguas (época t-1 y t+1) para enriquecer la dinámica temporal de la transición Vigilia-Sueño.</w:t>
      </w:r>
    </w:p>
    <w:p w14:paraId="02E517E5" w14:textId="77777777" w:rsidR="00773229" w:rsidRDefault="00773229" w:rsidP="00773229">
      <w:pPr>
        <w:spacing w:after="160"/>
        <w:jc w:val="both"/>
        <w:rPr>
          <w:rFonts w:ascii="Montserrat Light" w:eastAsia="Montserrat Light" w:hAnsi="Montserrat Light" w:cs="Montserrat Light"/>
        </w:rPr>
      </w:pPr>
      <w:proofErr w:type="spellStart"/>
      <w:r w:rsidRPr="002343F4">
        <w:rPr>
          <w:rFonts w:ascii="Montserrat Light" w:eastAsia="Montserrat Light" w:hAnsi="Montserrat Light" w:cs="Montserrat Light"/>
          <w:b/>
          <w:bCs/>
        </w:rPr>
        <w:t>Trade-offs</w:t>
      </w:r>
      <w:proofErr w:type="spellEnd"/>
      <w:r w:rsidRPr="002343F4">
        <w:rPr>
          <w:rFonts w:ascii="Montserrat Light" w:eastAsia="Montserrat Light" w:hAnsi="Montserrat Light" w:cs="Montserrat Light"/>
          <w:b/>
          <w:bCs/>
        </w:rPr>
        <w:t xml:space="preserve"> de </w:t>
      </w:r>
      <w:r>
        <w:rPr>
          <w:rFonts w:ascii="Montserrat Light" w:eastAsia="Montserrat Light" w:hAnsi="Montserrat Light" w:cs="Montserrat Light"/>
          <w:b/>
          <w:bCs/>
        </w:rPr>
        <w:t>d</w:t>
      </w:r>
      <w:r w:rsidRPr="002343F4">
        <w:rPr>
          <w:rFonts w:ascii="Montserrat Light" w:eastAsia="Montserrat Light" w:hAnsi="Montserrat Light" w:cs="Montserrat Light"/>
          <w:b/>
          <w:bCs/>
        </w:rPr>
        <w:t>espliegue (Latencia vs Interpretabilidad):</w:t>
      </w:r>
      <w:r w:rsidRPr="00203B6F">
        <w:rPr>
          <w:rFonts w:ascii="Montserrat Light" w:eastAsia="Montserrat Light" w:hAnsi="Montserrat Light" w:cs="Montserrat Light"/>
        </w:rPr>
        <w:t xml:space="preserve"> Para un entorno clínico asistencial, </w:t>
      </w:r>
      <w:proofErr w:type="spellStart"/>
      <w:r w:rsidRPr="00203B6F">
        <w:rPr>
          <w:rFonts w:ascii="Montserrat Light" w:eastAsia="Montserrat Light" w:hAnsi="Montserrat Light" w:cs="Montserrat Light"/>
        </w:rPr>
        <w:t>LightGBM</w:t>
      </w:r>
      <w:proofErr w:type="spellEnd"/>
      <w:r w:rsidRPr="00203B6F">
        <w:rPr>
          <w:rFonts w:ascii="Montserrat Light" w:eastAsia="Montserrat Light" w:hAnsi="Montserrat Light" w:cs="Montserrat Light"/>
        </w:rPr>
        <w:t xml:space="preserve"> ofrece una latencia de inferencia inferior a 0.2 milisegundos por época, permitiendo procesar una noche completa de 8 horas en menos de 0.5 segundos en cualquier computadora estándar sin GPU. Además, la importancia de variables calculada por ganancia de información confirma la centralidad biológica de las potencias relativas Delta y Sigma, aportando transparencia y </w:t>
      </w:r>
      <w:proofErr w:type="spellStart"/>
      <w:r w:rsidRPr="00203B6F">
        <w:rPr>
          <w:rFonts w:ascii="Montserrat Light" w:eastAsia="Montserrat Light" w:hAnsi="Montserrat Light" w:cs="Montserrat Light"/>
        </w:rPr>
        <w:t>explicabilidad</w:t>
      </w:r>
      <w:proofErr w:type="spellEnd"/>
      <w:r w:rsidRPr="00203B6F">
        <w:rPr>
          <w:rFonts w:ascii="Montserrat Light" w:eastAsia="Montserrat Light" w:hAnsi="Montserrat Light" w:cs="Montserrat Light"/>
        </w:rPr>
        <w:t xml:space="preserve"> médica ante el profesional de la salud.</w:t>
      </w:r>
    </w:p>
    <w:p w14:paraId="04628F2F" w14:textId="1E08564E" w:rsidR="00773229" w:rsidRPr="00773229" w:rsidRDefault="00773229" w:rsidP="00773229">
      <w:pPr>
        <w:spacing w:after="160"/>
        <w:jc w:val="both"/>
        <w:rPr>
          <w:rFonts w:ascii="Montserrat Light" w:eastAsia="Montserrat Light" w:hAnsi="Montserrat Light" w:cs="Montserrat Light"/>
          <w:b/>
          <w:bCs/>
        </w:rPr>
      </w:pPr>
      <w:r w:rsidRPr="00DA3DFF">
        <w:rPr>
          <w:rFonts w:ascii="Montserrat Light" w:eastAsia="Montserrat Light" w:hAnsi="Montserrat Light" w:cs="Montserrat Light"/>
          <w:b/>
          <w:bCs/>
        </w:rPr>
        <w:t xml:space="preserve">Experimentos registrados en </w:t>
      </w:r>
      <w:proofErr w:type="spellStart"/>
      <w:r w:rsidRPr="00DA3DFF">
        <w:rPr>
          <w:rFonts w:ascii="Montserrat Light" w:eastAsia="Montserrat Light" w:hAnsi="Montserrat Light" w:cs="Montserrat Light"/>
          <w:b/>
          <w:bCs/>
        </w:rPr>
        <w:t>MLflow</w:t>
      </w:r>
      <w:proofErr w:type="spellEnd"/>
      <w:r>
        <w:rPr>
          <w:rFonts w:ascii="Montserrat Light" w:eastAsia="Montserrat Light" w:hAnsi="Montserrat Light" w:cs="Montserrat Light"/>
          <w:b/>
          <w:bCs/>
        </w:rPr>
        <w:t xml:space="preserve">: </w:t>
      </w:r>
      <w:r w:rsidRPr="002E4D06">
        <w:rPr>
          <w:rFonts w:ascii="Montserrat Light" w:eastAsia="Montserrat Light" w:hAnsi="Montserrat Light" w:cs="Montserrat Light"/>
        </w:rPr>
        <w:t xml:space="preserve">Conforme a las buenas prácticas de </w:t>
      </w:r>
      <w:proofErr w:type="spellStart"/>
      <w:r w:rsidRPr="002E4D06">
        <w:rPr>
          <w:rFonts w:ascii="Montserrat Light" w:eastAsia="Montserrat Light" w:hAnsi="Montserrat Light" w:cs="Montserrat Light"/>
        </w:rPr>
        <w:t>MLOps</w:t>
      </w:r>
      <w:proofErr w:type="spellEnd"/>
      <w:r w:rsidRPr="002E4D06">
        <w:rPr>
          <w:rFonts w:ascii="Montserrat Light" w:eastAsia="Montserrat Light" w:hAnsi="Montserrat Light" w:cs="Montserrat Light"/>
        </w:rPr>
        <w:t xml:space="preserve"> y los lineamientos del curso (Taller 4), el seguimiento de experimentos se centralizó en una instancia remota de AWS EC2 (Ubuntu 24.04 LTS, IP pública: 54.235.50.255, puertos 5000 y 8050) administrada bajo llave SSH '</w:t>
      </w:r>
      <w:proofErr w:type="spellStart"/>
      <w:r w:rsidRPr="002E4D06">
        <w:rPr>
          <w:rFonts w:ascii="Montserrat Light" w:eastAsia="Montserrat Light" w:hAnsi="Montserrat Light" w:cs="Montserrat Light"/>
        </w:rPr>
        <w:t>dashsh_energia_keys.pem</w:t>
      </w:r>
      <w:proofErr w:type="spellEnd"/>
      <w:r w:rsidRPr="002E4D06">
        <w:rPr>
          <w:rFonts w:ascii="Montserrat Light" w:eastAsia="Montserrat Light" w:hAnsi="Montserrat Light" w:cs="Montserrat Light"/>
        </w:rPr>
        <w:t xml:space="preserve">'. En la instancia se configuró un servicio persistente de </w:t>
      </w:r>
      <w:proofErr w:type="spellStart"/>
      <w:r w:rsidRPr="002E4D06">
        <w:rPr>
          <w:rFonts w:ascii="Montserrat Light" w:eastAsia="Montserrat Light" w:hAnsi="Montserrat Light" w:cs="Montserrat Light"/>
        </w:rPr>
        <w:t>MLflow</w:t>
      </w:r>
      <w:proofErr w:type="spellEnd"/>
      <w:r w:rsidRPr="002E4D06">
        <w:rPr>
          <w:rFonts w:ascii="Montserrat Light" w:eastAsia="Montserrat Light" w:hAnsi="Montserrat Light" w:cs="Montserrat Light"/>
        </w:rPr>
        <w:t xml:space="preserve"> Server respaldado en SQLite y directorio de artefactos dedicado, garantizando que cada corrida registre de forma inmutable: </w:t>
      </w:r>
      <w:proofErr w:type="spellStart"/>
      <w:r w:rsidRPr="002E4D06">
        <w:rPr>
          <w:rFonts w:ascii="Montserrat Light" w:eastAsia="Montserrat Light" w:hAnsi="Montserrat Light" w:cs="Montserrat Light"/>
        </w:rPr>
        <w:t>hiperparámetros</w:t>
      </w:r>
      <w:proofErr w:type="spellEnd"/>
      <w:r w:rsidRPr="002E4D06">
        <w:rPr>
          <w:rFonts w:ascii="Montserrat Light" w:eastAsia="Montserrat Light" w:hAnsi="Montserrat Light" w:cs="Montserrat Light"/>
        </w:rPr>
        <w:t xml:space="preserve"> (</w:t>
      </w:r>
      <w:proofErr w:type="spellStart"/>
      <w:r w:rsidRPr="002E4D06">
        <w:rPr>
          <w:rFonts w:ascii="Montserrat Light" w:eastAsia="Montserrat Light" w:hAnsi="Montserrat Light" w:cs="Montserrat Light"/>
        </w:rPr>
        <w:t>n_estimators</w:t>
      </w:r>
      <w:proofErr w:type="spellEnd"/>
      <w:r w:rsidRPr="002E4D06">
        <w:rPr>
          <w:rFonts w:ascii="Montserrat Light" w:eastAsia="Montserrat Light" w:hAnsi="Montserrat Light" w:cs="Montserrat Light"/>
        </w:rPr>
        <w:t xml:space="preserve">, </w:t>
      </w:r>
      <w:proofErr w:type="spellStart"/>
      <w:r w:rsidRPr="002E4D06">
        <w:rPr>
          <w:rFonts w:ascii="Montserrat Light" w:eastAsia="Montserrat Light" w:hAnsi="Montserrat Light" w:cs="Montserrat Light"/>
        </w:rPr>
        <w:t>learning_rate</w:t>
      </w:r>
      <w:proofErr w:type="spellEnd"/>
      <w:r w:rsidRPr="002E4D06">
        <w:rPr>
          <w:rFonts w:ascii="Montserrat Light" w:eastAsia="Montserrat Light" w:hAnsi="Montserrat Light" w:cs="Montserrat Light"/>
        </w:rPr>
        <w:t xml:space="preserve">, </w:t>
      </w:r>
      <w:proofErr w:type="spellStart"/>
      <w:r w:rsidRPr="002E4D06">
        <w:rPr>
          <w:rFonts w:ascii="Montserrat Light" w:eastAsia="Montserrat Light" w:hAnsi="Montserrat Light" w:cs="Montserrat Light"/>
        </w:rPr>
        <w:t>batch_size</w:t>
      </w:r>
      <w:proofErr w:type="spellEnd"/>
      <w:r w:rsidRPr="002E4D06">
        <w:rPr>
          <w:rFonts w:ascii="Montserrat Light" w:eastAsia="Montserrat Light" w:hAnsi="Montserrat Light" w:cs="Montserrat Light"/>
        </w:rPr>
        <w:t>), métricas escalares por época (F1 Macro, Kappa, Exactitud, pérdida de entrenamiento), gráficos de evaluación (matrices de confusión en PNG) y los artefactos serializados de los modelos.</w:t>
      </w:r>
    </w:p>
    <w:p w14:paraId="541B9E71" w14:textId="7D639E91" w:rsidR="00773229" w:rsidRDefault="00773229" w:rsidP="00773229">
      <w:pPr>
        <w:spacing w:after="160"/>
        <w:jc w:val="both"/>
        <w:rPr>
          <w:rFonts w:ascii="Montserrat Light" w:eastAsia="Montserrat Light" w:hAnsi="Montserrat Light" w:cs="Montserrat Light"/>
        </w:rPr>
      </w:pPr>
      <w:r w:rsidRPr="00DA3DFF">
        <w:rPr>
          <w:rFonts w:ascii="Montserrat Light" w:eastAsia="Montserrat Light" w:hAnsi="Montserrat Light" w:cs="Montserrat Light"/>
        </w:rPr>
        <w:t>La siguiente imagen muestra la consola de la instancia con el usuario activo y la dirección IP asignada, evidenciando el entorno de ejecución utilizado durante el desarrollo del proyecto.</w:t>
      </w:r>
    </w:p>
    <w:p w14:paraId="71C70B12" w14:textId="7C00AF0A" w:rsidR="000E087E" w:rsidRDefault="000E087E" w:rsidP="00773229">
      <w:pPr>
        <w:spacing w:after="160"/>
        <w:jc w:val="both"/>
        <w:rPr>
          <w:rFonts w:ascii="Montserrat Light" w:eastAsia="Montserrat Light" w:hAnsi="Montserrat Light" w:cs="Montserrat Light"/>
        </w:rPr>
      </w:pPr>
    </w:p>
    <w:p w14:paraId="06775CF0" w14:textId="77777777" w:rsidR="000E087E" w:rsidRDefault="000E087E" w:rsidP="000E087E">
      <w:pPr>
        <w:keepNext/>
        <w:spacing w:before="280" w:after="80"/>
      </w:pPr>
      <w:r>
        <w:rPr>
          <w:rFonts w:ascii="Montserrat SemiBold" w:hAnsi="Montserrat SemiBold"/>
          <w:b/>
          <w:color w:val="1E3A8A"/>
          <w:sz w:val="28"/>
        </w:rPr>
        <w:t xml:space="preserve">3. </w:t>
      </w:r>
      <w:proofErr w:type="spellStart"/>
      <w:r>
        <w:rPr>
          <w:rFonts w:ascii="Montserrat SemiBold" w:hAnsi="Montserrat SemiBold"/>
          <w:b/>
          <w:color w:val="1E3A8A"/>
          <w:sz w:val="28"/>
        </w:rPr>
        <w:t>MLOps</w:t>
      </w:r>
      <w:proofErr w:type="spellEnd"/>
      <w:r>
        <w:rPr>
          <w:rFonts w:ascii="Montserrat SemiBold" w:hAnsi="Montserrat SemiBold"/>
          <w:b/>
          <w:color w:val="1E3A8A"/>
          <w:sz w:val="28"/>
        </w:rPr>
        <w:t xml:space="preserve"> y Soporte de </w:t>
      </w:r>
      <w:r w:rsidRPr="005A447F">
        <w:rPr>
          <w:rFonts w:ascii="Montserrat SemiBold" w:hAnsi="Montserrat SemiBold"/>
          <w:b/>
          <w:color w:val="1E3A8A"/>
          <w:sz w:val="28"/>
          <w:u w:val="single"/>
        </w:rPr>
        <w:t>Experimentos</w:t>
      </w:r>
      <w:r>
        <w:rPr>
          <w:rFonts w:ascii="Montserrat SemiBold" w:hAnsi="Montserrat SemiBold"/>
          <w:b/>
          <w:color w:val="1E3A8A"/>
          <w:sz w:val="28"/>
        </w:rPr>
        <w:t xml:space="preserve"> con </w:t>
      </w:r>
      <w:proofErr w:type="spellStart"/>
      <w:r>
        <w:rPr>
          <w:rFonts w:ascii="Montserrat SemiBold" w:hAnsi="Montserrat SemiBold"/>
          <w:b/>
          <w:color w:val="1E3A8A"/>
          <w:sz w:val="28"/>
        </w:rPr>
        <w:t>MLflow</w:t>
      </w:r>
      <w:proofErr w:type="spellEnd"/>
      <w:r>
        <w:rPr>
          <w:rFonts w:ascii="Montserrat SemiBold" w:hAnsi="Montserrat SemiBold"/>
          <w:b/>
          <w:color w:val="1E3A8A"/>
          <w:sz w:val="28"/>
        </w:rPr>
        <w:t xml:space="preserve"> en AWS EC2</w:t>
      </w:r>
    </w:p>
    <w:p w14:paraId="2C3526C6" w14:textId="77777777" w:rsidR="000E087E" w:rsidRDefault="000E087E" w:rsidP="000E087E">
      <w:pPr>
        <w:spacing w:before="40" w:after="80"/>
        <w:rPr>
          <w:rFonts w:ascii="Montserrat Light" w:hAnsi="Montserrat Light"/>
          <w:color w:val="1E293B"/>
          <w:sz w:val="19"/>
        </w:rPr>
      </w:pPr>
      <w:r>
        <w:rPr>
          <w:rFonts w:ascii="Montserrat SemiBold" w:hAnsi="Montserrat SemiBold"/>
          <w:b/>
          <w:color w:val="0F172A"/>
          <w:sz w:val="19"/>
        </w:rPr>
        <w:t xml:space="preserve">Infraestructura y Tracking Server: </w:t>
      </w:r>
      <w:r>
        <w:rPr>
          <w:rFonts w:ascii="Montserrat Light" w:hAnsi="Montserrat Light"/>
          <w:color w:val="1E293B"/>
          <w:sz w:val="19"/>
        </w:rPr>
        <w:t xml:space="preserve">Conforme a las buenas prácticas de </w:t>
      </w:r>
      <w:proofErr w:type="spellStart"/>
      <w:r>
        <w:rPr>
          <w:rFonts w:ascii="Montserrat Light" w:hAnsi="Montserrat Light"/>
          <w:color w:val="1E293B"/>
          <w:sz w:val="19"/>
        </w:rPr>
        <w:t>MLOps</w:t>
      </w:r>
      <w:proofErr w:type="spellEnd"/>
      <w:r>
        <w:rPr>
          <w:rFonts w:ascii="Montserrat Light" w:hAnsi="Montserrat Light"/>
          <w:color w:val="1E293B"/>
          <w:sz w:val="19"/>
        </w:rPr>
        <w:t xml:space="preserve"> y los lineamientos del curso (Taller 4), el seguimiento de experimentos se centralizó en una instancia remota de AWS EC2 (Ubuntu 24.04 LTS, IP pública: 54.235.50.255, puertos 5000 y 8050) administrada bajo llave SSH '</w:t>
      </w:r>
      <w:proofErr w:type="spellStart"/>
      <w:r>
        <w:rPr>
          <w:rFonts w:ascii="Montserrat Light" w:hAnsi="Montserrat Light"/>
          <w:color w:val="1E293B"/>
          <w:sz w:val="19"/>
        </w:rPr>
        <w:t>dashsh_energia_keys.pem</w:t>
      </w:r>
      <w:proofErr w:type="spellEnd"/>
      <w:r>
        <w:rPr>
          <w:rFonts w:ascii="Montserrat Light" w:hAnsi="Montserrat Light"/>
          <w:color w:val="1E293B"/>
          <w:sz w:val="19"/>
        </w:rPr>
        <w:t xml:space="preserve">'. En la instancia se configuró un servicio persistente de </w:t>
      </w:r>
      <w:proofErr w:type="spellStart"/>
      <w:r>
        <w:rPr>
          <w:rFonts w:ascii="Montserrat Light" w:hAnsi="Montserrat Light"/>
          <w:color w:val="1E293B"/>
          <w:sz w:val="19"/>
        </w:rPr>
        <w:t>MLflow</w:t>
      </w:r>
      <w:proofErr w:type="spellEnd"/>
      <w:r>
        <w:rPr>
          <w:rFonts w:ascii="Montserrat Light" w:hAnsi="Montserrat Light"/>
          <w:color w:val="1E293B"/>
          <w:sz w:val="19"/>
        </w:rPr>
        <w:t xml:space="preserve"> Server respaldado en SQLite y directorio de artefactos dedicado, garantizando que cada corrida registre de forma inmutable: </w:t>
      </w:r>
      <w:proofErr w:type="spellStart"/>
      <w:r>
        <w:rPr>
          <w:rFonts w:ascii="Montserrat Light" w:hAnsi="Montserrat Light"/>
          <w:color w:val="1E293B"/>
          <w:sz w:val="19"/>
        </w:rPr>
        <w:t>hiperparámetros</w:t>
      </w:r>
      <w:proofErr w:type="spellEnd"/>
      <w:r>
        <w:rPr>
          <w:rFonts w:ascii="Montserrat Light" w:hAnsi="Montserrat Light"/>
          <w:color w:val="1E293B"/>
          <w:sz w:val="19"/>
        </w:rPr>
        <w:t xml:space="preserve"> (</w:t>
      </w:r>
      <w:proofErr w:type="spellStart"/>
      <w:r>
        <w:rPr>
          <w:rFonts w:ascii="Montserrat Light" w:hAnsi="Montserrat Light"/>
          <w:color w:val="1E293B"/>
          <w:sz w:val="19"/>
        </w:rPr>
        <w:t>n_estimators</w:t>
      </w:r>
      <w:proofErr w:type="spellEnd"/>
      <w:r>
        <w:rPr>
          <w:rFonts w:ascii="Montserrat Light" w:hAnsi="Montserrat Light"/>
          <w:color w:val="1E293B"/>
          <w:sz w:val="19"/>
        </w:rPr>
        <w:t xml:space="preserve">, </w:t>
      </w:r>
      <w:proofErr w:type="spellStart"/>
      <w:r>
        <w:rPr>
          <w:rFonts w:ascii="Montserrat Light" w:hAnsi="Montserrat Light"/>
          <w:color w:val="1E293B"/>
          <w:sz w:val="19"/>
        </w:rPr>
        <w:t>learning_rate</w:t>
      </w:r>
      <w:proofErr w:type="spellEnd"/>
      <w:r>
        <w:rPr>
          <w:rFonts w:ascii="Montserrat Light" w:hAnsi="Montserrat Light"/>
          <w:color w:val="1E293B"/>
          <w:sz w:val="19"/>
        </w:rPr>
        <w:t xml:space="preserve">, </w:t>
      </w:r>
      <w:proofErr w:type="spellStart"/>
      <w:r>
        <w:rPr>
          <w:rFonts w:ascii="Montserrat Light" w:hAnsi="Montserrat Light"/>
          <w:color w:val="1E293B"/>
          <w:sz w:val="19"/>
        </w:rPr>
        <w:t>batch_size</w:t>
      </w:r>
      <w:proofErr w:type="spellEnd"/>
      <w:r>
        <w:rPr>
          <w:rFonts w:ascii="Montserrat Light" w:hAnsi="Montserrat Light"/>
          <w:color w:val="1E293B"/>
          <w:sz w:val="19"/>
        </w:rPr>
        <w:t>), métricas escalares por época (F1 Macro, Kappa, Exactitud, pérdida de entrenamiento), gráficos de evaluación (matrices de confusión en PNG) y los artefactos serializados de los modelos.</w:t>
      </w:r>
    </w:p>
    <w:p w14:paraId="41481C6D" w14:textId="77777777" w:rsidR="000E087E" w:rsidRDefault="000E087E" w:rsidP="00773229">
      <w:pPr>
        <w:spacing w:after="160"/>
        <w:jc w:val="both"/>
        <w:rPr>
          <w:rFonts w:ascii="Montserrat Light" w:eastAsia="Montserrat Light" w:hAnsi="Montserrat Light" w:cs="Montserrat Light"/>
        </w:rPr>
      </w:pPr>
    </w:p>
    <w:p w14:paraId="429A40DF" w14:textId="77777777" w:rsidR="00773229" w:rsidRDefault="00773229" w:rsidP="00773229">
      <w:pPr>
        <w:spacing w:after="160"/>
        <w:jc w:val="center"/>
        <w:rPr>
          <w:rFonts w:ascii="Montserrat Light" w:eastAsia="Montserrat Light" w:hAnsi="Montserrat Light" w:cs="Montserrat Light"/>
        </w:rPr>
      </w:pPr>
      <w:r w:rsidRPr="002E4D06">
        <w:rPr>
          <w:rFonts w:ascii="Montserrat Light" w:eastAsia="Montserrat Light" w:hAnsi="Montserrat Light" w:cs="Montserrat Light"/>
          <w:noProof/>
        </w:rPr>
        <w:lastRenderedPageBreak/>
        <w:drawing>
          <wp:inline distT="0" distB="0" distL="0" distR="0" wp14:anchorId="054976B9" wp14:editId="1E8BCD59">
            <wp:extent cx="4454957" cy="3265337"/>
            <wp:effectExtent l="0" t="0" r="3175" b="0"/>
            <wp:docPr id="20098439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6442"/>
                    <a:stretch>
                      <a:fillRect/>
                    </a:stretch>
                  </pic:blipFill>
                  <pic:spPr bwMode="auto">
                    <a:xfrm>
                      <a:off x="0" y="0"/>
                      <a:ext cx="4469356" cy="3275891"/>
                    </a:xfrm>
                    <a:prstGeom prst="rect">
                      <a:avLst/>
                    </a:prstGeom>
                    <a:noFill/>
                    <a:ln>
                      <a:noFill/>
                    </a:ln>
                    <a:extLst>
                      <a:ext uri="{53640926-AAD7-44D8-BBD7-CCE9431645EC}">
                        <a14:shadowObscured xmlns:a14="http://schemas.microsoft.com/office/drawing/2010/main"/>
                      </a:ext>
                    </a:extLst>
                  </pic:spPr>
                </pic:pic>
              </a:graphicData>
            </a:graphic>
          </wp:inline>
        </w:drawing>
      </w:r>
    </w:p>
    <w:p w14:paraId="32B79377" w14:textId="77777777" w:rsidR="00773229" w:rsidRDefault="00773229" w:rsidP="00773229">
      <w:pPr>
        <w:spacing w:after="160"/>
        <w:jc w:val="both"/>
        <w:rPr>
          <w:rFonts w:ascii="Montserrat Light" w:eastAsia="Montserrat Light" w:hAnsi="Montserrat Light" w:cs="Montserrat Light"/>
        </w:rPr>
      </w:pPr>
      <w:r w:rsidRPr="002E4D06">
        <w:rPr>
          <w:rFonts w:ascii="Montserrat Light" w:eastAsia="Montserrat Light" w:hAnsi="Montserrat Light" w:cs="Montserrat Light"/>
        </w:rPr>
        <w:t xml:space="preserve">Una vez levantado el servidor de </w:t>
      </w:r>
      <w:proofErr w:type="spellStart"/>
      <w:r w:rsidRPr="002E4D06">
        <w:rPr>
          <w:rFonts w:ascii="Montserrat Light" w:eastAsia="Montserrat Light" w:hAnsi="Montserrat Light" w:cs="Montserrat Light"/>
        </w:rPr>
        <w:t>MLflow</w:t>
      </w:r>
      <w:proofErr w:type="spellEnd"/>
      <w:r w:rsidRPr="002E4D06">
        <w:rPr>
          <w:rFonts w:ascii="Montserrat Light" w:eastAsia="Montserrat Light" w:hAnsi="Montserrat Light" w:cs="Montserrat Light"/>
        </w:rPr>
        <w:t xml:space="preserve"> sobre la instancia EC2, se accedió a la interfaz web a través de la IP pública de la máquina. La siguiente captura muestra el tablero de </w:t>
      </w:r>
      <w:proofErr w:type="spellStart"/>
      <w:r w:rsidRPr="002E4D06">
        <w:rPr>
          <w:rFonts w:ascii="Montserrat Light" w:eastAsia="Montserrat Light" w:hAnsi="Montserrat Light" w:cs="Montserrat Light"/>
        </w:rPr>
        <w:t>MLflow</w:t>
      </w:r>
      <w:proofErr w:type="spellEnd"/>
      <w:r w:rsidRPr="002E4D06">
        <w:rPr>
          <w:rFonts w:ascii="Montserrat Light" w:eastAsia="Montserrat Light" w:hAnsi="Montserrat Light" w:cs="Montserrat Light"/>
        </w:rPr>
        <w:t xml:space="preserve"> ejecutándose correctamente, confirmando que el servicio corre sobre la infraestructura desplegada en la nube.</w:t>
      </w:r>
    </w:p>
    <w:p w14:paraId="47A0F7A6" w14:textId="77777777" w:rsidR="00773229" w:rsidRPr="00C922D6" w:rsidRDefault="00773229" w:rsidP="00773229">
      <w:pPr>
        <w:spacing w:after="160"/>
        <w:jc w:val="center"/>
        <w:rPr>
          <w:rFonts w:ascii="Montserrat Light" w:eastAsia="Montserrat Light" w:hAnsi="Montserrat Light" w:cs="Montserrat Light"/>
        </w:rPr>
      </w:pPr>
      <w:r w:rsidRPr="00C922D6">
        <w:rPr>
          <w:rFonts w:ascii="Montserrat Light" w:eastAsia="Montserrat Light" w:hAnsi="Montserrat Light" w:cs="Montserrat Light"/>
          <w:noProof/>
        </w:rPr>
        <w:drawing>
          <wp:inline distT="0" distB="0" distL="0" distR="0" wp14:anchorId="635F87A0" wp14:editId="407D35F5">
            <wp:extent cx="4593946" cy="2966923"/>
            <wp:effectExtent l="0" t="0" r="0" b="5080"/>
            <wp:docPr id="11844044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4659" cy="2980300"/>
                    </a:xfrm>
                    <a:prstGeom prst="rect">
                      <a:avLst/>
                    </a:prstGeom>
                    <a:noFill/>
                    <a:ln>
                      <a:noFill/>
                    </a:ln>
                  </pic:spPr>
                </pic:pic>
              </a:graphicData>
            </a:graphic>
          </wp:inline>
        </w:drawing>
      </w:r>
    </w:p>
    <w:p w14:paraId="1027E33C" w14:textId="77777777" w:rsidR="003B6D45" w:rsidRPr="002343F4" w:rsidRDefault="003B6D45" w:rsidP="003B6D45">
      <w:pPr>
        <w:pBdr>
          <w:bottom w:val="single" w:sz="8" w:space="4" w:color="5B57D1"/>
        </w:pBdr>
        <w:spacing w:before="360" w:after="120"/>
        <w:rPr>
          <w:rFonts w:ascii="Montserrat SemiBold" w:eastAsia="Montserrat SemiBold" w:hAnsi="Montserrat SemiBold" w:cs="Montserrat SemiBold"/>
        </w:rPr>
      </w:pPr>
      <w:r w:rsidRPr="002343F4">
        <w:rPr>
          <w:rFonts w:ascii="Montserrat SemiBold" w:eastAsia="Montserrat SemiBold" w:hAnsi="Montserrat SemiBold" w:cs="Montserrat SemiBold"/>
          <w:b/>
          <w:bCs/>
          <w:color w:val="5B57D1"/>
          <w:sz w:val="30"/>
          <w:szCs w:val="30"/>
        </w:rPr>
        <w:t>Descripción del tablero desarrollado y la funcionalidad que éste ofrece.</w:t>
      </w:r>
    </w:p>
    <w:p w14:paraId="65452293" w14:textId="77777777" w:rsidR="003B6D45" w:rsidRPr="002343F4" w:rsidRDefault="003B6D45" w:rsidP="003B6D45">
      <w:pPr>
        <w:spacing w:after="160"/>
        <w:jc w:val="both"/>
        <w:rPr>
          <w:rFonts w:ascii="Montserrat Light" w:eastAsia="Montserrat Light" w:hAnsi="Montserrat Light" w:cs="Montserrat Light"/>
        </w:rPr>
      </w:pPr>
      <w:r>
        <w:rPr>
          <w:rFonts w:ascii="Montserrat Light" w:eastAsia="Montserrat Light" w:hAnsi="Montserrat Light" w:cs="Montserrat Light"/>
        </w:rPr>
        <w:t>Basado en</w:t>
      </w:r>
      <w:r w:rsidRPr="002343F4">
        <w:rPr>
          <w:rFonts w:ascii="Montserrat Light" w:eastAsia="Montserrat Light" w:hAnsi="Montserrat Light" w:cs="Montserrat Light"/>
        </w:rPr>
        <w:t xml:space="preserve"> la maqueta interactiva aprobada en la Entrega 1</w:t>
      </w:r>
      <w:r>
        <w:rPr>
          <w:rFonts w:ascii="Montserrat Light" w:eastAsia="Montserrat Light" w:hAnsi="Montserrat Light" w:cs="Montserrat Light"/>
        </w:rPr>
        <w:t xml:space="preserve">, </w:t>
      </w:r>
      <w:r w:rsidRPr="002343F4">
        <w:rPr>
          <w:rFonts w:ascii="Montserrat Light" w:eastAsia="Montserrat Light" w:hAnsi="Montserrat Light" w:cs="Montserrat Light"/>
        </w:rPr>
        <w:t xml:space="preserve">se construyó la aplicación interactiva funcional en </w:t>
      </w:r>
      <w:proofErr w:type="spellStart"/>
      <w:r w:rsidRPr="002343F4">
        <w:rPr>
          <w:rFonts w:ascii="Montserrat Light" w:eastAsia="Montserrat Light" w:hAnsi="Montserrat Light" w:cs="Montserrat Light"/>
        </w:rPr>
        <w:t>Streamlit</w:t>
      </w:r>
      <w:proofErr w:type="spellEnd"/>
      <w:r w:rsidRPr="002343F4">
        <w:rPr>
          <w:rFonts w:ascii="Montserrat Light" w:eastAsia="Montserrat Light" w:hAnsi="Montserrat Light" w:cs="Montserrat Light"/>
        </w:rPr>
        <w:t xml:space="preserve"> (ubicada en app/dashboard.py), integrando el modelo </w:t>
      </w:r>
      <w:proofErr w:type="spellStart"/>
      <w:r w:rsidRPr="002343F4">
        <w:rPr>
          <w:rFonts w:ascii="Montserrat Light" w:eastAsia="Montserrat Light" w:hAnsi="Montserrat Light" w:cs="Montserrat Light"/>
        </w:rPr>
        <w:t>LightGBM</w:t>
      </w:r>
      <w:proofErr w:type="spellEnd"/>
      <w:r w:rsidRPr="002343F4">
        <w:rPr>
          <w:rFonts w:ascii="Montserrat Light" w:eastAsia="Montserrat Light" w:hAnsi="Montserrat Light" w:cs="Montserrat Light"/>
        </w:rPr>
        <w:t xml:space="preserve"> empaquetado y permitiendo al especialista realizar una inspección visual y cuantitativa en tiempo real.</w:t>
      </w:r>
    </w:p>
    <w:p w14:paraId="284C60EF" w14:textId="77777777" w:rsidR="003B6D45" w:rsidRPr="002343F4" w:rsidRDefault="003B6D45" w:rsidP="003B6D45">
      <w:pPr>
        <w:spacing w:after="160"/>
        <w:jc w:val="both"/>
        <w:rPr>
          <w:rFonts w:ascii="Montserrat Light" w:eastAsia="Montserrat Light" w:hAnsi="Montserrat Light" w:cs="Montserrat Light"/>
        </w:rPr>
      </w:pPr>
      <w:r w:rsidRPr="002343F4">
        <w:rPr>
          <w:rFonts w:ascii="Times New Roman" w:eastAsia="Montserrat Light" w:hAnsi="Times New Roman" w:cs="Times New Roman"/>
        </w:rPr>
        <w:lastRenderedPageBreak/>
        <w:t>●</w:t>
      </w:r>
      <w:r>
        <w:rPr>
          <w:rFonts w:ascii="Montserrat Light" w:eastAsia="Montserrat Light" w:hAnsi="Montserrat Light" w:cs="Montserrat Light"/>
        </w:rPr>
        <w:t xml:space="preserve"> </w:t>
      </w:r>
      <w:r w:rsidRPr="00997E2C">
        <w:rPr>
          <w:rFonts w:ascii="Montserrat Light" w:eastAsia="Montserrat Light" w:hAnsi="Montserrat Light" w:cs="Montserrat Light"/>
          <w:b/>
          <w:bCs/>
        </w:rPr>
        <w:t xml:space="preserve">Panel de </w:t>
      </w:r>
      <w:r>
        <w:rPr>
          <w:rFonts w:ascii="Montserrat Light" w:eastAsia="Montserrat Light" w:hAnsi="Montserrat Light" w:cs="Montserrat Light"/>
          <w:b/>
          <w:bCs/>
        </w:rPr>
        <w:t>c</w:t>
      </w:r>
      <w:r w:rsidRPr="00997E2C">
        <w:rPr>
          <w:rFonts w:ascii="Montserrat Light" w:eastAsia="Montserrat Light" w:hAnsi="Montserrat Light" w:cs="Montserrat Light"/>
          <w:b/>
          <w:bCs/>
        </w:rPr>
        <w:t xml:space="preserve">onfiguración e </w:t>
      </w:r>
      <w:r>
        <w:rPr>
          <w:rFonts w:ascii="Montserrat Light" w:eastAsia="Montserrat Light" w:hAnsi="Montserrat Light" w:cs="Montserrat Light"/>
          <w:b/>
          <w:bCs/>
        </w:rPr>
        <w:t>i</w:t>
      </w:r>
      <w:r w:rsidRPr="00997E2C">
        <w:rPr>
          <w:rFonts w:ascii="Montserrat Light" w:eastAsia="Montserrat Light" w:hAnsi="Montserrat Light" w:cs="Montserrat Light"/>
          <w:b/>
          <w:bCs/>
        </w:rPr>
        <w:t>ngesta:</w:t>
      </w:r>
      <w:r w:rsidRPr="002343F4">
        <w:rPr>
          <w:rFonts w:ascii="Montserrat Light" w:eastAsia="Montserrat Light" w:hAnsi="Montserrat Light" w:cs="Montserrat Light"/>
        </w:rPr>
        <w:t xml:space="preserve"> Permite seleccionar registros de polisomnografía (.</w:t>
      </w:r>
      <w:proofErr w:type="spellStart"/>
      <w:r w:rsidRPr="002343F4">
        <w:rPr>
          <w:rFonts w:ascii="Montserrat Light" w:eastAsia="Montserrat Light" w:hAnsi="Montserrat Light" w:cs="Montserrat Light"/>
        </w:rPr>
        <w:t>edf</w:t>
      </w:r>
      <w:proofErr w:type="spellEnd"/>
      <w:r w:rsidRPr="002343F4">
        <w:rPr>
          <w:rFonts w:ascii="Montserrat Light" w:eastAsia="Montserrat Light" w:hAnsi="Montserrat Light" w:cs="Montserrat Light"/>
        </w:rPr>
        <w:t xml:space="preserve"> de </w:t>
      </w:r>
      <w:proofErr w:type="spellStart"/>
      <w:r w:rsidRPr="002343F4">
        <w:rPr>
          <w:rFonts w:ascii="Montserrat Light" w:eastAsia="Montserrat Light" w:hAnsi="Montserrat Light" w:cs="Montserrat Light"/>
        </w:rPr>
        <w:t>sleep-cassette</w:t>
      </w:r>
      <w:proofErr w:type="spellEnd"/>
      <w:r w:rsidRPr="002343F4">
        <w:rPr>
          <w:rFonts w:ascii="Montserrat Light" w:eastAsia="Montserrat Light" w:hAnsi="Montserrat Light" w:cs="Montserrat Light"/>
        </w:rPr>
        <w:t xml:space="preserve"> y </w:t>
      </w:r>
      <w:proofErr w:type="spellStart"/>
      <w:r w:rsidRPr="002343F4">
        <w:rPr>
          <w:rFonts w:ascii="Montserrat Light" w:eastAsia="Montserrat Light" w:hAnsi="Montserrat Light" w:cs="Montserrat Light"/>
        </w:rPr>
        <w:t>sleep-telemetry</w:t>
      </w:r>
      <w:proofErr w:type="spellEnd"/>
      <w:r w:rsidRPr="002343F4">
        <w:rPr>
          <w:rFonts w:ascii="Montserrat Light" w:eastAsia="Montserrat Light" w:hAnsi="Montserrat Light" w:cs="Montserrat Light"/>
        </w:rPr>
        <w:t xml:space="preserve">) y configurar dinámicamente el canal de derivación primario (EEG </w:t>
      </w:r>
      <w:proofErr w:type="spellStart"/>
      <w:r w:rsidRPr="002343F4">
        <w:rPr>
          <w:rFonts w:ascii="Montserrat Light" w:eastAsia="Montserrat Light" w:hAnsi="Montserrat Light" w:cs="Montserrat Light"/>
        </w:rPr>
        <w:t>Fpz-Cz</w:t>
      </w:r>
      <w:proofErr w:type="spellEnd"/>
      <w:r w:rsidRPr="002343F4">
        <w:rPr>
          <w:rFonts w:ascii="Montserrat Light" w:eastAsia="Montserrat Light" w:hAnsi="Montserrat Light" w:cs="Montserrat Light"/>
        </w:rPr>
        <w:t xml:space="preserve"> o EEG </w:t>
      </w:r>
      <w:proofErr w:type="spellStart"/>
      <w:r w:rsidRPr="002343F4">
        <w:rPr>
          <w:rFonts w:ascii="Montserrat Light" w:eastAsia="Montserrat Light" w:hAnsi="Montserrat Light" w:cs="Montserrat Light"/>
        </w:rPr>
        <w:t>Pz</w:t>
      </w:r>
      <w:proofErr w:type="spellEnd"/>
      <w:r w:rsidRPr="002343F4">
        <w:rPr>
          <w:rFonts w:ascii="Montserrat Light" w:eastAsia="Montserrat Light" w:hAnsi="Montserrat Light" w:cs="Montserrat Light"/>
        </w:rPr>
        <w:t>-Oz).</w:t>
      </w:r>
    </w:p>
    <w:p w14:paraId="152F6A26" w14:textId="77777777" w:rsidR="003B6D45" w:rsidRPr="002343F4" w:rsidRDefault="003B6D45" w:rsidP="003B6D45">
      <w:pPr>
        <w:spacing w:after="160"/>
        <w:jc w:val="both"/>
        <w:rPr>
          <w:rFonts w:ascii="Montserrat Light" w:eastAsia="Montserrat Light" w:hAnsi="Montserrat Light" w:cs="Montserrat Light"/>
        </w:rPr>
      </w:pPr>
      <w:r w:rsidRPr="002343F4">
        <w:rPr>
          <w:rFonts w:ascii="Times New Roman" w:eastAsia="Montserrat Light" w:hAnsi="Times New Roman" w:cs="Times New Roman"/>
        </w:rPr>
        <w:t>●</w:t>
      </w:r>
      <w:r>
        <w:rPr>
          <w:rFonts w:ascii="Montserrat Light" w:eastAsia="Montserrat Light" w:hAnsi="Montserrat Light" w:cs="Montserrat Light"/>
        </w:rPr>
        <w:t xml:space="preserve"> </w:t>
      </w:r>
      <w:r w:rsidRPr="00997E2C">
        <w:rPr>
          <w:rFonts w:ascii="Montserrat Light" w:eastAsia="Montserrat Light" w:hAnsi="Montserrat Light" w:cs="Montserrat Light"/>
          <w:b/>
          <w:bCs/>
        </w:rPr>
        <w:t xml:space="preserve">Tarjetas de </w:t>
      </w:r>
      <w:proofErr w:type="spellStart"/>
      <w:r w:rsidRPr="00997E2C">
        <w:rPr>
          <w:rFonts w:ascii="Montserrat Light" w:eastAsia="Montserrat Light" w:hAnsi="Montserrat Light" w:cs="Montserrat Light"/>
          <w:b/>
          <w:bCs/>
        </w:rPr>
        <w:t>KPIs</w:t>
      </w:r>
      <w:proofErr w:type="spellEnd"/>
      <w:r w:rsidRPr="00997E2C">
        <w:rPr>
          <w:rFonts w:ascii="Montserrat Light" w:eastAsia="Montserrat Light" w:hAnsi="Montserrat Light" w:cs="Montserrat Light"/>
          <w:b/>
          <w:bCs/>
        </w:rPr>
        <w:t xml:space="preserve"> de </w:t>
      </w:r>
      <w:r>
        <w:rPr>
          <w:rFonts w:ascii="Montserrat Light" w:eastAsia="Montserrat Light" w:hAnsi="Montserrat Light" w:cs="Montserrat Light"/>
          <w:b/>
          <w:bCs/>
        </w:rPr>
        <w:t>a</w:t>
      </w:r>
      <w:r w:rsidRPr="00997E2C">
        <w:rPr>
          <w:rFonts w:ascii="Montserrat Light" w:eastAsia="Montserrat Light" w:hAnsi="Montserrat Light" w:cs="Montserrat Light"/>
          <w:b/>
          <w:bCs/>
        </w:rPr>
        <w:t>rquitectura de Sueño</w:t>
      </w:r>
      <w:r w:rsidRPr="002343F4">
        <w:rPr>
          <w:rFonts w:ascii="Montserrat Light" w:eastAsia="Montserrat Light" w:hAnsi="Montserrat Light" w:cs="Montserrat Light"/>
        </w:rPr>
        <w:t>: Calcula automáticamente el Tiempo Total en Cama (TIB), Tiempo Total de Sueño (TST), Eficiencia de Sueño (%), Latencia de Sueño (SOL) y Minutos de Vigilia Intra-Sueño (WASO), con semáforo de normalidad clínica.</w:t>
      </w:r>
    </w:p>
    <w:p w14:paraId="5707E58E" w14:textId="77777777" w:rsidR="003B6D45" w:rsidRPr="002343F4" w:rsidRDefault="003B6D45" w:rsidP="003B6D45">
      <w:pPr>
        <w:spacing w:after="160"/>
        <w:jc w:val="both"/>
        <w:rPr>
          <w:rFonts w:ascii="Montserrat Light" w:eastAsia="Montserrat Light" w:hAnsi="Montserrat Light" w:cs="Montserrat Light"/>
        </w:rPr>
      </w:pPr>
      <w:r w:rsidRPr="002343F4">
        <w:rPr>
          <w:rFonts w:ascii="Times New Roman" w:eastAsia="Montserrat Light" w:hAnsi="Times New Roman" w:cs="Times New Roman"/>
        </w:rPr>
        <w:t>●</w:t>
      </w:r>
      <w:r>
        <w:rPr>
          <w:rFonts w:ascii="Montserrat Light" w:eastAsia="Montserrat Light" w:hAnsi="Montserrat Light" w:cs="Montserrat Light"/>
        </w:rPr>
        <w:t xml:space="preserve"> </w:t>
      </w:r>
      <w:r w:rsidRPr="00997E2C">
        <w:rPr>
          <w:rFonts w:ascii="Montserrat Light" w:eastAsia="Montserrat Light" w:hAnsi="Montserrat Light" w:cs="Montserrat Light"/>
          <w:b/>
          <w:bCs/>
        </w:rPr>
        <w:t xml:space="preserve">Visualizador del </w:t>
      </w:r>
      <w:proofErr w:type="spellStart"/>
      <w:r w:rsidRPr="00997E2C">
        <w:rPr>
          <w:rFonts w:ascii="Montserrat Light" w:eastAsia="Montserrat Light" w:hAnsi="Montserrat Light" w:cs="Montserrat Light"/>
          <w:b/>
          <w:bCs/>
        </w:rPr>
        <w:t>Hipnograma</w:t>
      </w:r>
      <w:proofErr w:type="spellEnd"/>
      <w:r w:rsidRPr="00997E2C">
        <w:rPr>
          <w:rFonts w:ascii="Montserrat Light" w:eastAsia="Montserrat Light" w:hAnsi="Montserrat Light" w:cs="Montserrat Light"/>
          <w:b/>
          <w:bCs/>
        </w:rPr>
        <w:t xml:space="preserve"> </w:t>
      </w:r>
      <w:r>
        <w:rPr>
          <w:rFonts w:ascii="Montserrat Light" w:eastAsia="Montserrat Light" w:hAnsi="Montserrat Light" w:cs="Montserrat Light"/>
          <w:b/>
          <w:bCs/>
        </w:rPr>
        <w:t>c</w:t>
      </w:r>
      <w:r w:rsidRPr="00997E2C">
        <w:rPr>
          <w:rFonts w:ascii="Montserrat Light" w:eastAsia="Montserrat Light" w:hAnsi="Montserrat Light" w:cs="Montserrat Light"/>
          <w:b/>
          <w:bCs/>
        </w:rPr>
        <w:t xml:space="preserve">línico </w:t>
      </w:r>
      <w:r>
        <w:rPr>
          <w:rFonts w:ascii="Montserrat Light" w:eastAsia="Montserrat Light" w:hAnsi="Montserrat Light" w:cs="Montserrat Light"/>
          <w:b/>
          <w:bCs/>
        </w:rPr>
        <w:t>n</w:t>
      </w:r>
      <w:r w:rsidRPr="00997E2C">
        <w:rPr>
          <w:rFonts w:ascii="Montserrat Light" w:eastAsia="Montserrat Light" w:hAnsi="Montserrat Light" w:cs="Montserrat Light"/>
          <w:b/>
          <w:bCs/>
        </w:rPr>
        <w:t>octurno:</w:t>
      </w:r>
      <w:r w:rsidRPr="002343F4">
        <w:rPr>
          <w:rFonts w:ascii="Montserrat Light" w:eastAsia="Montserrat Light" w:hAnsi="Montserrat Light" w:cs="Montserrat Light"/>
        </w:rPr>
        <w:t xml:space="preserve"> Despliega el </w:t>
      </w:r>
      <w:proofErr w:type="spellStart"/>
      <w:r w:rsidRPr="002343F4">
        <w:rPr>
          <w:rFonts w:ascii="Montserrat Light" w:eastAsia="Montserrat Light" w:hAnsi="Montserrat Light" w:cs="Montserrat Light"/>
        </w:rPr>
        <w:t>hipnograma</w:t>
      </w:r>
      <w:proofErr w:type="spellEnd"/>
      <w:r w:rsidRPr="002343F4">
        <w:rPr>
          <w:rFonts w:ascii="Montserrat Light" w:eastAsia="Montserrat Light" w:hAnsi="Montserrat Light" w:cs="Montserrat Light"/>
        </w:rPr>
        <w:t xml:space="preserve"> completo de la noche ordenado en el eje vertical según el estándar clínico (W, REM, N1, N2, N3) con navegación y zoom temporal interactivo.</w:t>
      </w:r>
    </w:p>
    <w:p w14:paraId="64FE69CD" w14:textId="77777777" w:rsidR="003B6D45" w:rsidRPr="002343F4" w:rsidRDefault="003B6D45" w:rsidP="003B6D45">
      <w:pPr>
        <w:spacing w:after="160"/>
        <w:jc w:val="both"/>
        <w:rPr>
          <w:rFonts w:ascii="Montserrat Light" w:eastAsia="Montserrat Light" w:hAnsi="Montserrat Light" w:cs="Montserrat Light"/>
        </w:rPr>
      </w:pPr>
      <w:r w:rsidRPr="002343F4">
        <w:rPr>
          <w:rFonts w:ascii="Times New Roman" w:eastAsia="Montserrat Light" w:hAnsi="Times New Roman" w:cs="Times New Roman"/>
        </w:rPr>
        <w:t>●</w:t>
      </w:r>
      <w:r>
        <w:rPr>
          <w:rFonts w:ascii="Montserrat Light" w:eastAsia="Montserrat Light" w:hAnsi="Montserrat Light" w:cs="Montserrat Light"/>
        </w:rPr>
        <w:t xml:space="preserve"> </w:t>
      </w:r>
      <w:r w:rsidRPr="00997E2C">
        <w:rPr>
          <w:rFonts w:ascii="Montserrat Light" w:eastAsia="Montserrat Light" w:hAnsi="Montserrat Light" w:cs="Montserrat Light"/>
          <w:b/>
          <w:bCs/>
        </w:rPr>
        <w:t xml:space="preserve">Inspector </w:t>
      </w:r>
      <w:r>
        <w:rPr>
          <w:rFonts w:ascii="Montserrat Light" w:eastAsia="Montserrat Light" w:hAnsi="Montserrat Light" w:cs="Montserrat Light"/>
          <w:b/>
          <w:bCs/>
        </w:rPr>
        <w:t>d</w:t>
      </w:r>
      <w:r w:rsidRPr="00997E2C">
        <w:rPr>
          <w:rFonts w:ascii="Montserrat Light" w:eastAsia="Montserrat Light" w:hAnsi="Montserrat Light" w:cs="Montserrat Light"/>
          <w:b/>
          <w:bCs/>
        </w:rPr>
        <w:t>etallado de Época (30s):</w:t>
      </w:r>
      <w:r w:rsidRPr="002343F4">
        <w:rPr>
          <w:rFonts w:ascii="Montserrat Light" w:eastAsia="Montserrat Light" w:hAnsi="Montserrat Light" w:cs="Montserrat Light"/>
        </w:rPr>
        <w:t xml:space="preserve"> Permite seleccionar mediante un control deslizante cualquier época de 30 segundos, visualizando la señal bioeléctrica continua (3,000 puntos) y la gráfica de barras de probabilidades de certeza de predicción por estadio.</w:t>
      </w:r>
    </w:p>
    <w:p w14:paraId="0F2DC8EC" w14:textId="77777777" w:rsidR="003B6D45" w:rsidRDefault="003B6D45" w:rsidP="003B6D45">
      <w:pPr>
        <w:spacing w:after="160"/>
        <w:jc w:val="both"/>
        <w:rPr>
          <w:rFonts w:ascii="Montserrat Light" w:eastAsia="Montserrat Light" w:hAnsi="Montserrat Light" w:cs="Montserrat Light"/>
        </w:rPr>
      </w:pPr>
      <w:r w:rsidRPr="00997E2C">
        <w:rPr>
          <w:rFonts w:ascii="Montserrat Light" w:eastAsia="Montserrat Light" w:hAnsi="Montserrat Light" w:cs="Montserrat Light"/>
          <w:b/>
          <w:bCs/>
        </w:rPr>
        <w:t xml:space="preserve">Trazabilidad y </w:t>
      </w:r>
      <w:r>
        <w:rPr>
          <w:rFonts w:ascii="Montserrat Light" w:eastAsia="Montserrat Light" w:hAnsi="Montserrat Light" w:cs="Montserrat Light"/>
          <w:b/>
          <w:bCs/>
        </w:rPr>
        <w:t>f</w:t>
      </w:r>
      <w:r w:rsidRPr="00997E2C">
        <w:rPr>
          <w:rFonts w:ascii="Montserrat Light" w:eastAsia="Montserrat Light" w:hAnsi="Montserrat Light" w:cs="Montserrat Light"/>
          <w:b/>
          <w:bCs/>
        </w:rPr>
        <w:t xml:space="preserve">uentes de </w:t>
      </w:r>
      <w:r>
        <w:rPr>
          <w:rFonts w:ascii="Montserrat Light" w:eastAsia="Montserrat Light" w:hAnsi="Montserrat Light" w:cs="Montserrat Light"/>
          <w:b/>
          <w:bCs/>
        </w:rPr>
        <w:t>c</w:t>
      </w:r>
      <w:r w:rsidRPr="00997E2C">
        <w:rPr>
          <w:rFonts w:ascii="Montserrat Light" w:eastAsia="Montserrat Light" w:hAnsi="Montserrat Light" w:cs="Montserrat Light"/>
          <w:b/>
          <w:bCs/>
        </w:rPr>
        <w:t>ódigo:</w:t>
      </w:r>
      <w:r w:rsidRPr="002343F4">
        <w:rPr>
          <w:rFonts w:ascii="Montserrat Light" w:eastAsia="Montserrat Light" w:hAnsi="Montserrat Light" w:cs="Montserrat Light"/>
        </w:rPr>
        <w:t xml:space="preserve"> Los repositorios del código, modelos y tablero se encuentran versionados en GitHub en la rama de trabajo '</w:t>
      </w:r>
      <w:r>
        <w:rPr>
          <w:rFonts w:ascii="Montserrat Light" w:eastAsia="Montserrat Light" w:hAnsi="Montserrat Light" w:cs="Montserrat Light"/>
        </w:rPr>
        <w:t>Main</w:t>
      </w:r>
      <w:r w:rsidRPr="002343F4">
        <w:rPr>
          <w:rFonts w:ascii="Montserrat Light" w:eastAsia="Montserrat Light" w:hAnsi="Montserrat Light" w:cs="Montserrat Light"/>
        </w:rPr>
        <w:t>': https://github.com/Nicolasdgg/MicroP1MAIA/tree/M</w:t>
      </w:r>
      <w:r>
        <w:rPr>
          <w:rFonts w:ascii="Montserrat Light" w:eastAsia="Montserrat Light" w:hAnsi="Montserrat Light" w:cs="Montserrat Light"/>
        </w:rPr>
        <w:t>ain</w:t>
      </w:r>
      <w:r w:rsidRPr="002343F4">
        <w:rPr>
          <w:rFonts w:ascii="Montserrat Light" w:eastAsia="Montserrat Light" w:hAnsi="Montserrat Light" w:cs="Montserrat Light"/>
        </w:rPr>
        <w:t>. Los pesos del modelo optimizado se encuentran empaquetados en '</w:t>
      </w:r>
      <w:proofErr w:type="spellStart"/>
      <w:r w:rsidRPr="002343F4">
        <w:rPr>
          <w:rFonts w:ascii="Montserrat Light" w:eastAsia="Montserrat Light" w:hAnsi="Montserrat Light" w:cs="Montserrat Light"/>
        </w:rPr>
        <w:t>models</w:t>
      </w:r>
      <w:proofErr w:type="spellEnd"/>
      <w:r w:rsidRPr="002343F4">
        <w:rPr>
          <w:rFonts w:ascii="Montserrat Light" w:eastAsia="Montserrat Light" w:hAnsi="Montserrat Light" w:cs="Montserrat Light"/>
        </w:rPr>
        <w:t>/</w:t>
      </w:r>
      <w:proofErr w:type="spellStart"/>
      <w:r w:rsidRPr="002343F4">
        <w:rPr>
          <w:rFonts w:ascii="Montserrat Light" w:eastAsia="Montserrat Light" w:hAnsi="Montserrat Light" w:cs="Montserrat Light"/>
        </w:rPr>
        <w:t>best_sleep_model.pkl</w:t>
      </w:r>
      <w:proofErr w:type="spellEnd"/>
      <w:r w:rsidRPr="002343F4">
        <w:rPr>
          <w:rFonts w:ascii="Montserrat Light" w:eastAsia="Montserrat Light" w:hAnsi="Montserrat Light" w:cs="Montserrat Light"/>
        </w:rPr>
        <w:t>'.</w:t>
      </w:r>
    </w:p>
    <w:p w14:paraId="6A81CB57" w14:textId="77777777" w:rsidR="003B6D45" w:rsidRDefault="003B6D45" w:rsidP="003B6D45">
      <w:pPr>
        <w:spacing w:after="160"/>
        <w:jc w:val="both"/>
        <w:rPr>
          <w:rFonts w:ascii="Montserrat Light" w:eastAsia="Montserrat Light" w:hAnsi="Montserrat Light" w:cs="Montserrat Light"/>
        </w:rPr>
      </w:pPr>
      <w:r w:rsidRPr="002E4D06">
        <w:rPr>
          <w:rFonts w:ascii="Montserrat Light" w:eastAsia="Montserrat Light" w:hAnsi="Montserrat Light" w:cs="Montserrat Light"/>
        </w:rPr>
        <w:t>La</w:t>
      </w:r>
      <w:r>
        <w:rPr>
          <w:rFonts w:ascii="Montserrat Light" w:eastAsia="Montserrat Light" w:hAnsi="Montserrat Light" w:cs="Montserrat Light"/>
        </w:rPr>
        <w:t>s</w:t>
      </w:r>
      <w:r w:rsidRPr="002E4D06">
        <w:rPr>
          <w:rFonts w:ascii="Montserrat Light" w:eastAsia="Montserrat Light" w:hAnsi="Montserrat Light" w:cs="Montserrat Light"/>
        </w:rPr>
        <w:t xml:space="preserve"> siguiente</w:t>
      </w:r>
      <w:r>
        <w:rPr>
          <w:rFonts w:ascii="Montserrat Light" w:eastAsia="Montserrat Light" w:hAnsi="Montserrat Light" w:cs="Montserrat Light"/>
        </w:rPr>
        <w:t>s</w:t>
      </w:r>
      <w:r w:rsidRPr="002E4D06">
        <w:rPr>
          <w:rFonts w:ascii="Montserrat Light" w:eastAsia="Montserrat Light" w:hAnsi="Montserrat Light" w:cs="Montserrat Light"/>
        </w:rPr>
        <w:t xml:space="preserve"> captura</w:t>
      </w:r>
      <w:r>
        <w:rPr>
          <w:rFonts w:ascii="Montserrat Light" w:eastAsia="Montserrat Light" w:hAnsi="Montserrat Light" w:cs="Montserrat Light"/>
        </w:rPr>
        <w:t>s</w:t>
      </w:r>
      <w:r w:rsidRPr="002E4D06">
        <w:rPr>
          <w:rFonts w:ascii="Montserrat Light" w:eastAsia="Montserrat Light" w:hAnsi="Montserrat Light" w:cs="Montserrat Light"/>
        </w:rPr>
        <w:t xml:space="preserve"> muestra</w:t>
      </w:r>
      <w:r>
        <w:rPr>
          <w:rFonts w:ascii="Montserrat Light" w:eastAsia="Montserrat Light" w:hAnsi="Montserrat Light" w:cs="Montserrat Light"/>
        </w:rPr>
        <w:t>n</w:t>
      </w:r>
      <w:r w:rsidRPr="002E4D06">
        <w:rPr>
          <w:rFonts w:ascii="Montserrat Light" w:eastAsia="Montserrat Light" w:hAnsi="Montserrat Light" w:cs="Montserrat Light"/>
        </w:rPr>
        <w:t xml:space="preserve"> la interfaz del tablero, </w:t>
      </w:r>
      <w:r w:rsidRPr="004F469F">
        <w:rPr>
          <w:rFonts w:ascii="Montserrat Light" w:eastAsia="Montserrat Light" w:hAnsi="Montserrat Light" w:cs="Montserrat Light"/>
        </w:rPr>
        <w:t xml:space="preserve">en la que se pueden observar elementos como el </w:t>
      </w:r>
      <w:proofErr w:type="spellStart"/>
      <w:r w:rsidRPr="004F469F">
        <w:rPr>
          <w:rFonts w:ascii="Montserrat Light" w:eastAsia="Montserrat Light" w:hAnsi="Montserrat Light" w:cs="Montserrat Light"/>
        </w:rPr>
        <w:t>hipnograma</w:t>
      </w:r>
      <w:proofErr w:type="spellEnd"/>
      <w:r w:rsidRPr="004F469F">
        <w:rPr>
          <w:rFonts w:ascii="Montserrat Light" w:eastAsia="Montserrat Light" w:hAnsi="Montserrat Light" w:cs="Montserrat Light"/>
        </w:rPr>
        <w:t xml:space="preserve"> generado, la matriz de confusión, el F1-score por clase y la comparación entre las distintas corridas registradas en </w:t>
      </w:r>
      <w:proofErr w:type="spellStart"/>
      <w:r w:rsidRPr="004F469F">
        <w:rPr>
          <w:rFonts w:ascii="Montserrat Light" w:eastAsia="Montserrat Light" w:hAnsi="Montserrat Light" w:cs="Montserrat Light"/>
        </w:rPr>
        <w:t>MLflow</w:t>
      </w:r>
      <w:proofErr w:type="spellEnd"/>
      <w:r w:rsidRPr="004F469F">
        <w:rPr>
          <w:rFonts w:ascii="Montserrat Light" w:eastAsia="Montserrat Light" w:hAnsi="Montserrat Light" w:cs="Montserrat Light"/>
        </w:rPr>
        <w:t>, facilitando así la interpretación de los resultados por parte del usuario final.</w:t>
      </w:r>
    </w:p>
    <w:p w14:paraId="1062BEFF" w14:textId="77777777" w:rsidR="003B6D45" w:rsidRPr="004F469F" w:rsidRDefault="003B6D45" w:rsidP="003B6D45">
      <w:pPr>
        <w:spacing w:after="160"/>
        <w:jc w:val="center"/>
        <w:rPr>
          <w:rFonts w:ascii="Montserrat Light" w:eastAsia="Montserrat Light" w:hAnsi="Montserrat Light" w:cs="Montserrat Light"/>
        </w:rPr>
      </w:pPr>
      <w:r w:rsidRPr="004F469F">
        <w:rPr>
          <w:rFonts w:ascii="Montserrat Light" w:eastAsia="Montserrat Light" w:hAnsi="Montserrat Light" w:cs="Montserrat Light"/>
          <w:noProof/>
        </w:rPr>
        <w:drawing>
          <wp:inline distT="0" distB="0" distL="0" distR="0" wp14:anchorId="509AC3FE" wp14:editId="791F4A95">
            <wp:extent cx="6140548" cy="3362072"/>
            <wp:effectExtent l="0" t="0" r="0" b="0"/>
            <wp:docPr id="4145923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7918" cy="3366107"/>
                    </a:xfrm>
                    <a:prstGeom prst="rect">
                      <a:avLst/>
                    </a:prstGeom>
                    <a:noFill/>
                    <a:ln>
                      <a:noFill/>
                    </a:ln>
                  </pic:spPr>
                </pic:pic>
              </a:graphicData>
            </a:graphic>
          </wp:inline>
        </w:drawing>
      </w:r>
    </w:p>
    <w:p w14:paraId="3745EFD0" w14:textId="77777777" w:rsidR="003B6D45" w:rsidRPr="004F469F" w:rsidRDefault="003B6D45" w:rsidP="003B6D45">
      <w:pPr>
        <w:spacing w:after="160"/>
        <w:jc w:val="center"/>
        <w:rPr>
          <w:rFonts w:ascii="Montserrat Light" w:eastAsia="Montserrat Light" w:hAnsi="Montserrat Light" w:cs="Montserrat Light"/>
        </w:rPr>
      </w:pPr>
      <w:r w:rsidRPr="004F469F">
        <w:rPr>
          <w:rFonts w:ascii="Montserrat Light" w:eastAsia="Montserrat Light" w:hAnsi="Montserrat Light" w:cs="Montserrat Light"/>
          <w:noProof/>
        </w:rPr>
        <w:lastRenderedPageBreak/>
        <w:drawing>
          <wp:inline distT="0" distB="0" distL="0" distR="0" wp14:anchorId="1236B930" wp14:editId="40E3AAE1">
            <wp:extent cx="6144422" cy="3371508"/>
            <wp:effectExtent l="0" t="0" r="8890" b="635"/>
            <wp:docPr id="20909979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8653" cy="3379317"/>
                    </a:xfrm>
                    <a:prstGeom prst="rect">
                      <a:avLst/>
                    </a:prstGeom>
                    <a:noFill/>
                    <a:ln>
                      <a:noFill/>
                    </a:ln>
                  </pic:spPr>
                </pic:pic>
              </a:graphicData>
            </a:graphic>
          </wp:inline>
        </w:drawing>
      </w:r>
    </w:p>
    <w:p w14:paraId="110DDABA" w14:textId="77777777" w:rsidR="003B6D45" w:rsidRPr="004F469F" w:rsidRDefault="003B6D45" w:rsidP="003B6D45">
      <w:pPr>
        <w:spacing w:after="160"/>
        <w:jc w:val="both"/>
        <w:rPr>
          <w:rFonts w:ascii="Montserrat Light" w:eastAsia="Montserrat Light" w:hAnsi="Montserrat Light" w:cs="Montserrat Light"/>
        </w:rPr>
      </w:pPr>
    </w:p>
    <w:p w14:paraId="5B8CD514" w14:textId="77777777" w:rsidR="003B6D45" w:rsidRDefault="003B6D45" w:rsidP="003B6D45">
      <w:pPr>
        <w:pBdr>
          <w:bottom w:val="single" w:sz="8" w:space="4" w:color="5B57D1"/>
        </w:pBdr>
        <w:spacing w:before="360" w:after="120"/>
        <w:rPr>
          <w:rFonts w:ascii="Montserrat SemiBold" w:eastAsia="Montserrat SemiBold" w:hAnsi="Montserrat SemiBold" w:cs="Montserrat SemiBold"/>
          <w:b/>
          <w:bCs/>
          <w:color w:val="5B57D1"/>
          <w:sz w:val="30"/>
          <w:szCs w:val="30"/>
        </w:rPr>
      </w:pPr>
      <w:r>
        <w:rPr>
          <w:rFonts w:ascii="Montserrat SemiBold" w:eastAsia="Montserrat SemiBold" w:hAnsi="Montserrat SemiBold" w:cs="Montserrat SemiBold"/>
          <w:b/>
          <w:bCs/>
          <w:color w:val="5B57D1"/>
          <w:sz w:val="30"/>
          <w:szCs w:val="30"/>
        </w:rPr>
        <w:t>Colaboradores y tareas específicas</w:t>
      </w:r>
    </w:p>
    <w:p w14:paraId="44D7535B" w14:textId="77777777" w:rsidR="003B6D45" w:rsidRPr="00997E2C" w:rsidRDefault="003B6D45" w:rsidP="003B6D45">
      <w:pPr>
        <w:spacing w:before="40" w:after="80"/>
        <w:rPr>
          <w:rFonts w:ascii="Montserrat Light" w:hAnsi="Montserrat Light"/>
          <w:color w:val="1E293B"/>
          <w:sz w:val="19"/>
        </w:rPr>
      </w:pPr>
      <w:r w:rsidRPr="00997E2C">
        <w:rPr>
          <w:rFonts w:ascii="Montserrat SemiBold" w:hAnsi="Montserrat SemiBold"/>
          <w:b/>
          <w:color w:val="0F172A"/>
        </w:rPr>
        <w:t xml:space="preserve">Metodología Colaborativa: </w:t>
      </w:r>
      <w:r w:rsidRPr="00997E2C">
        <w:rPr>
          <w:rFonts w:ascii="Montserrat Light" w:hAnsi="Montserrat Light"/>
          <w:color w:val="1E293B"/>
        </w:rPr>
        <w:t xml:space="preserve">En estricto cumplimiento de los lineamientos del curso, el desarrollo de la Entrega 2 se coordinó de forma colaborativa y desacoplada, garantizando que cada miembro del equipo asumiera la responsabilidad de entregables técnicos concretos reflejados en </w:t>
      </w:r>
      <w:proofErr w:type="spellStart"/>
      <w:r w:rsidRPr="00997E2C">
        <w:rPr>
          <w:rFonts w:ascii="Montserrat Light" w:hAnsi="Montserrat Light"/>
          <w:color w:val="1E293B"/>
        </w:rPr>
        <w:t>commits</w:t>
      </w:r>
      <w:proofErr w:type="spellEnd"/>
      <w:r w:rsidRPr="00997E2C">
        <w:rPr>
          <w:rFonts w:ascii="Montserrat Light" w:hAnsi="Montserrat Light"/>
          <w:color w:val="1E293B"/>
        </w:rPr>
        <w:t xml:space="preserve"> individuales dentro del repositorio de Git.</w:t>
      </w:r>
    </w:p>
    <w:p w14:paraId="13A5A3E7" w14:textId="77777777" w:rsidR="003B6D45" w:rsidRDefault="003B6D45" w:rsidP="003B6D45">
      <w:pPr>
        <w:keepNext/>
        <w:spacing w:before="280" w:after="80"/>
      </w:pPr>
      <w:r>
        <w:rPr>
          <w:rFonts w:ascii="Montserrat SemiBold" w:hAnsi="Montserrat SemiBold"/>
          <w:b/>
          <w:color w:val="334155"/>
        </w:rPr>
        <w:t>Tabla 2: Matriz de Responsabilidades, Dedicación y Trazabilidad en Git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5360"/>
      </w:tblGrid>
      <w:tr w:rsidR="003B6D45" w14:paraId="7F071F17" w14:textId="77777777" w:rsidTr="00ED1D8F">
        <w:trPr>
          <w:jc w:val="center"/>
        </w:trPr>
        <w:tc>
          <w:tcPr>
            <w:tcW w:w="3256" w:type="dxa"/>
            <w:shd w:val="clear" w:color="auto" w:fill="5B57D1"/>
          </w:tcPr>
          <w:p w14:paraId="548D803A" w14:textId="77777777" w:rsidR="003B6D45" w:rsidRPr="002F5F51" w:rsidRDefault="003B6D45" w:rsidP="00ED1D8F">
            <w:pPr>
              <w:jc w:val="center"/>
              <w:rPr>
                <w:sz w:val="20"/>
                <w:szCs w:val="20"/>
              </w:rPr>
            </w:pPr>
            <w:r w:rsidRPr="002F5F51">
              <w:rPr>
                <w:rFonts w:ascii="Montserrat SemiBold" w:hAnsi="Montserrat SemiBold"/>
                <w:b/>
                <w:color w:val="FFFFFF"/>
                <w:sz w:val="20"/>
                <w:szCs w:val="20"/>
              </w:rPr>
              <w:t>Miembro</w:t>
            </w:r>
          </w:p>
        </w:tc>
        <w:tc>
          <w:tcPr>
            <w:tcW w:w="5360" w:type="dxa"/>
            <w:shd w:val="clear" w:color="auto" w:fill="5B57D1"/>
          </w:tcPr>
          <w:p w14:paraId="537D0A75" w14:textId="77777777" w:rsidR="003B6D45" w:rsidRPr="002F5F51" w:rsidRDefault="003B6D45" w:rsidP="00ED1D8F">
            <w:pPr>
              <w:jc w:val="center"/>
              <w:rPr>
                <w:sz w:val="20"/>
                <w:szCs w:val="20"/>
              </w:rPr>
            </w:pPr>
            <w:r w:rsidRPr="002F5F51">
              <w:rPr>
                <w:rFonts w:ascii="Montserrat SemiBold" w:hAnsi="Montserrat SemiBold"/>
                <w:b/>
                <w:color w:val="FFFFFF"/>
                <w:sz w:val="20"/>
                <w:szCs w:val="20"/>
              </w:rPr>
              <w:t>Actividades Principales</w:t>
            </w:r>
          </w:p>
        </w:tc>
      </w:tr>
      <w:tr w:rsidR="003B6D45" w14:paraId="4B610350" w14:textId="77777777" w:rsidTr="00ED1D8F">
        <w:trPr>
          <w:trHeight w:val="569"/>
          <w:jc w:val="center"/>
        </w:trPr>
        <w:tc>
          <w:tcPr>
            <w:tcW w:w="3256" w:type="dxa"/>
            <w:shd w:val="clear" w:color="auto" w:fill="F8FAFC"/>
          </w:tcPr>
          <w:p w14:paraId="4F40A778" w14:textId="77777777" w:rsidR="003B6D45" w:rsidRPr="002F5F51" w:rsidRDefault="003B6D45" w:rsidP="00ED1D8F">
            <w:pPr>
              <w:rPr>
                <w:sz w:val="20"/>
                <w:szCs w:val="20"/>
              </w:rPr>
            </w:pPr>
            <w:r w:rsidRPr="002F5F51">
              <w:rPr>
                <w:rFonts w:ascii="Montserrat Light" w:hAnsi="Montserrat Light"/>
                <w:b/>
                <w:sz w:val="20"/>
                <w:szCs w:val="20"/>
              </w:rPr>
              <w:t>Arturo Molina</w:t>
            </w:r>
          </w:p>
        </w:tc>
        <w:tc>
          <w:tcPr>
            <w:tcW w:w="5360" w:type="dxa"/>
            <w:shd w:val="clear" w:color="auto" w:fill="F8FAFC"/>
          </w:tcPr>
          <w:p w14:paraId="7E659901" w14:textId="77777777" w:rsidR="003B6D45" w:rsidRDefault="003B6D45" w:rsidP="00ED1D8F">
            <w:pPr>
              <w:rPr>
                <w:rFonts w:ascii="Montserrat Light" w:hAnsi="Montserrat Light"/>
                <w:sz w:val="20"/>
                <w:szCs w:val="20"/>
              </w:rPr>
            </w:pPr>
            <w:r w:rsidRPr="00AE2DAD">
              <w:rPr>
                <w:rFonts w:ascii="Montserrat Light" w:hAnsi="Montserrat Light"/>
                <w:sz w:val="20"/>
                <w:szCs w:val="20"/>
              </w:rPr>
              <w:t>Modelos desarrollados y su evaluación.</w:t>
            </w:r>
          </w:p>
          <w:p w14:paraId="1AABC994" w14:textId="77777777" w:rsidR="003B6D45" w:rsidRPr="002F5F51" w:rsidRDefault="003B6D45" w:rsidP="00ED1D8F">
            <w:pPr>
              <w:rPr>
                <w:sz w:val="20"/>
                <w:szCs w:val="20"/>
              </w:rPr>
            </w:pPr>
          </w:p>
        </w:tc>
      </w:tr>
      <w:tr w:rsidR="003B6D45" w14:paraId="2FB5B97C" w14:textId="77777777" w:rsidTr="00ED1D8F">
        <w:trPr>
          <w:jc w:val="center"/>
        </w:trPr>
        <w:tc>
          <w:tcPr>
            <w:tcW w:w="3256" w:type="dxa"/>
            <w:shd w:val="clear" w:color="auto" w:fill="FFFFFF"/>
          </w:tcPr>
          <w:p w14:paraId="63C8F804" w14:textId="77777777" w:rsidR="003B6D45" w:rsidRPr="002F5F51" w:rsidRDefault="003B6D45" w:rsidP="00ED1D8F">
            <w:pPr>
              <w:rPr>
                <w:sz w:val="20"/>
                <w:szCs w:val="20"/>
              </w:rPr>
            </w:pPr>
            <w:r w:rsidRPr="002F5F51">
              <w:rPr>
                <w:rFonts w:ascii="Montserrat Light" w:hAnsi="Montserrat Light"/>
                <w:b/>
                <w:sz w:val="20"/>
                <w:szCs w:val="20"/>
              </w:rPr>
              <w:t>Nicolás Gómez</w:t>
            </w:r>
          </w:p>
        </w:tc>
        <w:tc>
          <w:tcPr>
            <w:tcW w:w="5360" w:type="dxa"/>
            <w:shd w:val="clear" w:color="auto" w:fill="FFFFFF"/>
          </w:tcPr>
          <w:p w14:paraId="2FDF9722" w14:textId="77777777" w:rsidR="003B6D45" w:rsidRPr="002F5F51" w:rsidRDefault="003B6D45" w:rsidP="00ED1D8F">
            <w:pPr>
              <w:rPr>
                <w:sz w:val="20"/>
                <w:szCs w:val="20"/>
              </w:rPr>
            </w:pPr>
            <w:r w:rsidRPr="00AE2DAD">
              <w:rPr>
                <w:rFonts w:ascii="Montserrat Light" w:hAnsi="Montserrat Light"/>
                <w:sz w:val="20"/>
                <w:szCs w:val="20"/>
              </w:rPr>
              <w:t>Modelos desarrollados y su evaluación</w:t>
            </w:r>
            <w:r w:rsidRPr="002F5F51">
              <w:rPr>
                <w:rFonts w:ascii="Montserrat Light" w:hAnsi="Montserrat Light"/>
                <w:sz w:val="20"/>
                <w:szCs w:val="20"/>
              </w:rPr>
              <w:t>.</w:t>
            </w:r>
          </w:p>
        </w:tc>
      </w:tr>
      <w:tr w:rsidR="003B6D45" w14:paraId="5505203B" w14:textId="77777777" w:rsidTr="00ED1D8F">
        <w:trPr>
          <w:jc w:val="center"/>
        </w:trPr>
        <w:tc>
          <w:tcPr>
            <w:tcW w:w="3256" w:type="dxa"/>
            <w:shd w:val="clear" w:color="auto" w:fill="F8FAFC"/>
          </w:tcPr>
          <w:p w14:paraId="6999A47C" w14:textId="77777777" w:rsidR="003B6D45" w:rsidRPr="002F5F51" w:rsidRDefault="003B6D45" w:rsidP="00ED1D8F">
            <w:pPr>
              <w:rPr>
                <w:sz w:val="20"/>
                <w:szCs w:val="20"/>
              </w:rPr>
            </w:pPr>
            <w:r w:rsidRPr="002F5F51">
              <w:rPr>
                <w:rFonts w:ascii="Montserrat Light" w:hAnsi="Montserrat Light"/>
                <w:b/>
                <w:sz w:val="20"/>
                <w:szCs w:val="20"/>
              </w:rPr>
              <w:t>Daniel Franco</w:t>
            </w:r>
          </w:p>
        </w:tc>
        <w:tc>
          <w:tcPr>
            <w:tcW w:w="5360" w:type="dxa"/>
            <w:shd w:val="clear" w:color="auto" w:fill="F8FAFC"/>
          </w:tcPr>
          <w:p w14:paraId="46480C1A" w14:textId="77777777" w:rsidR="003B6D45" w:rsidRPr="002F5F51" w:rsidRDefault="003B6D45" w:rsidP="00ED1D8F">
            <w:pPr>
              <w:rPr>
                <w:sz w:val="20"/>
                <w:szCs w:val="20"/>
              </w:rPr>
            </w:pPr>
            <w:r w:rsidRPr="00AE2DAD">
              <w:rPr>
                <w:rFonts w:ascii="Montserrat Light" w:hAnsi="Montserrat Light"/>
                <w:sz w:val="20"/>
                <w:szCs w:val="20"/>
              </w:rPr>
              <w:t>Observaciones y conclusiones sobre los modelos.</w:t>
            </w:r>
          </w:p>
        </w:tc>
      </w:tr>
      <w:tr w:rsidR="003B6D45" w14:paraId="3F6F7969" w14:textId="77777777" w:rsidTr="00ED1D8F">
        <w:trPr>
          <w:jc w:val="center"/>
        </w:trPr>
        <w:tc>
          <w:tcPr>
            <w:tcW w:w="3256" w:type="dxa"/>
            <w:shd w:val="clear" w:color="auto" w:fill="FFFFFF"/>
          </w:tcPr>
          <w:p w14:paraId="40B248A8" w14:textId="77777777" w:rsidR="003B6D45" w:rsidRPr="002F5F51" w:rsidRDefault="003B6D45" w:rsidP="00ED1D8F">
            <w:pPr>
              <w:rPr>
                <w:sz w:val="20"/>
                <w:szCs w:val="20"/>
              </w:rPr>
            </w:pPr>
            <w:r w:rsidRPr="002F5F51">
              <w:rPr>
                <w:rFonts w:ascii="Montserrat Light" w:hAnsi="Montserrat Light"/>
                <w:b/>
                <w:sz w:val="20"/>
                <w:szCs w:val="20"/>
              </w:rPr>
              <w:t>Catalina García</w:t>
            </w:r>
          </w:p>
        </w:tc>
        <w:tc>
          <w:tcPr>
            <w:tcW w:w="5360" w:type="dxa"/>
            <w:shd w:val="clear" w:color="auto" w:fill="FFFFFF"/>
          </w:tcPr>
          <w:p w14:paraId="129A2AFA" w14:textId="77777777" w:rsidR="003B6D45" w:rsidRPr="002F5F51" w:rsidRDefault="003B6D45" w:rsidP="00ED1D8F">
            <w:pPr>
              <w:rPr>
                <w:sz w:val="20"/>
                <w:szCs w:val="20"/>
              </w:rPr>
            </w:pPr>
            <w:r w:rsidRPr="00AE2DAD">
              <w:rPr>
                <w:rFonts w:ascii="Montserrat Light" w:hAnsi="Montserrat Light"/>
                <w:sz w:val="20"/>
                <w:szCs w:val="20"/>
              </w:rPr>
              <w:t>Descripción del tablero desarrollado y la funcionalidad que éste ofrece.</w:t>
            </w:r>
          </w:p>
        </w:tc>
      </w:tr>
      <w:tr w:rsidR="003B6D45" w14:paraId="33C48C92" w14:textId="77777777" w:rsidTr="00ED1D8F">
        <w:trPr>
          <w:jc w:val="center"/>
        </w:trPr>
        <w:tc>
          <w:tcPr>
            <w:tcW w:w="3256" w:type="dxa"/>
            <w:shd w:val="clear" w:color="auto" w:fill="F8FAFC"/>
          </w:tcPr>
          <w:p w14:paraId="32917AA6" w14:textId="77777777" w:rsidR="003B6D45" w:rsidRPr="002F5F51" w:rsidRDefault="003B6D45" w:rsidP="00ED1D8F">
            <w:pPr>
              <w:rPr>
                <w:sz w:val="20"/>
                <w:szCs w:val="20"/>
              </w:rPr>
            </w:pPr>
            <w:r w:rsidRPr="002F5F51">
              <w:rPr>
                <w:rFonts w:ascii="Montserrat Light" w:hAnsi="Montserrat Light"/>
                <w:b/>
                <w:sz w:val="20"/>
                <w:szCs w:val="20"/>
              </w:rPr>
              <w:t>Todos</w:t>
            </w:r>
          </w:p>
        </w:tc>
        <w:tc>
          <w:tcPr>
            <w:tcW w:w="5360" w:type="dxa"/>
            <w:shd w:val="clear" w:color="auto" w:fill="F8FAFC"/>
          </w:tcPr>
          <w:p w14:paraId="121B136A" w14:textId="77777777" w:rsidR="003B6D45" w:rsidRPr="002F5F51" w:rsidRDefault="003B6D45" w:rsidP="00ED1D8F">
            <w:pPr>
              <w:rPr>
                <w:sz w:val="20"/>
                <w:szCs w:val="20"/>
              </w:rPr>
            </w:pPr>
            <w:r w:rsidRPr="002F5F51">
              <w:rPr>
                <w:rFonts w:ascii="Montserrat Light" w:hAnsi="Montserrat Light"/>
                <w:sz w:val="20"/>
                <w:szCs w:val="20"/>
              </w:rPr>
              <w:t>Revisión cruzada de resultados, discusión de matrices de confusión clínicas, pruebas de inferencia y redacción del reporte consolidado.</w:t>
            </w:r>
          </w:p>
        </w:tc>
      </w:tr>
    </w:tbl>
    <w:p w14:paraId="16518652" w14:textId="77777777" w:rsidR="003B6D45" w:rsidRDefault="003B6D45" w:rsidP="003B6D45"/>
    <w:p w14:paraId="62B2DAED" w14:textId="77777777" w:rsidR="009907CD" w:rsidRDefault="009907CD" w:rsidP="003B6D45">
      <w:pPr>
        <w:keepNext/>
        <w:spacing w:before="280" w:after="80"/>
      </w:pPr>
    </w:p>
    <w:sectPr w:rsidR="009907CD">
      <w:footerReference w:type="default" r:id="rId15"/>
      <w:pgSz w:w="12240" w:h="15840"/>
      <w:pgMar w:top="1008" w:right="1080" w:bottom="1008" w:left="108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EE8DC" w14:textId="77777777" w:rsidR="000409D7" w:rsidRDefault="000409D7">
      <w:pPr>
        <w:spacing w:after="0" w:line="240" w:lineRule="auto"/>
      </w:pPr>
      <w:r>
        <w:separator/>
      </w:r>
    </w:p>
  </w:endnote>
  <w:endnote w:type="continuationSeparator" w:id="0">
    <w:p w14:paraId="36C6F422" w14:textId="77777777" w:rsidR="000409D7" w:rsidRDefault="00040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71FD33E-CDB9-41F6-90DC-7F285674299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3A0DDE7-01A6-4415-B709-DC19EBCF7D83}"/>
    <w:embedBold r:id="rId3" w:fontKey="{02EC66B0-94B0-4E86-A9C0-11EAE0FD6D1F}"/>
    <w:embedItalic r:id="rId4" w:fontKey="{1CD53AC7-BA84-45D4-A4FD-DC584EC2D047}"/>
    <w:embedBoldItalic r:id="rId5" w:fontKey="{6D29AD77-4B35-420B-A28D-BCF9646E4804}"/>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Montserrat SemiBold">
    <w:panose1 w:val="00000000000000000000"/>
    <w:charset w:val="00"/>
    <w:family w:val="auto"/>
    <w:pitch w:val="variable"/>
    <w:sig w:usb0="A00002FF" w:usb1="4000247B" w:usb2="00000000" w:usb3="00000000" w:csb0="00000197" w:csb1="00000000"/>
    <w:embedRegular r:id="rId6" w:fontKey="{3939B9E1-B013-47E5-BE89-827CC079DA2D}"/>
    <w:embedBold r:id="rId7" w:fontKey="{799644EC-FCA2-46E3-9574-3C7A51FB27B1}"/>
  </w:font>
  <w:font w:name="Montserrat Light">
    <w:panose1 w:val="00000000000000000000"/>
    <w:charset w:val="00"/>
    <w:family w:val="auto"/>
    <w:pitch w:val="variable"/>
    <w:sig w:usb0="A00002FF" w:usb1="4000247B" w:usb2="00000000" w:usb3="00000000" w:csb0="00000197" w:csb1="00000000"/>
    <w:embedRegular r:id="rId8" w:fontKey="{7C4D2978-3571-4A4F-A9C8-7D5D6511E4A7}"/>
    <w:embedBold r:id="rId9" w:fontKey="{5DF2791B-2F1B-4C05-83B1-AC6206DA18C4}"/>
    <w:embedItalic r:id="rId10" w:fontKey="{B4CC4402-EB89-4793-8DD1-314B38BD0C97}"/>
  </w:font>
  <w:font w:name="Cambria">
    <w:panose1 w:val="02040503050406030204"/>
    <w:charset w:val="00"/>
    <w:family w:val="roman"/>
    <w:pitch w:val="variable"/>
    <w:sig w:usb0="E00006FF" w:usb1="420024FF" w:usb2="02000000" w:usb3="00000000" w:csb0="0000019F" w:csb1="00000000"/>
    <w:embedRegular r:id="rId11" w:fontKey="{EBA93151-5158-441C-A2F3-79838DDFC1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2F500" w14:textId="77777777" w:rsidR="006B0743" w:rsidRDefault="00000000">
    <w:pPr>
      <w:pBdr>
        <w:top w:val="nil"/>
        <w:left w:val="nil"/>
        <w:bottom w:val="nil"/>
        <w:right w:val="nil"/>
        <w:between w:val="nil"/>
      </w:pBdr>
      <w:tabs>
        <w:tab w:val="center" w:pos="4680"/>
        <w:tab w:val="right" w:pos="9360"/>
      </w:tabs>
      <w:spacing w:after="0" w:line="240" w:lineRule="auto"/>
    </w:pPr>
    <w:r>
      <w:rPr>
        <w:noProof/>
      </w:rPr>
      <w:drawing>
        <wp:anchor distT="0" distB="0" distL="114300" distR="114300" simplePos="0" relativeHeight="251658240" behindDoc="0" locked="0" layoutInCell="1" hidden="0" allowOverlap="1" wp14:anchorId="576FED66" wp14:editId="7BF356DD">
          <wp:simplePos x="0" y="0"/>
          <wp:positionH relativeFrom="column">
            <wp:posOffset>-1269</wp:posOffset>
          </wp:positionH>
          <wp:positionV relativeFrom="paragraph">
            <wp:posOffset>10160</wp:posOffset>
          </wp:positionV>
          <wp:extent cx="866775" cy="352425"/>
          <wp:effectExtent l="0" t="0" r="0" b="0"/>
          <wp:wrapSquare wrapText="bothSides" distT="0" distB="0" distL="114300" distR="11430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866775" cy="3524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15AF8" w14:textId="77777777" w:rsidR="000409D7" w:rsidRDefault="000409D7">
      <w:pPr>
        <w:spacing w:after="0" w:line="240" w:lineRule="auto"/>
      </w:pPr>
      <w:r>
        <w:separator/>
      </w:r>
    </w:p>
  </w:footnote>
  <w:footnote w:type="continuationSeparator" w:id="0">
    <w:p w14:paraId="641A1BE1" w14:textId="77777777" w:rsidR="000409D7" w:rsidRDefault="00040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3093A"/>
    <w:multiLevelType w:val="multilevel"/>
    <w:tmpl w:val="4EC43FAE"/>
    <w:lvl w:ilvl="0">
      <w:start w:val="1"/>
      <w:numFmt w:val="decimal"/>
      <w:pStyle w:val="Listaconvietas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05E4E65"/>
    <w:multiLevelType w:val="multilevel"/>
    <w:tmpl w:val="85D6C6D4"/>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ABF661E"/>
    <w:multiLevelType w:val="multilevel"/>
    <w:tmpl w:val="B05A2258"/>
    <w:lvl w:ilvl="0">
      <w:start w:val="1"/>
      <w:numFmt w:val="bullet"/>
      <w:pStyle w:val="Listaconvietas"/>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E323F21"/>
    <w:multiLevelType w:val="multilevel"/>
    <w:tmpl w:val="3374441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61B49C6"/>
    <w:multiLevelType w:val="multilevel"/>
    <w:tmpl w:val="C908AB7C"/>
    <w:lvl w:ilvl="0">
      <w:start w:val="1"/>
      <w:numFmt w:val="bullet"/>
      <w:pStyle w:val="Listaconvietas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24356616">
    <w:abstractNumId w:val="2"/>
  </w:num>
  <w:num w:numId="2" w16cid:durableId="1567255904">
    <w:abstractNumId w:val="4"/>
  </w:num>
  <w:num w:numId="3" w16cid:durableId="1081216060">
    <w:abstractNumId w:val="0"/>
  </w:num>
  <w:num w:numId="4" w16cid:durableId="966013178">
    <w:abstractNumId w:val="3"/>
  </w:num>
  <w:num w:numId="5" w16cid:durableId="923224689">
    <w:abstractNumId w:val="1"/>
  </w:num>
  <w:num w:numId="6" w16cid:durableId="331446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9764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743"/>
    <w:rsid w:val="000409D7"/>
    <w:rsid w:val="000941EE"/>
    <w:rsid w:val="000E087E"/>
    <w:rsid w:val="00342CA0"/>
    <w:rsid w:val="003B6D45"/>
    <w:rsid w:val="005503CE"/>
    <w:rsid w:val="005A447F"/>
    <w:rsid w:val="006B0743"/>
    <w:rsid w:val="00773229"/>
    <w:rsid w:val="007C795E"/>
    <w:rsid w:val="009907CD"/>
    <w:rsid w:val="00A06B5C"/>
    <w:rsid w:val="00C848D1"/>
    <w:rsid w:val="00C95997"/>
    <w:rsid w:val="00F831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086D"/>
  <w15:docId w15:val="{6612F1E2-DBA2-4FD2-98A2-6A2BFDE4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E"/>
        <w:sz w:val="21"/>
        <w:szCs w:val="21"/>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522206"/>
  </w:style>
  <w:style w:type="character" w:styleId="Hipervnculo">
    <w:name w:val="Hyperlink"/>
    <w:basedOn w:val="Fuentedeprrafopredeter"/>
    <w:uiPriority w:val="99"/>
    <w:unhideWhenUsed/>
    <w:rsid w:val="007A4827"/>
    <w:rPr>
      <w:color w:val="0000FF" w:themeColor="hyperlink"/>
      <w:u w:val="single"/>
    </w:rPr>
  </w:style>
  <w:style w:type="paragraph" w:styleId="Subttulo">
    <w:name w:val="Subtitle"/>
    <w:basedOn w:val="Normal"/>
    <w:next w:val="Normal"/>
    <w:uiPriority w:val="11"/>
    <w:qFormat/>
    <w:rPr>
      <w:i/>
      <w:iCs/>
      <w:color w:val="4F81BD"/>
      <w:sz w:val="24"/>
      <w:szCs w:val="24"/>
    </w:rPr>
  </w:style>
  <w:style w:type="table" w:customStyle="1" w:styleId="a">
    <w:basedOn w:val="TableNormal"/>
    <w:tblPr>
      <w:tblStyleRowBandSize w:val="1"/>
      <w:tblStyleColBandSize w:val="1"/>
      <w:tblCellMar>
        <w:top w:w="0" w:type="dxa"/>
        <w:left w:w="144"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849642">
      <w:bodyDiv w:val="1"/>
      <w:marLeft w:val="0"/>
      <w:marRight w:val="0"/>
      <w:marTop w:val="0"/>
      <w:marBottom w:val="0"/>
      <w:divBdr>
        <w:top w:val="none" w:sz="0" w:space="0" w:color="auto"/>
        <w:left w:val="none" w:sz="0" w:space="0" w:color="auto"/>
        <w:bottom w:val="none" w:sz="0" w:space="0" w:color="auto"/>
        <w:right w:val="none" w:sz="0" w:space="0" w:color="auto"/>
      </w:divBdr>
    </w:div>
    <w:div w:id="1264921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pJeNm3DJbfqkLyvTey5uKyxsw==">CgMxLjA4AHIhMTFxbUFJRUxJQkx4MDBQVGZnQWVFalBTS0NTLTdGd0Rn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2293</Words>
  <Characters>12613</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NGomezGa@caracoltv.com.co</dc:creator>
  <cp:lastModifiedBy>Nicolas Gomez Garzon</cp:lastModifiedBy>
  <cp:revision>7</cp:revision>
  <dcterms:created xsi:type="dcterms:W3CDTF">2013-12-23T23:15:00Z</dcterms:created>
  <dcterms:modified xsi:type="dcterms:W3CDTF">2026-09-05T03:29:00Z</dcterms:modified>
</cp:coreProperties>
</file>