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772a794309a5a5bc90f3f894eff782ce21aa9dc"/>
    <w:p>
      <w:pPr>
        <w:pStyle w:val="Heading1"/>
      </w:pPr>
      <w:r>
        <w:t xml:space="preserve">PostHog Event Schema — Virtual English Player</w:t>
      </w:r>
    </w:p>
    <w:p>
      <w:pPr>
        <w:pStyle w:val="FirstParagraph"/>
      </w:pPr>
      <w:r>
        <w:t xml:space="preserve">All events should be fired from app/page.tsx client-side. Use posthog.capture(eventName, properties) after integrating the PostHog JS SDK.</w:t>
      </w:r>
    </w:p>
    <w:bookmarkStart w:id="20" w:name="video_loaded"/>
    <w:p>
      <w:pPr>
        <w:pStyle w:val="Heading2"/>
      </w:pPr>
      <w:r>
        <w:t xml:space="preserve">video_loaded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drops or selects files and a valid video is identified in handleFiles().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SCR-001 (Load Screen)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filename (e.g. </w:t>
            </w:r>
            <w:r>
              <w:t xml:space="preserve">“</w:t>
            </w:r>
            <w:r>
              <w:t xml:space="preserve">lesson.mp4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in megabytes (1 decimal)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 reported by the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an SRT file was dropped alongside</w:t>
            </w:r>
          </w:p>
        </w:tc>
      </w:tr>
    </w:tbl>
    <w:bookmarkEnd w:id="20"/>
    <w:bookmarkStart w:id="21" w:name="transcription_started"/>
    <w:p>
      <w:pPr>
        <w:pStyle w:val="Heading2"/>
      </w:pPr>
      <w:r>
        <w:t xml:space="preserve">transcription_started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transcribe() is called — XHR is opened and sent.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SCR-003 (Load — uploading)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in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</w:tr>
    </w:tbl>
    <w:bookmarkEnd w:id="21"/>
    <w:bookmarkStart w:id="22" w:name="transcription_upload_complete"/>
    <w:p>
      <w:pPr>
        <w:pStyle w:val="Heading2"/>
      </w:pPr>
      <w:r>
        <w:t xml:space="preserve">transcription_upload_complete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xhr.upload.onloadend fires — video upload to the server is done.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SCR-004 (Load — transcribing)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in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upload_duration_ms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transcription_started to this event</w:t>
            </w:r>
          </w:p>
        </w:tc>
      </w:tr>
    </w:tbl>
    <w:bookmarkEnd w:id="22"/>
    <w:bookmarkStart w:id="23" w:name="transcription_succeeded"/>
    <w:p>
      <w:pPr>
        <w:pStyle w:val="Heading2"/>
      </w:pPr>
      <w:r>
        <w:t xml:space="preserve">transcription_succeeded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Server responds with a valid SRT and parseSRT returns at least 1 phrase.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SCR-004 → SCR-005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phrases 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transcription_started to this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“</w:t>
            </w:r>
            <w:r>
              <w:t xml:space="preserve">gemini</w:t>
            </w:r>
            <w:r>
              <w:t xml:space="preserve">”</w:t>
            </w:r>
            <w:r>
              <w:t xml:space="preserve"> </w:t>
            </w:r>
            <w:r>
              <w:t xml:space="preserve">here</w:t>
            </w:r>
          </w:p>
        </w:tc>
      </w:tr>
    </w:tbl>
    <w:bookmarkEnd w:id="23"/>
    <w:bookmarkStart w:id="24" w:name="transcription_failed"/>
    <w:p>
      <w:pPr>
        <w:pStyle w:val="Heading2"/>
      </w:pPr>
      <w:r>
        <w:t xml:space="preserve">transcription_failed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Server returns an error, network error fires, or parseSRT returns 0 phrases.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SCR-002 (Load — error)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error string shown to the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|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 code if available, else null</w:t>
            </w:r>
          </w:p>
        </w:tc>
      </w:tr>
    </w:tbl>
    <w:bookmarkEnd w:id="24"/>
    <w:bookmarkStart w:id="25" w:name="transcription_cancelled"/>
    <w:p>
      <w:pPr>
        <w:pStyle w:val="Heading2"/>
      </w:pPr>
      <w:r>
        <w:t xml:space="preserve">transcription_cancelled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in cancelTranscription().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SCR-003 or SCR-004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step_at_cancel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of step at cancel time (</w:t>
            </w:r>
            <w:r>
              <w:t xml:space="preserve">“</w:t>
            </w:r>
            <w:r>
              <w:t xml:space="preserve">uploading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transcribing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progress_at_cancel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bar percentage at cancel time</w:t>
            </w:r>
          </w:p>
        </w:tc>
      </w:tr>
    </w:tbl>
    <w:bookmarkEnd w:id="25"/>
    <w:bookmarkStart w:id="26" w:name="srt_loaded_from_file"/>
    <w:p>
      <w:pPr>
        <w:pStyle w:val="Heading2"/>
      </w:pPr>
      <w:r>
        <w:t xml:space="preserve">srt_loaded_from_file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An SRT file is parsed directly in the browser (video + SRT dropped together).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SCR-001 → 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SRT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phrases parsed</w:t>
            </w:r>
          </w:p>
        </w:tc>
      </w:tr>
    </w:tbl>
    <w:bookmarkEnd w:id="26"/>
    <w:bookmarkStart w:id="27" w:name="srt_downloaded"/>
    <w:p>
      <w:pPr>
        <w:pStyle w:val="Heading2"/>
      </w:pPr>
      <w:r>
        <w:t xml:space="preserve">srt_downloaded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↓ SRT</w:t>
      </w:r>
      <w:r>
        <w:t xml:space="preserve">”</w:t>
      </w:r>
      <w:r>
        <w:t xml:space="preserve"> </w:t>
      </w:r>
      <w:r>
        <w:t xml:space="preserve">in the player top bar (downloadSRT()), OR auto-download fires after transcription.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 .srt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phrases in the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 </w:t>
            </w:r>
            <w:r>
              <w:t xml:space="preserve">(post-transcription) or</w:t>
            </w:r>
            <w:r>
              <w:t xml:space="preserve"> </w:t>
            </w:r>
            <w:r>
              <w:t xml:space="preserve">“</w:t>
            </w:r>
            <w:r>
              <w:t xml:space="preserve">manual</w:t>
            </w:r>
            <w:r>
              <w:t xml:space="preserve">”</w:t>
            </w:r>
            <w:r>
              <w:t xml:space="preserve"> </w:t>
            </w:r>
            <w:r>
              <w:t xml:space="preserve">(button click)</w:t>
            </w:r>
          </w:p>
        </w:tc>
      </w:tr>
    </w:tbl>
    <w:bookmarkEnd w:id="27"/>
    <w:bookmarkStart w:id="28" w:name="player_opened"/>
    <w:p>
      <w:pPr>
        <w:pStyle w:val="Heading2"/>
      </w:pPr>
      <w:r>
        <w:t xml:space="preserve">player_opened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screen transitions to</w:t>
      </w:r>
      <w:r>
        <w:t xml:space="preserve"> </w:t>
      </w:r>
      <w:r>
        <w:t xml:space="preserve">‘</w:t>
      </w:r>
      <w:r>
        <w:t xml:space="preserve">player</w:t>
      </w:r>
      <w:r>
        <w:t xml:space="preserve">’</w:t>
      </w:r>
      <w:r>
        <w:t xml:space="preserve"> </w:t>
      </w:r>
      <w:r>
        <w:t xml:space="preserve">(either after transcription or SRT parse).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gemini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file</w:t>
            </w:r>
            <w:r>
              <w:t xml:space="preserve">”</w:t>
            </w:r>
          </w:p>
        </w:tc>
      </w:tr>
    </w:tbl>
    <w:bookmarkEnd w:id="28"/>
    <w:bookmarkStart w:id="29" w:name="playback_toggled"/>
    <w:p>
      <w:pPr>
        <w:pStyle w:val="Heading2"/>
      </w:pPr>
      <w:r>
        <w:t xml:space="preserve">playback_toggled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togglePlay() is called (button click or Space key).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play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pause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button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keyboard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current_time_s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video.currentTime at the moment of toggle</w:t>
            </w:r>
          </w:p>
        </w:tc>
      </w:tr>
    </w:tbl>
    <w:bookmarkEnd w:id="29"/>
    <w:bookmarkStart w:id="30" w:name="phrase_navigated"/>
    <w:p>
      <w:pPr>
        <w:pStyle w:val="Heading2"/>
      </w:pPr>
      <w:r>
        <w:t xml:space="preserve">phrase_navigated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jumpTo() is called via</w:t>
      </w:r>
      <w:r>
        <w:t xml:space="preserve"> </w:t>
      </w:r>
      <w:r>
        <w:t xml:space="preserve">“</w:t>
      </w:r>
      <w:r>
        <w:t xml:space="preserve">Anterior</w:t>
      </w:r>
      <w:r>
        <w:t xml:space="preserve">”</w:t>
      </w:r>
      <w:r>
        <w:t xml:space="preserve">/</w:t>
      </w:r>
      <w:r>
        <w:t xml:space="preserve">“</w:t>
      </w:r>
      <w:r>
        <w:t xml:space="preserve">Siguiente</w:t>
      </w:r>
      <w:r>
        <w:t xml:space="preserve">”</w:t>
      </w:r>
      <w:r>
        <w:t xml:space="preserve"> </w:t>
      </w:r>
      <w:r>
        <w:t xml:space="preserve">buttons or A/D keys.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prev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button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keyboard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curIdx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curIdx</w:t>
            </w:r>
          </w:p>
        </w:tc>
      </w:tr>
    </w:tbl>
    <w:bookmarkEnd w:id="30"/>
    <w:bookmarkStart w:id="31" w:name="phrase_repeated"/>
    <w:p>
      <w:pPr>
        <w:pStyle w:val="Heading2"/>
      </w:pPr>
      <w:r>
        <w:t xml:space="preserve">phrase_repeated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repeatPhrase() is called (R key or</w:t>
      </w:r>
      <w:r>
        <w:t xml:space="preserve"> </w:t>
      </w:r>
      <w:r>
        <w:t xml:space="preserve">“</w:t>
      </w:r>
      <w:r>
        <w:t xml:space="preserve">Repetir</w:t>
      </w:r>
      <w:r>
        <w:t xml:space="preserve">”</w:t>
      </w:r>
      <w:r>
        <w:t xml:space="preserve"> </w:t>
      </w:r>
      <w:r>
        <w:t xml:space="preserve">button).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button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keyboard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the repeated phrase</w:t>
            </w:r>
          </w:p>
        </w:tc>
      </w:tr>
    </w:tbl>
    <w:bookmarkEnd w:id="31"/>
    <w:bookmarkStart w:id="32" w:name="micro_repeat_used"/>
    <w:p>
      <w:pPr>
        <w:pStyle w:val="Heading2"/>
      </w:pPr>
      <w:r>
        <w:t xml:space="preserve">micro_repeat_used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microRepeat() is called (W key or</w:t>
      </w:r>
      <w:r>
        <w:t xml:space="preserve"> </w:t>
      </w:r>
      <w:r>
        <w:t xml:space="preserve">“</w:t>
      </w:r>
      <w:r>
        <w:t xml:space="preserve">Micro-rep.</w:t>
      </w:r>
      <w:r>
        <w:t xml:space="preserve">”</w:t>
      </w:r>
      <w:r>
        <w:t xml:space="preserve"> </w:t>
      </w:r>
      <w:r>
        <w:t xml:space="preserve">button).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button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keyboard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phrase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seek_back_s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seconds seeked back (before clamping)</w:t>
            </w:r>
          </w:p>
        </w:tc>
      </w:tr>
    </w:tbl>
    <w:bookmarkEnd w:id="32"/>
    <w:bookmarkStart w:id="33" w:name="subtitles_toggled"/>
    <w:p>
      <w:pPr>
        <w:pStyle w:val="Heading2"/>
      </w:pPr>
      <w:r>
        <w:t xml:space="preserve">subtitles_toggled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 the CC toggle button (setCcOn).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SCR-005, SCR-006, SCR-007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</w:p>
        </w:tc>
      </w:tr>
    </w:tbl>
    <w:bookmarkEnd w:id="33"/>
    <w:bookmarkStart w:id="34" w:name="playback_speed_changed"/>
    <w:p>
      <w:pPr>
        <w:pStyle w:val="Heading2"/>
      </w:pPr>
      <w:r>
        <w:t xml:space="preserve">playback_speed_changed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setSpd() is called.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playback rate (e.g. 0.75)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playback rate</w:t>
            </w:r>
          </w:p>
        </w:tc>
      </w:tr>
    </w:tbl>
    <w:bookmarkEnd w:id="34"/>
    <w:bookmarkStart w:id="35" w:name="subtitle_delay_changed"/>
    <w:p>
      <w:pPr>
        <w:pStyle w:val="Heading2"/>
      </w:pPr>
      <w:r>
        <w:t xml:space="preserve">subtitle_delay_changed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adjDelay() is called.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new_delay_s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delay value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increase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decrease</w:t>
            </w:r>
            <w:r>
              <w:t xml:space="preserve">”</w:t>
            </w:r>
          </w:p>
        </w:tc>
      </w:tr>
    </w:tbl>
    <w:bookmarkEnd w:id="35"/>
    <w:bookmarkStart w:id="36" w:name="subtitle_delay_reset"/>
    <w:p>
      <w:pPr>
        <w:pStyle w:val="Heading2"/>
      </w:pPr>
      <w:r>
        <w:t xml:space="preserve">subtitle_delay_reset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 </w:t>
      </w:r>
      <w:r>
        <w:t xml:space="preserve">link in the delay section.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previous_delay_s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value before reset</w:t>
            </w:r>
          </w:p>
        </w:tc>
      </w:tr>
    </w:tbl>
    <w:bookmarkEnd w:id="36"/>
    <w:bookmarkStart w:id="37" w:name="phrase_selection_toggled"/>
    <w:p>
      <w:pPr>
        <w:pStyle w:val="Heading2"/>
      </w:pPr>
      <w:r>
        <w:t xml:space="preserve">phrase_selection_toggled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toggleSel() is called (checkbox click on a phrase row).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SCR-005, SCR-009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the phrase toggled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selected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deselected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selected count after this action</w:t>
            </w:r>
          </w:p>
        </w:tc>
      </w:tr>
    </w:tbl>
    <w:bookmarkEnd w:id="37"/>
    <w:bookmarkStart w:id="38" w:name="phrase_list_filter_changed"/>
    <w:p>
      <w:pPr>
        <w:pStyle w:val="Heading2"/>
      </w:pPr>
      <w:r>
        <w:t xml:space="preserve">phrase_list_filter_changed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Todas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Sel.</w:t>
      </w:r>
      <w:r>
        <w:t xml:space="preserve">”</w:t>
      </w:r>
      <w:r>
        <w:t xml:space="preserve"> </w:t>
      </w:r>
      <w:r>
        <w:t xml:space="preserve">filter button.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SCR-005, SCR-009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sel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phrases in the</w:t>
            </w:r>
            <w:r>
              <w:t xml:space="preserve"> </w:t>
            </w:r>
            <w:r>
              <w:t xml:space="preserve">“</w:t>
            </w:r>
            <w:r>
              <w:t xml:space="preserve">sel.</w:t>
            </w:r>
            <w:r>
              <w:t xml:space="preserve">”</w:t>
            </w:r>
            <w:r>
              <w:t xml:space="preserve"> </w:t>
            </w:r>
            <w:r>
              <w:t xml:space="preserve">set</w:t>
            </w:r>
          </w:p>
        </w:tc>
      </w:tr>
    </w:tbl>
    <w:bookmarkEnd w:id="38"/>
    <w:bookmarkStart w:id="39" w:name="phrase_edited"/>
    <w:p>
      <w:pPr>
        <w:pStyle w:val="Heading2"/>
      </w:pPr>
      <w:r>
        <w:t xml:space="preserve">phrase_edited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saveEdit() is called (user confirms a phrase text change).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the edited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count of old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count of new text</w:t>
            </w:r>
          </w:p>
        </w:tc>
      </w:tr>
    </w:tbl>
    <w:bookmarkEnd w:id="39"/>
    <w:bookmarkStart w:id="40" w:name="phrase_edit_cancelled"/>
    <w:p>
      <w:pPr>
        <w:pStyle w:val="Heading2"/>
      </w:pPr>
      <w:r>
        <w:t xml:space="preserve">phrase_edit_cancelled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cancelEdit() is called (Escape key or ✕ button).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the phrase whose edit was cancelled</w:t>
            </w:r>
          </w:p>
        </w:tc>
      </w:tr>
    </w:tbl>
    <w:bookmarkEnd w:id="40"/>
    <w:bookmarkStart w:id="41" w:name="player_exited"/>
    <w:p>
      <w:pPr>
        <w:pStyle w:val="Heading2"/>
      </w:pPr>
      <w:r>
        <w:t xml:space="preserve">player_exited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backToLoad() is called — user clicks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that was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session_duration_s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since player_opened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that were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Phrases selected at exit</w:t>
            </w:r>
          </w:p>
        </w:tc>
      </w:tr>
    </w:tbl>
    <w:bookmarkEnd w:id="41"/>
    <w:bookmarkStart w:id="42" w:name="progress_bar_scrubbed"/>
    <w:p>
      <w:pPr>
        <w:pStyle w:val="Heading2"/>
      </w:pPr>
      <w:r>
        <w:t xml:space="preserve">progress_bar_scrubbed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scrub() is called (click on the progress track).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seek_to_s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currentTime after scrub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currentTime before scrub</w:t>
            </w:r>
          </w:p>
        </w:tc>
      </w:tr>
    </w:tbl>
    <w:bookmarkEnd w:id="42"/>
    <w:bookmarkStart w:id="43" w:name="volume_changed"/>
    <w:p>
      <w:pPr>
        <w:pStyle w:val="Heading2"/>
      </w:pPr>
      <w:r>
        <w:t xml:space="preserve">volume_changed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Volume range input onChange fires.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new_volume_pct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volume 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slider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keyboard</w:t>
            </w:r>
            <w:r>
              <w:t xml:space="preserve">”</w:t>
            </w:r>
          </w:p>
        </w:tc>
      </w:tr>
    </w:tbl>
    <w:bookmarkEnd w:id="43"/>
    <w:bookmarkStart w:id="44" w:name="session_autosaved"/>
    <w:p>
      <w:pPr>
        <w:pStyle w:val="Heading2"/>
      </w:pPr>
      <w:r>
        <w:t xml:space="preserve">session_autosaved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Debounced autosave writes session state to localStorage (US-023).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the session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Phrases in the saved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phrases at save time</w:t>
            </w:r>
          </w:p>
        </w:tc>
      </w:tr>
    </w:tbl>
    <w:bookmarkEnd w:id="44"/>
    <w:bookmarkStart w:id="45" w:name="session_restore_prompted"/>
    <w:p>
      <w:pPr>
        <w:pStyle w:val="Heading2"/>
      </w:pPr>
      <w:r>
        <w:t xml:space="preserve">session_restore_prompted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matching saved session is found on video load (US-024).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Loaded video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saved_phrase_count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Phrases in the saved session</w:t>
            </w:r>
          </w:p>
        </w:tc>
      </w:tr>
    </w:tbl>
    <w:bookmarkEnd w:id="45"/>
    <w:bookmarkStart w:id="46" w:name="session_restore_resolved"/>
    <w:p>
      <w:pPr>
        <w:pStyle w:val="Heading2"/>
      </w:pPr>
      <w:r>
        <w:t xml:space="preserve">session_restore_resolved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Restaurar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Descartar</w:t>
      </w:r>
      <w:r>
        <w:t xml:space="preserve">”</w:t>
      </w:r>
      <w:r>
        <w:t xml:space="preserve"> </w:t>
      </w:r>
      <w:r>
        <w:t xml:space="preserve">(US-024).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[Corregido 2026-07-11]</w:t>
            </w:r>
            <w:r>
              <w:t xml:space="preserve"> </w:t>
            </w:r>
            <w:r>
              <w:t xml:space="preserve">“</w:t>
            </w:r>
            <w:r>
              <w:t xml:space="preserve">restore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discard</w:t>
            </w:r>
            <w:r>
              <w:t xml:space="preserve">”</w:t>
            </w:r>
            <w:r>
              <w:t xml:space="preserve"> </w:t>
            </w:r>
            <w:r>
              <w:t xml:space="preserve">(el código usa estos valores exactos; el doc anterior decía</w:t>
            </w:r>
            <w:r>
              <w:t xml:space="preserve"> </w:t>
            </w:r>
            <w:r>
              <w:t xml:space="preserve">“</w:t>
            </w:r>
            <w:r>
              <w:t xml:space="preserve">restored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dismissed</w:t>
            </w:r>
            <w:r>
              <w:t xml:space="preserve">”</w:t>
            </w:r>
            <w:r>
              <w:t xml:space="preserve">, que no coincidía)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Loaded video filename</w:t>
            </w:r>
          </w:p>
        </w:tc>
      </w:tr>
    </w:tbl>
    <w:bookmarkEnd w:id="46"/>
    <w:bookmarkStart w:id="47" w:name="exit_confirmation_shown"/>
    <w:p>
      <w:pPr>
        <w:pStyle w:val="Heading2"/>
      </w:pPr>
      <w:r>
        <w:t xml:space="preserve">exit_confirmation_shown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 </w:t>
      </w:r>
      <w:r>
        <w:t xml:space="preserve">clicked while dirty = true (US-025).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inline edits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phrases at the moment</w:t>
            </w:r>
          </w:p>
        </w:tc>
      </w:tr>
    </w:tbl>
    <w:bookmarkEnd w:id="47"/>
    <w:bookmarkStart w:id="48" w:name="exit_confirmation_resolved"/>
    <w:p>
      <w:pPr>
        <w:pStyle w:val="Heading2"/>
      </w:pPr>
      <w:r>
        <w:t xml:space="preserve">exit_confirmation_resolved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 one of the three exitDialog buttons (US-025).</w:t>
      </w:r>
      <w:r>
        <w:t xml:space="preserve"> </w:t>
      </w:r>
      <w:r>
        <w:rPr>
          <w:bCs/>
          <w:b/>
        </w:rPr>
        <w:t xml:space="preserve">[Instrumentado 2026-07-11 — quedó documentado sin implementar desde junio; ahora está en los 3 onClick del diálogo]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download_and_exit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exit_without_saving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</w:tr>
    </w:tbl>
    <w:bookmarkEnd w:id="48"/>
    <w:bookmarkStart w:id="49" w:name="autopause_toggled"/>
    <w:p>
      <w:pPr>
        <w:pStyle w:val="Heading2"/>
      </w:pPr>
      <w:r>
        <w:t xml:space="preserve">autopause_toggled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toggles the</w:t>
      </w:r>
      <w:r>
        <w:t xml:space="preserve"> </w:t>
      </w:r>
      <w:r>
        <w:t xml:space="preserve">“</w:t>
      </w:r>
      <w:r>
        <w:t xml:space="preserve">Auto-pausa</w:t>
      </w:r>
      <w:r>
        <w:t xml:space="preserve">”</w:t>
      </w:r>
      <w:r>
        <w:t xml:space="preserve"> </w:t>
      </w:r>
      <w:r>
        <w:t xml:space="preserve">control (US-026).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SCR-005, SCR-012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</w:p>
        </w:tc>
      </w:tr>
    </w:tbl>
    <w:bookmarkEnd w:id="49"/>
    <w:bookmarkStart w:id="50" w:name="autopause_triggered"/>
    <w:p>
      <w:pPr>
        <w:pStyle w:val="Heading2"/>
      </w:pPr>
      <w:r>
        <w:t xml:space="preserve">autopause_triggered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Playback auto-pauses at a phrase end (US-026).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whose end triggered the pause</w:t>
            </w:r>
          </w:p>
        </w:tc>
      </w:tr>
    </w:tbl>
    <w:bookmarkEnd w:id="50"/>
    <w:bookmarkStart w:id="51" w:name="practice_mode_toggled"/>
    <w:p>
      <w:pPr>
        <w:pStyle w:val="Heading2"/>
      </w:pPr>
      <w:r>
        <w:t xml:space="preserve">practice_mode_toggled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toggles</w:t>
      </w:r>
      <w:r>
        <w:t xml:space="preserve"> </w:t>
      </w:r>
      <w:r>
        <w:t xml:space="preserve">“</w:t>
      </w:r>
      <w:r>
        <w:t xml:space="preserve">Modo práctica</w:t>
      </w:r>
      <w:r>
        <w:t xml:space="preserve">”</w:t>
      </w:r>
      <w:r>
        <w:t xml:space="preserve"> </w:t>
      </w:r>
      <w:r>
        <w:t xml:space="preserve">(US-027).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phrases in the practice set</w:t>
            </w:r>
          </w:p>
        </w:tc>
      </w:tr>
    </w:tbl>
    <w:bookmarkEnd w:id="51"/>
    <w:bookmarkStart w:id="52" w:name="practice_mode_completed"/>
    <w:p>
      <w:pPr>
        <w:pStyle w:val="Heading2"/>
      </w:pPr>
      <w:r>
        <w:t xml:space="preserve">practice_mode_completed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Playback reaches the end of the last selected phrase in practice mode (US-027).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Phrases played in the run</w:t>
            </w:r>
          </w:p>
        </w:tc>
      </w:tr>
    </w:tbl>
    <w:bookmarkEnd w:id="52"/>
    <w:bookmarkStart w:id="53" w:name="phrase_loop_changed"/>
    <w:p>
      <w:pPr>
        <w:pStyle w:val="Heading2"/>
      </w:pPr>
      <w:r>
        <w:t xml:space="preserve">phrase_loop_changed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toggles</w:t>
      </w:r>
      <w:r>
        <w:t xml:space="preserve"> </w:t>
      </w:r>
      <w:r>
        <w:t xml:space="preserve">“</w:t>
      </w:r>
      <w:r>
        <w:t xml:space="preserve">Loop</w:t>
      </w:r>
      <w:r>
        <w:t xml:space="preserve">”</w:t>
      </w:r>
      <w:r>
        <w:t xml:space="preserve"> </w:t>
      </w:r>
      <w:r>
        <w:t xml:space="preserve">(US-028).</w:t>
      </w:r>
      <w:r>
        <w:t xml:space="preserve"> </w:t>
      </w:r>
      <w:r>
        <w:rPr>
          <w:bCs/>
          <w:b/>
        </w:rPr>
        <w:t xml:space="preserve">[Corregido 2026-07-11 — instrumentado; props ajustadas]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looping is active.</w:t>
            </w:r>
            <w:r>
              <w:t xml:space="preserve"> </w:t>
            </w:r>
            <w:r>
              <w:rPr>
                <w:bCs/>
                <w:b/>
              </w:rPr>
              <w:t xml:space="preserve">Ya no incluye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loop_count</w:t>
            </w:r>
            <w:r>
              <w:t xml:space="preserve">: el loop es un toggle booleano sin contador configurable (ver enmienda de SCR-014/TC-067).</w:t>
            </w:r>
          </w:p>
        </w:tc>
      </w:tr>
    </w:tbl>
    <w:bookmarkEnd w:id="53"/>
    <w:bookmarkStart w:id="54" w:name="text_visibility_toggled"/>
    <w:p>
      <w:pPr>
        <w:pStyle w:val="Heading2"/>
      </w:pPr>
      <w:r>
        <w:t xml:space="preserve">text_visibility_toggled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Ocultar</w:t>
      </w:r>
      <w:r>
        <w:t xml:space="preserve">”</w:t>
      </w:r>
      <w:r>
        <w:t xml:space="preserve"> </w:t>
      </w:r>
      <w:r>
        <w:t xml:space="preserve">(US-029).</w:t>
      </w:r>
      <w:r>
        <w:t xml:space="preserve"> </w:t>
      </w:r>
      <w:r>
        <w:rPr>
          <w:bCs/>
          <w:b/>
        </w:rPr>
        <w:t xml:space="preserve">[Renombrado y corregido 2026-07-11 — reemplaza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subtitle_revealed</w:t>
      </w:r>
      <w:r>
        <w:rPr>
          <w:bCs/>
          <w:b/>
        </w:rPr>
        <w:t xml:space="preserve">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text is now hidden (true) or visible (false). Reemplaza el modelo anterior de</w:t>
            </w:r>
            <w:r>
              <w:t xml:space="preserve"> </w:t>
            </w:r>
            <w:r>
              <w:rPr>
                <w:rStyle w:val="VerbatimChar"/>
              </w:rPr>
              <w:t xml:space="preserve">subtitle_revealed { phrase_index, trigger }</w:t>
            </w:r>
            <w:r>
              <w:t xml:space="preserve">: la feature real es un toggle persistente (</w:t>
            </w:r>
            <w:r>
              <w:rPr>
                <w:rStyle w:val="VerbatimChar"/>
              </w:rPr>
              <w:t xml:space="preserve">hideTexts</w:t>
            </w:r>
            <w:r>
              <w:t xml:space="preserve">) que afecta subtítulo y lista de frases por igual, no una revelación transitoria por frase con atajo de teclado (ese atajo nunca existió).</w:t>
            </w:r>
          </w:p>
        </w:tc>
      </w:tr>
    </w:tbl>
    <w:bookmarkEnd w:id="54"/>
    <w:bookmarkStart w:id="55" w:name="phrase_timestamps_edited"/>
    <w:p>
      <w:pPr>
        <w:pStyle w:val="Heading2"/>
      </w:pPr>
      <w:r>
        <w:t xml:space="preserve">phrase_timestamps_edited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saveEdit persists a start/end change (US-030).</w:t>
      </w:r>
      <w:r>
        <w:t xml:space="preserve"> </w:t>
      </w:r>
      <w:r>
        <w:rPr>
          <w:bCs/>
          <w:b/>
        </w:rPr>
        <w:t xml:space="preserve">[Instrumentado 2026-07-11 — solo dispara si start_delta_s o end_delta_s ≠ 0]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start_delta_s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start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end_delta_s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end (s)</w:t>
            </w:r>
          </w:p>
        </w:tc>
      </w:tr>
    </w:tbl>
    <w:bookmarkEnd w:id="55"/>
    <w:bookmarkStart w:id="56" w:name="phrase_split"/>
    <w:p>
      <w:pPr>
        <w:pStyle w:val="Heading2"/>
      </w:pPr>
      <w:r>
        <w:t xml:space="preserve">phrase_split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phrase is split into two (US-031).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the split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after split</w:t>
            </w:r>
          </w:p>
        </w:tc>
      </w:tr>
    </w:tbl>
    <w:bookmarkEnd w:id="56"/>
    <w:bookmarkStart w:id="57" w:name="phrase_merged"/>
    <w:p>
      <w:pPr>
        <w:pStyle w:val="Heading2"/>
      </w:pPr>
      <w:r>
        <w:t xml:space="preserve">phrase_merged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phrase is merged with the next (US-031).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of the first phrase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after merge</w:t>
            </w:r>
          </w:p>
        </w:tc>
      </w:tr>
    </w:tbl>
    <w:bookmarkEnd w:id="57"/>
    <w:bookmarkStart w:id="58" w:name="phrase_added"/>
    <w:p>
      <w:pPr>
        <w:pStyle w:val="Heading2"/>
      </w:pPr>
      <w:r>
        <w:t xml:space="preserve">phrase_added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“</w:t>
      </w:r>
      <w:r>
        <w:t xml:space="preserve">+ Frase</w:t>
      </w:r>
      <w:r>
        <w:t xml:space="preserve">”</w:t>
      </w:r>
      <w:r>
        <w:t xml:space="preserve"> </w:t>
      </w:r>
      <w:r>
        <w:t xml:space="preserve">inserts a new phrase (US-032).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at_time_s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currentTime used for the new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after add</w:t>
            </w:r>
          </w:p>
        </w:tc>
      </w:tr>
    </w:tbl>
    <w:bookmarkEnd w:id="58"/>
    <w:bookmarkStart w:id="59" w:name="phrase_deleted"/>
    <w:p>
      <w:pPr>
        <w:pStyle w:val="Heading2"/>
      </w:pPr>
      <w:r>
        <w:t xml:space="preserve">phrase_deleted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phrase is deleted after inline confirm (US-032).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phrase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after delete</w:t>
            </w:r>
          </w:p>
        </w:tc>
      </w:tr>
    </w:tbl>
    <w:bookmarkEnd w:id="59"/>
    <w:bookmarkStart w:id="60" w:name="phrases_bulk_selection"/>
    <w:p>
      <w:pPr>
        <w:pStyle w:val="Heading2"/>
      </w:pPr>
      <w:r>
        <w:t xml:space="preserve">phrases_bulk_selection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“</w:t>
      </w:r>
      <w:r>
        <w:t xml:space="preserve">Todas ✓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Ninguna</w:t>
      </w:r>
      <w:r>
        <w:t xml:space="preserve">”</w:t>
      </w:r>
      <w:r>
        <w:t xml:space="preserve"> </w:t>
      </w:r>
      <w:r>
        <w:t xml:space="preserve">clicked (US-033).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SCR-019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select_all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deselect_all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phrases affected</w:t>
            </w:r>
          </w:p>
        </w:tc>
      </w:tr>
    </w:tbl>
    <w:bookmarkEnd w:id="60"/>
    <w:bookmarkStart w:id="61" w:name="srt_loaded_in_player"/>
    <w:p>
      <w:pPr>
        <w:pStyle w:val="Heading2"/>
      </w:pPr>
      <w:r>
        <w:t xml:space="preserve">srt_loaded_in_player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An SRT is loaded over an already-open video (US-034).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SCR-020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SRT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Phrases 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it replaced existing phrases</w:t>
            </w:r>
          </w:p>
        </w:tc>
      </w:tr>
    </w:tbl>
    <w:bookmarkEnd w:id="61"/>
    <w:bookmarkStart w:id="62" w:name="phrase_tick_clicked"/>
    <w:p>
      <w:pPr>
        <w:pStyle w:val="Heading2"/>
      </w:pPr>
      <w:r>
        <w:t xml:space="preserve">phrase_tick_clicked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tick mark on the progress bar is clicked (US-035).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SCR-021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jumped to</w:t>
            </w:r>
          </w:p>
        </w:tc>
      </w:tr>
    </w:tbl>
    <w:bookmarkEnd w:id="62"/>
    <w:bookmarkStart w:id="63" w:name="upload_size_warning_shown"/>
    <w:p>
      <w:pPr>
        <w:pStyle w:val="Heading2"/>
      </w:pPr>
      <w:r>
        <w:t xml:space="preserve">upload_size_warning_shown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Video exceeds size/duration threshold on load (US-036).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SCR-022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size in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|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duration if available (siempre null: solo se valida tamaño, no duración — ver enmienda SCR-022)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user continued anyway</w:t>
            </w:r>
          </w:p>
        </w:tc>
      </w:tr>
    </w:tbl>
    <w:bookmarkEnd w:id="63"/>
    <w:bookmarkStart w:id="64" w:name="stage_window_opened"/>
    <w:p>
      <w:pPr>
        <w:pStyle w:val="Heading2"/>
      </w:pPr>
      <w:r>
        <w:t xml:space="preserve">stage_window_opened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“</w:t>
      </w:r>
      <w:r>
        <w:t xml:space="preserve">Abrir stage</w:t>
      </w:r>
      <w:r>
        <w:t xml:space="preserve">”</w:t>
      </w:r>
      <w:r>
        <w:t xml:space="preserve"> </w:t>
      </w:r>
      <w:r>
        <w:t xml:space="preserve">opens the independent stage window (US-037).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SCR-023, SCR-024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window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fullscreen</w:t>
            </w:r>
            <w:r>
              <w:t xml:space="preserve">”</w:t>
            </w:r>
            <w:r>
              <w:t xml:space="preserve"> </w:t>
            </w:r>
            <w:r>
              <w:t xml:space="preserve">(fallback)</w:t>
            </w:r>
          </w:p>
        </w:tc>
      </w:tr>
    </w:tbl>
    <w:bookmarkEnd w:id="64"/>
    <w:bookmarkStart w:id="65" w:name="stage_window_closed"/>
    <w:p>
      <w:pPr>
        <w:pStyle w:val="Heading2"/>
      </w:pPr>
      <w:r>
        <w:t xml:space="preserve">stage_window_closed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The stage window is closed and playback returns to embedded mode (US-037 / US-039).</w:t>
      </w:r>
      <w:r>
        <w:t xml:space="preserve"> </w:t>
      </w:r>
      <w:r>
        <w:rPr>
          <w:bCs/>
          <w:b/>
        </w:rPr>
        <w:t xml:space="preserve">Screen:</w:t>
      </w:r>
      <w:r>
        <w:t xml:space="preserve"> </w:t>
      </w:r>
      <w:r>
        <w:t xml:space="preserve">SCR-024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open_duration_s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the stage was 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nota-de-alcance-2026-07-11"/>
    <w:p>
      <w:pPr>
        <w:pStyle w:val="Heading2"/>
      </w:pPr>
      <w:r>
        <w:t xml:space="preserve">Nota de alcance (2026-07-11)</w:t>
      </w:r>
    </w:p>
    <w:p>
      <w:pPr>
        <w:pStyle w:val="FirstParagraph"/>
      </w:pPr>
      <w:r>
        <w:t xml:space="preserve">Los 13 eventos marcados</w:t>
      </w:r>
      <w:r>
        <w:t xml:space="preserve"> </w:t>
      </w:r>
      <w:r>
        <w:rPr>
          <w:bCs/>
          <w:b/>
        </w:rPr>
        <w:t xml:space="preserve">[Instrumentado 2026-07-11]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[Corregido 2026-07-11]</w:t>
      </w:r>
      <w:r>
        <w:t xml:space="preserve"> </w:t>
      </w:r>
      <w:r>
        <w:t xml:space="preserve">estuvieron documentados desde el Bloque D/E pero sin ningún</w:t>
      </w:r>
      <w:r>
        <w:t xml:space="preserve"> </w:t>
      </w:r>
      <w:r>
        <w:rPr>
          <w:rStyle w:val="VerbatimChar"/>
        </w:rPr>
        <w:t xml:space="preserve">capture()</w:t>
      </w:r>
      <w:r>
        <w:t xml:space="preserve"> </w:t>
      </w:r>
      <w:r>
        <w:t xml:space="preserve">real en el código hasta esta fecha — quedaron sin conectar durante la implementación original y se detectaron recién al auditar el código con</w:t>
      </w:r>
      <w:r>
        <w:t xml:space="preserve"> </w:t>
      </w:r>
      <w:r>
        <w:rPr>
          <w:rStyle w:val="VerbatimChar"/>
        </w:rPr>
        <w:t xml:space="preserve">grep -n "capture(" app/page.tsx</w:t>
      </w:r>
      <w:r>
        <w:t xml:space="preserve">. Quedan ahora verificados: nombre de evento, disparador y props confirmados contra el código real, no contra el plan original.</w:t>
      </w:r>
    </w:p>
    <w:p>
      <w:pPr>
        <w:pStyle w:val="BodyText"/>
      </w:pPr>
      <w:r>
        <w:t xml:space="preserve">Existen además 6 eventos de la feature de Biblioteca (</w:t>
      </w:r>
      <w:r>
        <w:rPr>
          <w:rStyle w:val="VerbatimChar"/>
        </w:rPr>
        <w:t xml:space="preserve">library_viewed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library_video_opened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video_saved_to_library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library_video_deleted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library_video_open_blocked_expired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library_save_blocked_quota</w:t>
      </w:r>
      <w:r>
        <w:t xml:space="preserve">) que</w:t>
      </w:r>
      <w:r>
        <w:t xml:space="preserve"> </w:t>
      </w:r>
      <w:r>
        <w:rPr>
          <w:bCs/>
          <w:b/>
        </w:rPr>
        <w:t xml:space="preserve">no están incluidos en este documento</w:t>
      </w:r>
      <w:r>
        <w:t xml:space="preserve">: pertenecen al Bloque 13 (cuentas de usuario + storage en la nube), que se documentó por separado en</w:t>
      </w:r>
      <w:r>
        <w:t xml:space="preserve"> </w:t>
      </w:r>
      <w:r>
        <w:rPr>
          <w:rStyle w:val="VerbatimChar"/>
        </w:rPr>
        <w:t xml:space="preserve">Core/posthog-events.md.docx</w:t>
      </w:r>
      <w:r>
        <w:t xml:space="preserve"> </w:t>
      </w:r>
      <w:r>
        <w:t xml:space="preserve">y todavía no fue reconciliado con este Google Doc — queda pendiente de una revisión de seguridad y consistencia antes de fusionarlo acá.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2026-07-11T04:42:59Z</dcterms:created>
  <dcterms:modified xsi:type="dcterms:W3CDTF">2026-07-11T04:42:59Z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