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LEIA-ME - Matrizes de Competência para o Assistente LAI/SIC/MMA</w:t>
      </w:r>
    </w:p>
    <w:p>
      <w:pPr>
        <w:jc w:val="center"/>
      </w:pPr>
      <w:r>
        <w:rPr>
          <w:i/>
          <w:sz w:val="20"/>
        </w:rPr>
        <w:t>Pacote gerado em 18/06/2026</w:t>
      </w:r>
    </w:p>
    <w:p/>
    <w:p>
      <w:r>
        <w:t>Conteúdo do pacote:</w:t>
      </w:r>
    </w:p>
    <w:p>
      <w:r>
        <w:t>• MATRIZ_COMPETENCIAS_MMA.docx</w:t>
      </w:r>
    </w:p>
    <w:p>
      <w:r>
        <w:t>• MATRIZ_COMPETENCIAS_IBAMA.docx</w:t>
      </w:r>
    </w:p>
    <w:p>
      <w:r>
        <w:t>• MATRIZ_COMPETENCIAS_ICMBIO.docx</w:t>
      </w:r>
    </w:p>
    <w:p>
      <w:r>
        <w:t>• MATRIZ_COMPETENCIAS_JBRJ.docx</w:t>
      </w:r>
    </w:p>
    <w:p>
      <w:r>
        <w:t>• MATRIZ_COMPETENCIAS_MGI_CAR_SICAR.docx</w:t>
      </w:r>
    </w:p>
    <w:p>
      <w:r>
        <w:t>• MATRIZ_COMPETENCIAS_MAPA.docx</w:t>
      </w:r>
    </w:p>
    <w:p>
      <w:r>
        <w:t>• MATRIZ_COMPETENCIAS_CONSOLIDADA_MMA_VINCULADAS_ENCAMINHAMENTOS.docx</w:t>
      </w:r>
    </w:p>
    <w:p/>
    <w:p>
      <w:r>
        <w:t>Recomendação prática: subir prioritariamente o arquivo consolidado na base operacional do GPT. Os arquivos individuais servem para consulta humana, validação e refinamento posterior.</w:t>
      </w:r>
    </w:p>
    <w:p>
      <w:r>
        <w:t>Não usar estas matrizes como decisão automática. Elas indicam competência provável e custódia provável, sempre sujeitas à validação pela unidade técnica e pela fonte oficial vigente.</w:t>
      </w:r>
    </w:p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