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398C" w14:textId="69A8A394" w:rsidR="00C1778B" w:rsidRDefault="00C1778B">
      <w:r>
        <w:t xml:space="preserve">Das Erstellen eines neuen Kontos oder bearbeiten </w:t>
      </w:r>
      <w:r w:rsidR="00043BAB">
        <w:t>von persönlichem Daten</w:t>
      </w:r>
      <w:r>
        <w:t xml:space="preserve"> ist jederzeit möglich und erwünscht.</w:t>
      </w:r>
    </w:p>
    <w:sectPr w:rsidR="00C177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043BAB"/>
    <w:rsid w:val="002C7B88"/>
    <w:rsid w:val="003A2F80"/>
    <w:rsid w:val="0049501E"/>
    <w:rsid w:val="00562FB4"/>
    <w:rsid w:val="005F664A"/>
    <w:rsid w:val="00A35110"/>
    <w:rsid w:val="00AF6E6B"/>
    <w:rsid w:val="00B732CF"/>
    <w:rsid w:val="00C1778B"/>
    <w:rsid w:val="00D2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95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5</cp:revision>
  <dcterms:created xsi:type="dcterms:W3CDTF">2026-08-05T21:57:00Z</dcterms:created>
  <dcterms:modified xsi:type="dcterms:W3CDTF">2026-08-05T22:30:00Z</dcterms:modified>
</cp:coreProperties>
</file>