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EEA" w:rsidRDefault="00841EEA" w:rsidP="00FD7FDB"/>
    <w:p w:rsidR="00841EEA" w:rsidRDefault="00104624" w:rsidP="00104624">
      <w:pPr>
        <w:pStyle w:val="Titre1"/>
        <w:jc w:val="center"/>
      </w:pPr>
      <w:r>
        <w:t>Examen intra (20%)</w:t>
      </w:r>
    </w:p>
    <w:p w:rsidR="00B82AFE" w:rsidRPr="00B82AFE" w:rsidRDefault="00B82AFE" w:rsidP="00B82AFE">
      <w:pPr>
        <w:ind w:left="2124" w:firstLine="708"/>
        <w:rPr>
          <w:color w:val="1F4E79" w:themeColor="accent5" w:themeShade="80"/>
        </w:rPr>
      </w:pPr>
      <w:r w:rsidRPr="00B82AFE">
        <w:rPr>
          <w:color w:val="1F4E79" w:themeColor="accent5" w:themeShade="80"/>
        </w:rPr>
        <w:t>(Durée : 1h30, 2 heures seront accordées)</w:t>
      </w:r>
    </w:p>
    <w:p w:rsidR="00104624" w:rsidRDefault="00104624" w:rsidP="00FD7FDB"/>
    <w:p w:rsidR="004E493D" w:rsidRPr="005359AD" w:rsidRDefault="004E493D" w:rsidP="00267D9D">
      <w:pPr>
        <w:shd w:val="clear" w:color="auto" w:fill="BDD6EE" w:themeFill="accent5" w:themeFillTint="66"/>
        <w:ind w:right="-376"/>
        <w:rPr>
          <w:rFonts w:asciiTheme="minorBidi" w:eastAsia="Roboto" w:hAnsiTheme="minorBidi"/>
          <w:b/>
          <w:color w:val="1F3864" w:themeColor="accent1" w:themeShade="80"/>
        </w:rPr>
      </w:pPr>
      <w:r w:rsidRPr="005359AD">
        <w:rPr>
          <w:rFonts w:asciiTheme="minorBidi" w:eastAsia="Roboto" w:hAnsiTheme="minorBidi"/>
          <w:b/>
          <w:color w:val="1F3864" w:themeColor="accent1" w:themeShade="80"/>
        </w:rPr>
        <w:t xml:space="preserve">Critères d'évaluation </w:t>
      </w:r>
      <w:r w:rsidRPr="005359AD">
        <w:rPr>
          <w:rFonts w:asciiTheme="minorBidi" w:eastAsia="Roboto" w:hAnsiTheme="minorBidi"/>
          <w:b/>
          <w:color w:val="1F3864" w:themeColor="accent1" w:themeShade="80"/>
        </w:rPr>
        <w:tab/>
      </w:r>
      <w:r w:rsidRPr="005359AD">
        <w:rPr>
          <w:rFonts w:asciiTheme="minorBidi" w:eastAsia="Roboto" w:hAnsiTheme="minorBidi"/>
          <w:b/>
          <w:color w:val="1F3864" w:themeColor="accent1" w:themeShade="80"/>
        </w:rPr>
        <w:tab/>
      </w:r>
      <w:r w:rsidRPr="005359AD">
        <w:rPr>
          <w:rFonts w:asciiTheme="minorBidi" w:eastAsia="Roboto" w:hAnsiTheme="minorBidi"/>
          <w:b/>
          <w:color w:val="1F3864" w:themeColor="accent1" w:themeShade="80"/>
        </w:rPr>
        <w:tab/>
      </w:r>
      <w:r w:rsidRPr="005359AD">
        <w:rPr>
          <w:rFonts w:asciiTheme="minorBidi" w:eastAsia="Roboto" w:hAnsiTheme="minorBidi"/>
          <w:b/>
          <w:color w:val="1F3864" w:themeColor="accent1" w:themeShade="80"/>
        </w:rPr>
        <w:tab/>
      </w:r>
      <w:r w:rsidRPr="005359AD">
        <w:rPr>
          <w:rFonts w:asciiTheme="minorBidi" w:eastAsia="Roboto" w:hAnsiTheme="minorBidi"/>
          <w:b/>
          <w:color w:val="1F3864" w:themeColor="accent1" w:themeShade="80"/>
        </w:rPr>
        <w:tab/>
      </w:r>
      <w:r w:rsidRPr="005359AD">
        <w:rPr>
          <w:rFonts w:asciiTheme="minorBidi" w:eastAsia="Roboto" w:hAnsiTheme="minorBidi"/>
          <w:b/>
          <w:color w:val="1F3864" w:themeColor="accent1" w:themeShade="80"/>
        </w:rPr>
        <w:tab/>
      </w:r>
      <w:r w:rsidRPr="005359AD">
        <w:rPr>
          <w:rFonts w:asciiTheme="minorBidi" w:eastAsia="Roboto" w:hAnsiTheme="minorBidi"/>
          <w:b/>
          <w:color w:val="1F3864" w:themeColor="accent1" w:themeShade="80"/>
        </w:rPr>
        <w:tab/>
      </w:r>
      <w:r w:rsidR="00B82AFE">
        <w:rPr>
          <w:rFonts w:asciiTheme="minorBidi" w:eastAsia="Roboto" w:hAnsiTheme="minorBidi"/>
          <w:b/>
          <w:color w:val="1F3864" w:themeColor="accent1" w:themeShade="80"/>
        </w:rPr>
        <w:tab/>
      </w:r>
      <w:r w:rsidRPr="005359AD">
        <w:rPr>
          <w:rFonts w:asciiTheme="minorBidi" w:eastAsia="Roboto" w:hAnsiTheme="minorBidi"/>
          <w:b/>
          <w:color w:val="1F3864" w:themeColor="accent1" w:themeShade="80"/>
        </w:rPr>
        <w:t>/20</w:t>
      </w:r>
    </w:p>
    <w:tbl>
      <w:tblPr>
        <w:tblW w:w="6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9"/>
        <w:gridCol w:w="1262"/>
        <w:gridCol w:w="1626"/>
        <w:gridCol w:w="1418"/>
      </w:tblGrid>
      <w:tr w:rsidR="004E493D" w:rsidRPr="005359AD" w:rsidTr="00267D9D">
        <w:trPr>
          <w:trHeight w:val="1437"/>
        </w:trPr>
        <w:tc>
          <w:tcPr>
            <w:tcW w:w="20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E493D" w:rsidRPr="005359AD" w:rsidRDefault="004E493D" w:rsidP="0053251E">
            <w:pPr>
              <w:jc w:val="center"/>
              <w:rPr>
                <w:rFonts w:asciiTheme="minorBidi" w:eastAsia="Roboto" w:hAnsiTheme="minorBidi"/>
                <w:b/>
                <w:color w:val="1F3864" w:themeColor="accent1" w:themeShade="80"/>
              </w:rPr>
            </w:pPr>
            <w:r w:rsidRPr="005359AD">
              <w:rPr>
                <w:rFonts w:asciiTheme="minorBidi" w:eastAsia="Roboto" w:hAnsiTheme="minorBidi"/>
                <w:b/>
                <w:color w:val="1F3864" w:themeColor="accent1" w:themeShade="80"/>
              </w:rPr>
              <w:t>Critères</w:t>
            </w:r>
          </w:p>
        </w:tc>
        <w:tc>
          <w:tcPr>
            <w:tcW w:w="1262" w:type="dxa"/>
            <w:shd w:val="clear" w:color="auto" w:fill="FFFFFF"/>
          </w:tcPr>
          <w:p w:rsidR="004E493D" w:rsidRPr="005359AD" w:rsidRDefault="004E493D" w:rsidP="00260A86">
            <w:pPr>
              <w:ind w:left="110"/>
              <w:jc w:val="center"/>
              <w:rPr>
                <w:rFonts w:asciiTheme="minorBidi" w:eastAsia="Roboto" w:hAnsiTheme="minorBidi"/>
                <w:b/>
                <w:color w:val="1F3864" w:themeColor="accent1" w:themeShade="80"/>
              </w:rPr>
            </w:pPr>
            <w:r w:rsidRPr="005359AD">
              <w:rPr>
                <w:rFonts w:asciiTheme="minorBidi" w:eastAsia="Roboto" w:hAnsiTheme="minorBidi"/>
                <w:b/>
                <w:color w:val="1F3864" w:themeColor="accent1" w:themeShade="80"/>
              </w:rPr>
              <w:t>Exercice 1</w:t>
            </w:r>
          </w:p>
          <w:p w:rsidR="004E493D" w:rsidRPr="00260A86" w:rsidRDefault="004E493D" w:rsidP="0053251E">
            <w:pPr>
              <w:ind w:left="110"/>
              <w:jc w:val="center"/>
              <w:rPr>
                <w:rFonts w:asciiTheme="minorBidi" w:eastAsia="Roboto" w:hAnsiTheme="minorBidi"/>
                <w:bCs/>
                <w:color w:val="1F3864" w:themeColor="accent1" w:themeShade="80"/>
              </w:rPr>
            </w:pPr>
            <w:r w:rsidRPr="00260A86">
              <w:rPr>
                <w:rFonts w:asciiTheme="minorBidi" w:eastAsia="Roboto" w:hAnsiTheme="minorBidi"/>
                <w:bCs/>
                <w:color w:val="1F3864" w:themeColor="accent1" w:themeShade="80"/>
              </w:rPr>
              <w:t>Diagramme de classe</w:t>
            </w:r>
          </w:p>
          <w:p w:rsidR="004E493D" w:rsidRPr="005359AD" w:rsidRDefault="004E493D" w:rsidP="0053251E">
            <w:pPr>
              <w:jc w:val="center"/>
              <w:rPr>
                <w:rFonts w:asciiTheme="minorBidi" w:eastAsia="Roboto" w:hAnsiTheme="minorBidi"/>
                <w:b/>
                <w:color w:val="1F3864" w:themeColor="accent1" w:themeShade="80"/>
              </w:rPr>
            </w:pPr>
          </w:p>
        </w:tc>
        <w:tc>
          <w:tcPr>
            <w:tcW w:w="1626" w:type="dxa"/>
            <w:shd w:val="clear" w:color="auto" w:fill="FFFFFF"/>
          </w:tcPr>
          <w:p w:rsidR="004E493D" w:rsidRPr="005359AD" w:rsidRDefault="004E493D" w:rsidP="0053251E">
            <w:pPr>
              <w:rPr>
                <w:rFonts w:asciiTheme="minorBidi" w:eastAsia="Roboto" w:hAnsiTheme="minorBidi"/>
                <w:b/>
                <w:color w:val="1F3864" w:themeColor="accent1" w:themeShade="80"/>
              </w:rPr>
            </w:pPr>
            <w:r w:rsidRPr="005359AD">
              <w:rPr>
                <w:rFonts w:asciiTheme="minorBidi" w:eastAsia="Roboto" w:hAnsiTheme="minorBidi"/>
                <w:b/>
                <w:color w:val="1F3864" w:themeColor="accent1" w:themeShade="80"/>
              </w:rPr>
              <w:t>Exercice 2</w:t>
            </w:r>
          </w:p>
          <w:p w:rsidR="004E493D" w:rsidRPr="00260A86" w:rsidRDefault="004E493D" w:rsidP="00260A86">
            <w:pPr>
              <w:jc w:val="center"/>
              <w:rPr>
                <w:rFonts w:asciiTheme="minorBidi" w:eastAsia="Roboto" w:hAnsiTheme="minorBidi"/>
                <w:bCs/>
                <w:color w:val="1F3864" w:themeColor="accent1" w:themeShade="80"/>
              </w:rPr>
            </w:pPr>
            <w:r w:rsidRPr="00260A86">
              <w:rPr>
                <w:rFonts w:asciiTheme="minorBidi" w:eastAsia="Roboto" w:hAnsiTheme="minorBidi"/>
                <w:bCs/>
                <w:color w:val="1F3864" w:themeColor="accent1" w:themeShade="80"/>
              </w:rPr>
              <w:t>Diagramme de cas d’utilisation</w:t>
            </w:r>
          </w:p>
        </w:tc>
        <w:tc>
          <w:tcPr>
            <w:tcW w:w="1418" w:type="dxa"/>
            <w:shd w:val="clear" w:color="auto" w:fill="FFFFFF"/>
          </w:tcPr>
          <w:p w:rsidR="004E493D" w:rsidRPr="005359AD" w:rsidRDefault="004E493D" w:rsidP="0053251E">
            <w:pPr>
              <w:rPr>
                <w:rFonts w:asciiTheme="minorBidi" w:eastAsia="Roboto" w:hAnsiTheme="minorBidi"/>
                <w:b/>
                <w:color w:val="1F3864" w:themeColor="accent1" w:themeShade="80"/>
              </w:rPr>
            </w:pPr>
            <w:r w:rsidRPr="005359AD">
              <w:rPr>
                <w:rFonts w:asciiTheme="minorBidi" w:eastAsia="Roboto" w:hAnsiTheme="minorBidi"/>
                <w:b/>
                <w:color w:val="1F3864" w:themeColor="accent1" w:themeShade="80"/>
              </w:rPr>
              <w:t>Exercice 3</w:t>
            </w:r>
          </w:p>
          <w:p w:rsidR="004E493D" w:rsidRPr="005359AD" w:rsidRDefault="004E493D" w:rsidP="0053251E">
            <w:pPr>
              <w:rPr>
                <w:rFonts w:asciiTheme="minorBidi" w:eastAsia="Roboto" w:hAnsiTheme="minorBidi"/>
                <w:b/>
                <w:color w:val="1F3864" w:themeColor="accent1" w:themeShade="80"/>
              </w:rPr>
            </w:pPr>
          </w:p>
          <w:p w:rsidR="004E493D" w:rsidRPr="00260A86" w:rsidRDefault="004E493D" w:rsidP="00260A86">
            <w:pPr>
              <w:jc w:val="center"/>
              <w:rPr>
                <w:rFonts w:asciiTheme="minorBidi" w:eastAsia="Roboto" w:hAnsiTheme="minorBidi"/>
                <w:bCs/>
                <w:color w:val="1F3864" w:themeColor="accent1" w:themeShade="80"/>
              </w:rPr>
            </w:pPr>
            <w:r w:rsidRPr="00260A86">
              <w:rPr>
                <w:rFonts w:asciiTheme="minorBidi" w:eastAsia="Roboto" w:hAnsiTheme="minorBidi"/>
                <w:bCs/>
                <w:color w:val="1F3864" w:themeColor="accent1" w:themeShade="80"/>
              </w:rPr>
              <w:t>Code Python</w:t>
            </w:r>
          </w:p>
        </w:tc>
      </w:tr>
      <w:tr w:rsidR="004E493D" w:rsidRPr="005359AD" w:rsidTr="00267D9D">
        <w:tc>
          <w:tcPr>
            <w:tcW w:w="20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E493D" w:rsidRPr="005359AD" w:rsidRDefault="004E493D" w:rsidP="0053251E">
            <w:pPr>
              <w:rPr>
                <w:rFonts w:asciiTheme="minorBidi" w:eastAsia="Roboto" w:hAnsiTheme="minorBidi"/>
                <w:bCs/>
                <w:color w:val="1F3864" w:themeColor="accent1" w:themeShade="80"/>
              </w:rPr>
            </w:pPr>
            <w:r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 xml:space="preserve">Respect des normes (noms significatifs, </w:t>
            </w:r>
            <w:r w:rsidR="0057152E"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 xml:space="preserve">docstring, </w:t>
            </w:r>
            <w:r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>commentaires</w:t>
            </w:r>
            <w:r w:rsidR="0057152E"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 xml:space="preserve">, </w:t>
            </w:r>
            <w:r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>clarté)</w:t>
            </w:r>
          </w:p>
          <w:p w:rsidR="0057152E" w:rsidRPr="005359AD" w:rsidRDefault="00840FC9" w:rsidP="0053251E">
            <w:pPr>
              <w:rPr>
                <w:rFonts w:asciiTheme="minorBidi" w:eastAsia="Roboto" w:hAnsiTheme="minorBidi"/>
                <w:bCs/>
                <w:color w:val="1F3864" w:themeColor="accent1" w:themeShade="80"/>
              </w:rPr>
            </w:pPr>
            <w:r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 xml:space="preserve">(diagramme de classe </w:t>
            </w:r>
          </w:p>
          <w:p w:rsidR="00840FC9" w:rsidRPr="005359AD" w:rsidRDefault="00840FC9" w:rsidP="0053251E">
            <w:pPr>
              <w:rPr>
                <w:rFonts w:asciiTheme="minorBidi" w:eastAsia="Roboto" w:hAnsiTheme="minorBidi"/>
                <w:bCs/>
                <w:color w:val="1F3864" w:themeColor="accent1" w:themeShade="80"/>
              </w:rPr>
            </w:pPr>
            <w:r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>Diagramme de cas d’utilisation</w:t>
            </w:r>
            <w:r w:rsid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>)</w:t>
            </w:r>
          </w:p>
        </w:tc>
        <w:tc>
          <w:tcPr>
            <w:tcW w:w="1262" w:type="dxa"/>
            <w:shd w:val="clear" w:color="auto" w:fill="FFFFFF"/>
            <w:vAlign w:val="center"/>
          </w:tcPr>
          <w:p w:rsidR="004E493D" w:rsidRPr="005359AD" w:rsidRDefault="0051503B" w:rsidP="00066AE2">
            <w:pPr>
              <w:jc w:val="center"/>
              <w:rPr>
                <w:rFonts w:asciiTheme="minorBidi" w:eastAsia="Roboto" w:hAnsiTheme="minorBidi"/>
                <w:bCs/>
                <w:color w:val="1F3864" w:themeColor="accent1" w:themeShade="80"/>
              </w:rPr>
            </w:pPr>
            <w:r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>3</w:t>
            </w:r>
          </w:p>
        </w:tc>
        <w:tc>
          <w:tcPr>
            <w:tcW w:w="1626" w:type="dxa"/>
            <w:shd w:val="clear" w:color="auto" w:fill="FFFFFF"/>
            <w:vAlign w:val="center"/>
          </w:tcPr>
          <w:p w:rsidR="004E493D" w:rsidRPr="005359AD" w:rsidRDefault="004E493D" w:rsidP="0053251E">
            <w:pPr>
              <w:jc w:val="center"/>
              <w:rPr>
                <w:rFonts w:asciiTheme="minorBidi" w:eastAsia="Roboto" w:hAnsiTheme="minorBidi"/>
                <w:bCs/>
                <w:color w:val="1F3864" w:themeColor="accent1" w:themeShade="80"/>
              </w:rPr>
            </w:pPr>
            <w:r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 xml:space="preserve"> </w:t>
            </w:r>
            <w:r w:rsidR="0051503B"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>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4E493D" w:rsidRPr="005359AD" w:rsidRDefault="00840FC9" w:rsidP="0053251E">
            <w:pPr>
              <w:jc w:val="center"/>
              <w:rPr>
                <w:rFonts w:asciiTheme="minorBidi" w:eastAsia="Roboto" w:hAnsiTheme="minorBidi"/>
                <w:bCs/>
                <w:color w:val="1F3864" w:themeColor="accent1" w:themeShade="80"/>
              </w:rPr>
            </w:pPr>
            <w:r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>2</w:t>
            </w:r>
            <w:r w:rsidR="004E493D"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 xml:space="preserve"> </w:t>
            </w:r>
          </w:p>
        </w:tc>
      </w:tr>
      <w:tr w:rsidR="004E493D" w:rsidRPr="005359AD" w:rsidTr="00267D9D">
        <w:tc>
          <w:tcPr>
            <w:tcW w:w="20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E493D" w:rsidRPr="005359AD" w:rsidRDefault="004E493D" w:rsidP="0053251E">
            <w:pPr>
              <w:rPr>
                <w:rFonts w:asciiTheme="minorBidi" w:eastAsia="Roboto" w:hAnsiTheme="minorBidi"/>
                <w:bCs/>
                <w:color w:val="1F3864" w:themeColor="accent1" w:themeShade="80"/>
              </w:rPr>
            </w:pPr>
            <w:r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>Fonctionnement et</w:t>
            </w:r>
            <w:r w:rsidR="00267D9D">
              <w:rPr>
                <w:rFonts w:asciiTheme="minorBidi" w:eastAsia="Roboto" w:hAnsiTheme="minorBidi"/>
                <w:bCs/>
                <w:color w:val="1F3864" w:themeColor="accent1" w:themeShade="80"/>
              </w:rPr>
              <w:t>/ou</w:t>
            </w:r>
            <w:r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 xml:space="preserve"> logique</w:t>
            </w:r>
          </w:p>
        </w:tc>
        <w:tc>
          <w:tcPr>
            <w:tcW w:w="1262" w:type="dxa"/>
            <w:shd w:val="clear" w:color="auto" w:fill="FFFFFF"/>
            <w:vAlign w:val="center"/>
          </w:tcPr>
          <w:p w:rsidR="004E493D" w:rsidRPr="005359AD" w:rsidRDefault="0051503B" w:rsidP="0053251E">
            <w:pPr>
              <w:ind w:left="110"/>
              <w:jc w:val="center"/>
              <w:rPr>
                <w:rFonts w:asciiTheme="minorBidi" w:eastAsia="Roboto" w:hAnsiTheme="minorBidi"/>
                <w:bCs/>
                <w:color w:val="1F3864" w:themeColor="accent1" w:themeShade="80"/>
              </w:rPr>
            </w:pPr>
            <w:r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>5</w:t>
            </w:r>
          </w:p>
        </w:tc>
        <w:tc>
          <w:tcPr>
            <w:tcW w:w="1626" w:type="dxa"/>
            <w:shd w:val="clear" w:color="auto" w:fill="FFFFFF"/>
            <w:vAlign w:val="center"/>
          </w:tcPr>
          <w:p w:rsidR="004E493D" w:rsidRPr="005359AD" w:rsidRDefault="00840FC9" w:rsidP="0053251E">
            <w:pPr>
              <w:jc w:val="center"/>
              <w:rPr>
                <w:rFonts w:asciiTheme="minorBidi" w:eastAsia="Roboto" w:hAnsiTheme="minorBidi"/>
                <w:bCs/>
                <w:color w:val="1F3864" w:themeColor="accent1" w:themeShade="80"/>
              </w:rPr>
            </w:pPr>
            <w:r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>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4E493D" w:rsidRPr="005359AD" w:rsidRDefault="00840FC9" w:rsidP="0053251E">
            <w:pPr>
              <w:jc w:val="center"/>
              <w:rPr>
                <w:rFonts w:asciiTheme="minorBidi" w:eastAsia="Roboto" w:hAnsiTheme="minorBidi"/>
                <w:bCs/>
                <w:color w:val="1F3864" w:themeColor="accent1" w:themeShade="80"/>
              </w:rPr>
            </w:pPr>
            <w:r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>6</w:t>
            </w:r>
            <w:r w:rsidR="004E493D" w:rsidRPr="005359AD">
              <w:rPr>
                <w:rFonts w:asciiTheme="minorBidi" w:eastAsia="Roboto" w:hAnsiTheme="minorBidi"/>
                <w:bCs/>
                <w:color w:val="1F3864" w:themeColor="accent1" w:themeShade="80"/>
              </w:rPr>
              <w:t xml:space="preserve"> </w:t>
            </w:r>
          </w:p>
        </w:tc>
      </w:tr>
    </w:tbl>
    <w:p w:rsidR="00104624" w:rsidRPr="005359AD" w:rsidRDefault="00104624" w:rsidP="00104624">
      <w:pPr>
        <w:rPr>
          <w:rFonts w:asciiTheme="minorBidi" w:hAnsiTheme="minorBidi"/>
        </w:rPr>
      </w:pPr>
    </w:p>
    <w:p w:rsidR="00104624" w:rsidRPr="00104624" w:rsidRDefault="00104624" w:rsidP="00104624">
      <w:pPr>
        <w:shd w:val="clear" w:color="auto" w:fill="BDD6EE" w:themeFill="accent5" w:themeFillTint="66"/>
        <w:rPr>
          <w:color w:val="1F3864" w:themeColor="accent1" w:themeShade="80"/>
        </w:rPr>
      </w:pPr>
      <w:r w:rsidRPr="00104624">
        <w:rPr>
          <w:color w:val="1F3864" w:themeColor="accent1" w:themeShade="80"/>
        </w:rPr>
        <w:t>Directives pour la remise</w:t>
      </w:r>
    </w:p>
    <w:p w:rsidR="00104624" w:rsidRPr="00104624" w:rsidRDefault="00104624" w:rsidP="00104624">
      <w:pPr>
        <w:pStyle w:val="Paragraphedeliste"/>
        <w:numPr>
          <w:ilvl w:val="0"/>
          <w:numId w:val="2"/>
        </w:numPr>
        <w:spacing w:line="480" w:lineRule="auto"/>
        <w:rPr>
          <w:color w:val="1F3864" w:themeColor="accent1" w:themeShade="80"/>
        </w:rPr>
      </w:pPr>
      <w:r w:rsidRPr="00104624">
        <w:rPr>
          <w:color w:val="1F3864" w:themeColor="accent1" w:themeShade="80"/>
        </w:rPr>
        <w:t xml:space="preserve">Créer un dossier nommé </w:t>
      </w:r>
      <w:r>
        <w:rPr>
          <w:color w:val="1F3864" w:themeColor="accent1" w:themeShade="80"/>
        </w:rPr>
        <w:t>Examen</w:t>
      </w:r>
      <w:r w:rsidRPr="00104624">
        <w:rPr>
          <w:color w:val="1F3864" w:themeColor="accent1" w:themeShade="80"/>
        </w:rPr>
        <w:t>_</w:t>
      </w:r>
      <w:r>
        <w:rPr>
          <w:color w:val="1F3864" w:themeColor="accent1" w:themeShade="80"/>
        </w:rPr>
        <w:t>intra</w:t>
      </w:r>
      <w:r w:rsidR="00021892">
        <w:rPr>
          <w:color w:val="1F3864" w:themeColor="accent1" w:themeShade="80"/>
        </w:rPr>
        <w:t>_</w:t>
      </w:r>
      <w:r w:rsidRPr="00104624">
        <w:rPr>
          <w:color w:val="1F3864" w:themeColor="accent1" w:themeShade="80"/>
        </w:rPr>
        <w:t xml:space="preserve">&lt;#etud&gt;.  Exemple : </w:t>
      </w:r>
      <w:r>
        <w:rPr>
          <w:color w:val="1F3864" w:themeColor="accent1" w:themeShade="80"/>
        </w:rPr>
        <w:t>Examen</w:t>
      </w:r>
      <w:r w:rsidRPr="00104624">
        <w:rPr>
          <w:color w:val="1F3864" w:themeColor="accent1" w:themeShade="80"/>
        </w:rPr>
        <w:t>_</w:t>
      </w:r>
      <w:r>
        <w:rPr>
          <w:color w:val="1F3864" w:themeColor="accent1" w:themeShade="80"/>
        </w:rPr>
        <w:t>intra</w:t>
      </w:r>
      <w:r w:rsidR="00021892">
        <w:rPr>
          <w:color w:val="1F3864" w:themeColor="accent1" w:themeShade="80"/>
        </w:rPr>
        <w:t>_</w:t>
      </w:r>
      <w:r w:rsidRPr="00104624">
        <w:rPr>
          <w:color w:val="1F3864" w:themeColor="accent1" w:themeShade="80"/>
        </w:rPr>
        <w:t>9962727</w:t>
      </w:r>
    </w:p>
    <w:p w:rsidR="00104624" w:rsidRPr="00104624" w:rsidRDefault="00104624" w:rsidP="00104624">
      <w:pPr>
        <w:pStyle w:val="Paragraphedeliste"/>
        <w:numPr>
          <w:ilvl w:val="0"/>
          <w:numId w:val="2"/>
        </w:numPr>
        <w:spacing w:line="480" w:lineRule="auto"/>
        <w:rPr>
          <w:color w:val="1F3864" w:themeColor="accent1" w:themeShade="80"/>
        </w:rPr>
      </w:pPr>
      <w:r w:rsidRPr="00104624">
        <w:rPr>
          <w:color w:val="1F3864" w:themeColor="accent1" w:themeShade="80"/>
        </w:rPr>
        <w:t>Dans ce dossier ajouter :</w:t>
      </w:r>
    </w:p>
    <w:p w:rsidR="00104624" w:rsidRDefault="00104624" w:rsidP="00104624">
      <w:pPr>
        <w:pStyle w:val="Paragraphedeliste"/>
        <w:numPr>
          <w:ilvl w:val="1"/>
          <w:numId w:val="2"/>
        </w:numPr>
        <w:spacing w:line="480" w:lineRule="auto"/>
        <w:rPr>
          <w:color w:val="1F3864" w:themeColor="accent1" w:themeShade="80"/>
        </w:rPr>
      </w:pPr>
      <w:r w:rsidRPr="00104624">
        <w:rPr>
          <w:color w:val="1F3864" w:themeColor="accent1" w:themeShade="80"/>
        </w:rPr>
        <w:t xml:space="preserve"> Le diagramme de classe de l’exercice 1</w:t>
      </w:r>
      <w:r w:rsidR="00B351FA">
        <w:rPr>
          <w:color w:val="1F3864" w:themeColor="accent1" w:themeShade="80"/>
        </w:rPr>
        <w:t>.</w:t>
      </w:r>
    </w:p>
    <w:p w:rsidR="00104624" w:rsidRDefault="00104624" w:rsidP="00104624">
      <w:pPr>
        <w:pStyle w:val="Paragraphedeliste"/>
        <w:numPr>
          <w:ilvl w:val="1"/>
          <w:numId w:val="2"/>
        </w:numPr>
        <w:spacing w:line="480" w:lineRule="auto"/>
        <w:rPr>
          <w:color w:val="1F3864" w:themeColor="accent1" w:themeShade="80"/>
        </w:rPr>
      </w:pPr>
      <w:r w:rsidRPr="00104624">
        <w:rPr>
          <w:color w:val="1F3864" w:themeColor="accent1" w:themeShade="80"/>
        </w:rPr>
        <w:t>Le diagramme de cas d’utilisation de l’exercice 2</w:t>
      </w:r>
      <w:r w:rsidR="00B351FA">
        <w:rPr>
          <w:color w:val="1F3864" w:themeColor="accent1" w:themeShade="80"/>
        </w:rPr>
        <w:t>.</w:t>
      </w:r>
    </w:p>
    <w:p w:rsidR="00104624" w:rsidRPr="00104624" w:rsidRDefault="00104624" w:rsidP="00104624">
      <w:pPr>
        <w:pStyle w:val="Paragraphedeliste"/>
        <w:numPr>
          <w:ilvl w:val="1"/>
          <w:numId w:val="2"/>
        </w:numPr>
        <w:spacing w:line="480" w:lineRule="auto"/>
        <w:rPr>
          <w:color w:val="1F3864" w:themeColor="accent1" w:themeShade="80"/>
        </w:rPr>
      </w:pPr>
      <w:r w:rsidRPr="00104624">
        <w:rPr>
          <w:color w:val="1F3864" w:themeColor="accent1" w:themeShade="80"/>
        </w:rPr>
        <w:lastRenderedPageBreak/>
        <w:t xml:space="preserve">Le dossier contenant le code des classes et le </w:t>
      </w:r>
      <w:r w:rsidR="00EF4C97">
        <w:rPr>
          <w:color w:val="1F3864" w:themeColor="accent1" w:themeShade="80"/>
        </w:rPr>
        <w:t>programme principal</w:t>
      </w:r>
      <w:r w:rsidRPr="00104624">
        <w:rPr>
          <w:color w:val="1F3864" w:themeColor="accent1" w:themeShade="80"/>
        </w:rPr>
        <w:t xml:space="preserve"> de l’exer</w:t>
      </w:r>
      <w:r w:rsidR="00EF4C97">
        <w:rPr>
          <w:color w:val="1F3864" w:themeColor="accent1" w:themeShade="80"/>
        </w:rPr>
        <w:t>c</w:t>
      </w:r>
      <w:r w:rsidRPr="00104624">
        <w:rPr>
          <w:color w:val="1F3864" w:themeColor="accent1" w:themeShade="80"/>
        </w:rPr>
        <w:t>ice 3</w:t>
      </w:r>
      <w:r w:rsidR="00EF4C97">
        <w:rPr>
          <w:color w:val="1F3864" w:themeColor="accent1" w:themeShade="80"/>
        </w:rPr>
        <w:t>.</w:t>
      </w:r>
    </w:p>
    <w:p w:rsidR="00104624" w:rsidRPr="00104624" w:rsidRDefault="00104624" w:rsidP="00C867D9">
      <w:pPr>
        <w:pStyle w:val="Paragraphedeliste"/>
        <w:numPr>
          <w:ilvl w:val="0"/>
          <w:numId w:val="3"/>
        </w:numPr>
        <w:spacing w:line="480" w:lineRule="auto"/>
        <w:rPr>
          <w:b/>
          <w:bCs/>
          <w:color w:val="1F3864" w:themeColor="accent1" w:themeShade="80"/>
        </w:rPr>
      </w:pPr>
      <w:r w:rsidRPr="00104624">
        <w:rPr>
          <w:color w:val="1F3864" w:themeColor="accent1" w:themeShade="80"/>
        </w:rPr>
        <w:t xml:space="preserve">Compresser le dossier </w:t>
      </w:r>
      <w:r>
        <w:rPr>
          <w:color w:val="1F3864" w:themeColor="accent1" w:themeShade="80"/>
        </w:rPr>
        <w:t>Examen_intra</w:t>
      </w:r>
      <w:r w:rsidRPr="00104624">
        <w:rPr>
          <w:color w:val="1F3864" w:themeColor="accent1" w:themeShade="80"/>
        </w:rPr>
        <w:t xml:space="preserve">_&lt;#etud&gt; et le </w:t>
      </w:r>
      <w:r w:rsidRPr="00104624">
        <w:rPr>
          <w:color w:val="1F3864" w:themeColor="accent1" w:themeShade="80"/>
          <w:highlight w:val="yellow"/>
        </w:rPr>
        <w:t>remettre sur LÉA</w:t>
      </w:r>
      <w:r w:rsidRPr="00104624">
        <w:rPr>
          <w:color w:val="1F3864" w:themeColor="accent1" w:themeShade="80"/>
        </w:rPr>
        <w:t xml:space="preserve">. </w:t>
      </w:r>
      <w:r w:rsidRPr="00104624">
        <w:rPr>
          <w:b/>
          <w:bCs/>
          <w:color w:val="1F3864" w:themeColor="accent1" w:themeShade="80"/>
        </w:rPr>
        <w:t xml:space="preserve">Aucune remise par </w:t>
      </w:r>
      <w:proofErr w:type="spellStart"/>
      <w:r w:rsidRPr="00104624">
        <w:rPr>
          <w:b/>
          <w:bCs/>
          <w:color w:val="1F3864" w:themeColor="accent1" w:themeShade="80"/>
        </w:rPr>
        <w:t>mio</w:t>
      </w:r>
      <w:proofErr w:type="spellEnd"/>
      <w:r w:rsidRPr="00104624">
        <w:rPr>
          <w:b/>
          <w:bCs/>
          <w:color w:val="1F3864" w:themeColor="accent1" w:themeShade="80"/>
        </w:rPr>
        <w:t xml:space="preserve"> ne sera acceptée.</w:t>
      </w:r>
    </w:p>
    <w:p w:rsidR="00841EEA" w:rsidRPr="00104624" w:rsidRDefault="00841EEA" w:rsidP="00FD7FDB">
      <w:pPr>
        <w:rPr>
          <w:color w:val="1F3864" w:themeColor="accent1" w:themeShade="80"/>
        </w:rPr>
      </w:pPr>
    </w:p>
    <w:p w:rsidR="00841EEA" w:rsidRPr="004D799B" w:rsidRDefault="00841EEA" w:rsidP="004D799B">
      <w:pPr>
        <w:shd w:val="clear" w:color="auto" w:fill="BDD6EE" w:themeFill="accent5" w:themeFillTint="66"/>
        <w:spacing w:after="0" w:line="360" w:lineRule="auto"/>
        <w:textAlignment w:val="baseline"/>
        <w:outlineLvl w:val="5"/>
        <w:rPr>
          <w:rFonts w:eastAsia="Times New Roman" w:cs="Arial"/>
          <w:color w:val="1F3864" w:themeColor="accent1" w:themeShade="80"/>
          <w:sz w:val="24"/>
          <w:szCs w:val="24"/>
          <w:lang w:eastAsia="fr-CA"/>
        </w:rPr>
      </w:pPr>
      <w:r w:rsidRPr="00841EEA">
        <w:rPr>
          <w:rFonts w:eastAsia="Times New Roman" w:cs="Arial"/>
          <w:color w:val="1F3864" w:themeColor="accent1" w:themeShade="80"/>
          <w:sz w:val="24"/>
          <w:szCs w:val="24"/>
          <w:lang w:eastAsia="fr-CA"/>
        </w:rPr>
        <w:t xml:space="preserve">Exercice 1: </w:t>
      </w:r>
      <w:r w:rsidR="004D799B" w:rsidRPr="004D799B">
        <w:rPr>
          <w:rFonts w:eastAsia="Times New Roman" w:cs="Arial"/>
          <w:color w:val="1F3864" w:themeColor="accent1" w:themeShade="80"/>
          <w:sz w:val="24"/>
          <w:szCs w:val="24"/>
          <w:lang w:eastAsia="fr-CA"/>
        </w:rPr>
        <w:t xml:space="preserve">Gestion de </w:t>
      </w:r>
      <w:r w:rsidRPr="00841EEA">
        <w:rPr>
          <w:rFonts w:eastAsia="Times New Roman" w:cs="Arial"/>
          <w:color w:val="1F3864" w:themeColor="accent1" w:themeShade="80"/>
          <w:sz w:val="24"/>
          <w:szCs w:val="24"/>
          <w:lang w:eastAsia="fr-CA"/>
        </w:rPr>
        <w:t>Pizzeria</w:t>
      </w:r>
      <w:r w:rsidR="00C76787">
        <w:rPr>
          <w:rFonts w:eastAsia="Times New Roman" w:cs="Arial"/>
          <w:color w:val="1F3864" w:themeColor="accent1" w:themeShade="80"/>
          <w:sz w:val="24"/>
          <w:szCs w:val="24"/>
          <w:lang w:eastAsia="fr-CA"/>
        </w:rPr>
        <w:t xml:space="preserve"> – Diagramme de classe</w:t>
      </w:r>
      <w:r w:rsidR="002A7819">
        <w:rPr>
          <w:rFonts w:eastAsia="Times New Roman" w:cs="Arial"/>
          <w:color w:val="1F3864" w:themeColor="accent1" w:themeShade="80"/>
          <w:sz w:val="24"/>
          <w:szCs w:val="24"/>
          <w:lang w:eastAsia="fr-CA"/>
        </w:rPr>
        <w:t xml:space="preserve"> UML</w:t>
      </w:r>
    </w:p>
    <w:p w:rsidR="004D799B" w:rsidRDefault="004D799B" w:rsidP="004D799B">
      <w:pPr>
        <w:spacing w:line="360" w:lineRule="auto"/>
        <w:jc w:val="both"/>
        <w:rPr>
          <w:rFonts w:asciiTheme="minorBidi" w:hAnsiTheme="minorBidi"/>
          <w:color w:val="1F3864" w:themeColor="accent1" w:themeShade="80"/>
          <w:lang w:eastAsia="fr-CA"/>
        </w:rPr>
      </w:pPr>
    </w:p>
    <w:p w:rsidR="001A6318" w:rsidRPr="00104624" w:rsidRDefault="00841EEA" w:rsidP="004D799B">
      <w:pPr>
        <w:spacing w:line="360" w:lineRule="auto"/>
        <w:jc w:val="both"/>
        <w:rPr>
          <w:rFonts w:asciiTheme="minorBidi" w:hAnsiTheme="minorBidi"/>
          <w:color w:val="1F3864" w:themeColor="accent1" w:themeShade="80"/>
          <w:lang w:eastAsia="fr-CA"/>
        </w:rPr>
      </w:pPr>
      <w:r w:rsidRPr="00104624">
        <w:rPr>
          <w:rFonts w:asciiTheme="minorBidi" w:hAnsiTheme="minorBidi"/>
          <w:color w:val="1F3864" w:themeColor="accent1" w:themeShade="80"/>
          <w:lang w:eastAsia="fr-CA"/>
        </w:rPr>
        <w:t xml:space="preserve">Pour créer un système de gestion de pizzeria, on commence par créer un </w:t>
      </w:r>
      <w:r w:rsidRPr="00C76787">
        <w:rPr>
          <w:rFonts w:asciiTheme="minorBidi" w:hAnsiTheme="minorBidi"/>
          <w:color w:val="1F3864" w:themeColor="accent1" w:themeShade="80"/>
          <w:u w:val="single"/>
          <w:lang w:eastAsia="fr-CA"/>
        </w:rPr>
        <w:t>diagramme de classe</w:t>
      </w:r>
      <w:r w:rsidRPr="00104624">
        <w:rPr>
          <w:rFonts w:asciiTheme="minorBidi" w:hAnsiTheme="minorBidi"/>
          <w:color w:val="1F3864" w:themeColor="accent1" w:themeShade="80"/>
          <w:lang w:eastAsia="fr-CA"/>
        </w:rPr>
        <w:t xml:space="preserve"> UML qui modélise les classes du système et leurs relations selon l’énoncé suivant : </w:t>
      </w:r>
    </w:p>
    <w:p w:rsidR="00C76787" w:rsidRDefault="001A6318" w:rsidP="002A7819">
      <w:pPr>
        <w:spacing w:line="360" w:lineRule="auto"/>
        <w:jc w:val="both"/>
        <w:rPr>
          <w:rFonts w:asciiTheme="minorBidi" w:hAnsiTheme="minorBidi"/>
          <w:color w:val="1F3864" w:themeColor="accent1" w:themeShade="80"/>
          <w:lang w:eastAsia="fr-CA"/>
        </w:rPr>
      </w:pPr>
      <w:r w:rsidRPr="00104624">
        <w:rPr>
          <w:rFonts w:asciiTheme="minorBidi" w:hAnsiTheme="minorBidi"/>
          <w:color w:val="1F3864" w:themeColor="accent1" w:themeShade="80"/>
          <w:lang w:eastAsia="fr-CA"/>
        </w:rPr>
        <w:t>chaque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 </w:t>
      </w:r>
      <w:r w:rsidR="00841EEA" w:rsidRPr="009959E5">
        <w:rPr>
          <w:rFonts w:asciiTheme="minorBidi" w:hAnsiTheme="minorBidi"/>
          <w:color w:val="1F3864" w:themeColor="accent1" w:themeShade="80"/>
          <w:highlight w:val="yellow"/>
          <w:lang w:eastAsia="fr-CA"/>
        </w:rPr>
        <w:t>client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 peu</w:t>
      </w:r>
      <w:r w:rsidRPr="00104624">
        <w:rPr>
          <w:rFonts w:asciiTheme="minorBidi" w:hAnsiTheme="minorBidi"/>
          <w:color w:val="1F3864" w:themeColor="accent1" w:themeShade="80"/>
          <w:lang w:eastAsia="fr-CA"/>
        </w:rPr>
        <w:t>t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 </w:t>
      </w:r>
      <w:r w:rsidR="00841EEA" w:rsidRPr="009959E5">
        <w:rPr>
          <w:rFonts w:asciiTheme="minorBidi" w:hAnsiTheme="minorBidi"/>
          <w:color w:val="1F3864" w:themeColor="accent1" w:themeShade="80"/>
          <w:highlight w:val="cyan"/>
          <w:lang w:eastAsia="fr-CA"/>
        </w:rPr>
        <w:t>passer des commandes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. </w:t>
      </w:r>
      <w:r w:rsidRPr="00104624">
        <w:rPr>
          <w:rFonts w:asciiTheme="minorBidi" w:hAnsiTheme="minorBidi"/>
          <w:color w:val="1F3864" w:themeColor="accent1" w:themeShade="80"/>
          <w:lang w:eastAsia="fr-CA"/>
        </w:rPr>
        <w:t xml:space="preserve">Il a 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un </w:t>
      </w:r>
      <w:r w:rsidR="00841EEA" w:rsidRPr="009959E5">
        <w:rPr>
          <w:rFonts w:asciiTheme="minorBidi" w:hAnsiTheme="minorBidi"/>
          <w:color w:val="1F3864" w:themeColor="accent1" w:themeShade="80"/>
          <w:highlight w:val="green"/>
          <w:lang w:eastAsia="fr-CA"/>
        </w:rPr>
        <w:t>nom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 et un </w:t>
      </w:r>
      <w:r w:rsidR="00841EEA" w:rsidRPr="009959E5">
        <w:rPr>
          <w:rFonts w:asciiTheme="minorBidi" w:hAnsiTheme="minorBidi"/>
          <w:color w:val="1F3864" w:themeColor="accent1" w:themeShade="80"/>
          <w:highlight w:val="green"/>
          <w:lang w:eastAsia="fr-CA"/>
        </w:rPr>
        <w:t>numéro de téléphone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. Les </w:t>
      </w:r>
      <w:r w:rsidR="00841EEA" w:rsidRPr="009959E5">
        <w:rPr>
          <w:rFonts w:asciiTheme="minorBidi" w:hAnsiTheme="minorBidi"/>
          <w:color w:val="1F3864" w:themeColor="accent1" w:themeShade="80"/>
          <w:highlight w:val="yellow"/>
          <w:lang w:eastAsia="fr-CA"/>
        </w:rPr>
        <w:t>commandes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 </w:t>
      </w:r>
      <w:r w:rsidRPr="00104624">
        <w:rPr>
          <w:rFonts w:asciiTheme="minorBidi" w:hAnsiTheme="minorBidi"/>
          <w:color w:val="1F3864" w:themeColor="accent1" w:themeShade="80"/>
          <w:lang w:eastAsia="fr-CA"/>
        </w:rPr>
        <w:t xml:space="preserve">peuvent être </w:t>
      </w:r>
      <w:r w:rsidR="00841EEA" w:rsidRPr="009959E5">
        <w:rPr>
          <w:rFonts w:asciiTheme="minorBidi" w:hAnsiTheme="minorBidi"/>
          <w:color w:val="1F3864" w:themeColor="accent1" w:themeShade="80"/>
          <w:highlight w:val="cyan"/>
          <w:lang w:eastAsia="fr-CA"/>
        </w:rPr>
        <w:t>emport</w:t>
      </w:r>
      <w:r w:rsidRPr="009959E5">
        <w:rPr>
          <w:rFonts w:asciiTheme="minorBidi" w:hAnsiTheme="minorBidi"/>
          <w:color w:val="1F3864" w:themeColor="accent1" w:themeShade="80"/>
          <w:highlight w:val="cyan"/>
          <w:lang w:eastAsia="fr-CA"/>
        </w:rPr>
        <w:t>ées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 </w:t>
      </w:r>
      <w:r w:rsidRPr="00104624">
        <w:rPr>
          <w:rFonts w:asciiTheme="minorBidi" w:hAnsiTheme="minorBidi"/>
          <w:color w:val="1F3864" w:themeColor="accent1" w:themeShade="80"/>
          <w:lang w:eastAsia="fr-CA"/>
        </w:rPr>
        <w:t>ou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 </w:t>
      </w:r>
      <w:r w:rsidR="00841EEA" w:rsidRPr="009959E5">
        <w:rPr>
          <w:rFonts w:asciiTheme="minorBidi" w:hAnsiTheme="minorBidi"/>
          <w:color w:val="1F3864" w:themeColor="accent1" w:themeShade="80"/>
          <w:highlight w:val="cyan"/>
          <w:lang w:eastAsia="fr-CA"/>
        </w:rPr>
        <w:t>livr</w:t>
      </w:r>
      <w:r w:rsidRPr="009959E5">
        <w:rPr>
          <w:rFonts w:asciiTheme="minorBidi" w:hAnsiTheme="minorBidi"/>
          <w:color w:val="1F3864" w:themeColor="accent1" w:themeShade="80"/>
          <w:highlight w:val="cyan"/>
          <w:lang w:eastAsia="fr-CA"/>
        </w:rPr>
        <w:t>ées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. Une </w:t>
      </w:r>
      <w:r w:rsidR="00841EEA" w:rsidRPr="009959E5">
        <w:rPr>
          <w:rFonts w:asciiTheme="minorBidi" w:hAnsiTheme="minorBidi"/>
          <w:color w:val="1F3864" w:themeColor="accent1" w:themeShade="80"/>
          <w:highlight w:val="yellow"/>
          <w:lang w:eastAsia="fr-CA"/>
        </w:rPr>
        <w:t>commande à emporter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 </w:t>
      </w:r>
      <w:r w:rsidRPr="00104624">
        <w:rPr>
          <w:rFonts w:asciiTheme="minorBidi" w:hAnsiTheme="minorBidi"/>
          <w:color w:val="1F3864" w:themeColor="accent1" w:themeShade="80"/>
          <w:lang w:eastAsia="fr-CA"/>
        </w:rPr>
        <w:t>se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 caractérise par une </w:t>
      </w:r>
      <w:r w:rsidR="00841EEA" w:rsidRPr="009959E5">
        <w:rPr>
          <w:rFonts w:asciiTheme="minorBidi" w:hAnsiTheme="minorBidi"/>
          <w:color w:val="1F3864" w:themeColor="accent1" w:themeShade="80"/>
          <w:highlight w:val="green"/>
          <w:lang w:eastAsia="fr-CA"/>
        </w:rPr>
        <w:t>heure de retrait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. Une </w:t>
      </w:r>
      <w:r w:rsidR="00841EEA" w:rsidRPr="009959E5">
        <w:rPr>
          <w:rFonts w:asciiTheme="minorBidi" w:hAnsiTheme="minorBidi"/>
          <w:color w:val="1F3864" w:themeColor="accent1" w:themeShade="80"/>
          <w:highlight w:val="yellow"/>
          <w:lang w:eastAsia="fr-CA"/>
        </w:rPr>
        <w:t xml:space="preserve">commande </w:t>
      </w:r>
      <w:r w:rsidRPr="009959E5">
        <w:rPr>
          <w:rFonts w:asciiTheme="minorBidi" w:hAnsiTheme="minorBidi"/>
          <w:color w:val="1F3864" w:themeColor="accent1" w:themeShade="80"/>
          <w:highlight w:val="yellow"/>
          <w:lang w:eastAsia="fr-CA"/>
        </w:rPr>
        <w:t xml:space="preserve">à </w:t>
      </w:r>
      <w:r w:rsidR="00841EEA" w:rsidRPr="009959E5">
        <w:rPr>
          <w:rFonts w:asciiTheme="minorBidi" w:hAnsiTheme="minorBidi"/>
          <w:color w:val="1F3864" w:themeColor="accent1" w:themeShade="80"/>
          <w:highlight w:val="yellow"/>
          <w:lang w:eastAsia="fr-CA"/>
        </w:rPr>
        <w:t>livr</w:t>
      </w:r>
      <w:r w:rsidRPr="009959E5">
        <w:rPr>
          <w:rFonts w:asciiTheme="minorBidi" w:hAnsiTheme="minorBidi"/>
          <w:color w:val="1F3864" w:themeColor="accent1" w:themeShade="80"/>
          <w:highlight w:val="yellow"/>
          <w:lang w:eastAsia="fr-CA"/>
        </w:rPr>
        <w:t>er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 comporte une </w:t>
      </w:r>
      <w:r w:rsidR="00841EEA" w:rsidRPr="009959E5">
        <w:rPr>
          <w:rFonts w:asciiTheme="minorBidi" w:hAnsiTheme="minorBidi"/>
          <w:color w:val="1F3864" w:themeColor="accent1" w:themeShade="80"/>
          <w:highlight w:val="green"/>
          <w:lang w:eastAsia="fr-CA"/>
        </w:rPr>
        <w:t>adresse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 et une </w:t>
      </w:r>
      <w:r w:rsidR="00841EEA" w:rsidRPr="009959E5">
        <w:rPr>
          <w:rFonts w:asciiTheme="minorBidi" w:hAnsiTheme="minorBidi"/>
          <w:color w:val="1F3864" w:themeColor="accent1" w:themeShade="80"/>
          <w:highlight w:val="green"/>
          <w:lang w:eastAsia="fr-CA"/>
        </w:rPr>
        <w:t>heure de livraison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. </w:t>
      </w:r>
      <w:r w:rsidRPr="00104624">
        <w:rPr>
          <w:rFonts w:asciiTheme="minorBidi" w:hAnsiTheme="minorBidi"/>
          <w:color w:val="1F3864" w:themeColor="accent1" w:themeShade="80"/>
          <w:lang w:eastAsia="fr-CA"/>
        </w:rPr>
        <w:t>L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es commandes sont constituées </w:t>
      </w:r>
      <w:r w:rsidR="00841EEA" w:rsidRPr="00354FEF">
        <w:rPr>
          <w:rFonts w:asciiTheme="minorBidi" w:hAnsiTheme="minorBidi"/>
          <w:color w:val="1F3864" w:themeColor="accent1" w:themeShade="80"/>
          <w:highlight w:val="yellow"/>
          <w:lang w:eastAsia="fr-CA"/>
        </w:rPr>
        <w:t xml:space="preserve">d’un </w:t>
      </w:r>
      <w:r w:rsidRPr="00354FEF">
        <w:rPr>
          <w:rFonts w:asciiTheme="minorBidi" w:hAnsiTheme="minorBidi"/>
          <w:color w:val="1F3864" w:themeColor="accent1" w:themeShade="80"/>
          <w:highlight w:val="yellow"/>
          <w:lang w:eastAsia="fr-CA"/>
        </w:rPr>
        <w:t xml:space="preserve">ou plusieurs </w:t>
      </w:r>
      <w:r w:rsidR="00841EEA" w:rsidRPr="00354FEF">
        <w:rPr>
          <w:rFonts w:asciiTheme="minorBidi" w:hAnsiTheme="minorBidi"/>
          <w:color w:val="1F3864" w:themeColor="accent1" w:themeShade="80"/>
          <w:highlight w:val="yellow"/>
          <w:lang w:eastAsia="fr-CA"/>
        </w:rPr>
        <w:t>d’articles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. Tous les articles ont un </w:t>
      </w:r>
      <w:r w:rsidR="00841EEA" w:rsidRPr="00354FEF">
        <w:rPr>
          <w:rFonts w:asciiTheme="minorBidi" w:hAnsiTheme="minorBidi"/>
          <w:color w:val="1F3864" w:themeColor="accent1" w:themeShade="80"/>
          <w:highlight w:val="green"/>
          <w:lang w:eastAsia="fr-CA"/>
        </w:rPr>
        <w:t>prix</w:t>
      </w:r>
      <w:r w:rsidR="00841EE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. </w:t>
      </w:r>
      <w:r w:rsidR="00986DC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Le système doit être capable </w:t>
      </w:r>
      <w:r w:rsidR="00986DCA" w:rsidRPr="009959E5">
        <w:rPr>
          <w:rFonts w:asciiTheme="minorBidi" w:hAnsiTheme="minorBidi"/>
          <w:color w:val="1F3864" w:themeColor="accent1" w:themeShade="80"/>
          <w:highlight w:val="lightGray"/>
          <w:lang w:eastAsia="fr-CA"/>
        </w:rPr>
        <w:t>d’afficher le prix total d’une commande</w:t>
      </w:r>
      <w:r w:rsidR="00986DC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 ainsi que le </w:t>
      </w:r>
      <w:r w:rsidR="00986DCA" w:rsidRPr="009959E5">
        <w:rPr>
          <w:rFonts w:asciiTheme="minorBidi" w:hAnsiTheme="minorBidi"/>
          <w:color w:val="1F3864" w:themeColor="accent1" w:themeShade="80"/>
          <w:highlight w:val="lightGray"/>
          <w:lang w:eastAsia="fr-CA"/>
        </w:rPr>
        <w:t>prix d’un article avec taxes</w:t>
      </w:r>
      <w:r w:rsidR="00986DCA" w:rsidRPr="00104624">
        <w:rPr>
          <w:rFonts w:asciiTheme="minorBidi" w:hAnsiTheme="minorBidi"/>
          <w:color w:val="1F3864" w:themeColor="accent1" w:themeShade="80"/>
          <w:lang w:eastAsia="fr-CA"/>
        </w:rPr>
        <w:t xml:space="preserve">. Il doit aussi être capable </w:t>
      </w:r>
      <w:r w:rsidR="00986DCA" w:rsidRPr="009959E5">
        <w:rPr>
          <w:rFonts w:asciiTheme="minorBidi" w:hAnsiTheme="minorBidi"/>
          <w:color w:val="1F3864" w:themeColor="accent1" w:themeShade="80"/>
          <w:highlight w:val="lightGray"/>
          <w:lang w:eastAsia="fr-CA"/>
        </w:rPr>
        <w:t>d’afficher l</w:t>
      </w:r>
      <w:r w:rsidR="004D799B" w:rsidRPr="009959E5">
        <w:rPr>
          <w:rFonts w:asciiTheme="minorBidi" w:hAnsiTheme="minorBidi"/>
          <w:color w:val="1F3864" w:themeColor="accent1" w:themeShade="80"/>
          <w:highlight w:val="lightGray"/>
          <w:lang w:eastAsia="fr-CA"/>
        </w:rPr>
        <w:t>es informations sur la</w:t>
      </w:r>
      <w:r w:rsidR="00986DCA" w:rsidRPr="009959E5">
        <w:rPr>
          <w:rFonts w:asciiTheme="minorBidi" w:hAnsiTheme="minorBidi"/>
          <w:color w:val="1F3864" w:themeColor="accent1" w:themeShade="80"/>
          <w:highlight w:val="lightGray"/>
          <w:lang w:eastAsia="fr-CA"/>
        </w:rPr>
        <w:t xml:space="preserve"> commande d’un client</w:t>
      </w:r>
      <w:r w:rsidR="00986DCA" w:rsidRPr="00104624">
        <w:rPr>
          <w:rFonts w:asciiTheme="minorBidi" w:hAnsiTheme="minorBidi"/>
          <w:color w:val="1F3864" w:themeColor="accent1" w:themeShade="80"/>
          <w:lang w:eastAsia="fr-CA"/>
        </w:rPr>
        <w:t>.</w:t>
      </w:r>
      <w:r w:rsidR="00B03BDB" w:rsidRPr="00104624">
        <w:rPr>
          <w:rFonts w:asciiTheme="minorBidi" w:hAnsiTheme="minorBidi"/>
          <w:color w:val="1F3864" w:themeColor="accent1" w:themeShade="80"/>
          <w:lang w:eastAsia="fr-CA"/>
        </w:rPr>
        <w:t xml:space="preserve"> </w:t>
      </w:r>
      <w:r w:rsidR="008A631F" w:rsidRPr="00104624">
        <w:rPr>
          <w:rFonts w:asciiTheme="minorBidi" w:hAnsiTheme="minorBidi"/>
          <w:color w:val="1F3864" w:themeColor="accent1" w:themeShade="80"/>
          <w:lang w:eastAsia="fr-CA"/>
        </w:rPr>
        <w:t xml:space="preserve">On veut avoir la </w:t>
      </w:r>
      <w:r w:rsidR="008A631F" w:rsidRPr="009959E5">
        <w:rPr>
          <w:rFonts w:asciiTheme="minorBidi" w:hAnsiTheme="minorBidi"/>
          <w:color w:val="1F3864" w:themeColor="accent1" w:themeShade="80"/>
          <w:highlight w:val="lightGray"/>
          <w:lang w:eastAsia="fr-CA"/>
        </w:rPr>
        <w:t>liste de tous les clients</w:t>
      </w:r>
      <w:r w:rsidR="008A631F" w:rsidRPr="00104624">
        <w:rPr>
          <w:rFonts w:asciiTheme="minorBidi" w:hAnsiTheme="minorBidi"/>
          <w:color w:val="1F3864" w:themeColor="accent1" w:themeShade="80"/>
          <w:lang w:eastAsia="fr-CA"/>
        </w:rPr>
        <w:t xml:space="preserve"> de la pizzeria et de </w:t>
      </w:r>
      <w:r w:rsidR="008A631F" w:rsidRPr="009959E5">
        <w:rPr>
          <w:rFonts w:asciiTheme="minorBidi" w:hAnsiTheme="minorBidi"/>
          <w:color w:val="1F3864" w:themeColor="accent1" w:themeShade="80"/>
          <w:highlight w:val="lightGray"/>
          <w:lang w:eastAsia="fr-CA"/>
        </w:rPr>
        <w:t>tous les articles vendus par la pizzeria</w:t>
      </w:r>
      <w:r w:rsidR="008A631F" w:rsidRPr="00104624">
        <w:rPr>
          <w:rFonts w:asciiTheme="minorBidi" w:hAnsiTheme="minorBidi"/>
          <w:color w:val="1F3864" w:themeColor="accent1" w:themeShade="80"/>
          <w:lang w:eastAsia="fr-CA"/>
        </w:rPr>
        <w:t xml:space="preserve">. Le système doit aussi être capable de </w:t>
      </w:r>
      <w:r w:rsidR="008A631F" w:rsidRPr="009959E5">
        <w:rPr>
          <w:rFonts w:asciiTheme="minorBidi" w:hAnsiTheme="minorBidi"/>
          <w:color w:val="1F3864" w:themeColor="accent1" w:themeShade="80"/>
          <w:highlight w:val="lightGray"/>
          <w:lang w:eastAsia="fr-CA"/>
        </w:rPr>
        <w:t>trouver nombre et la liste de commandes livrées à une certaine heure</w:t>
      </w:r>
      <w:r w:rsidR="008A631F" w:rsidRPr="00104624">
        <w:rPr>
          <w:rFonts w:asciiTheme="minorBidi" w:hAnsiTheme="minorBidi"/>
          <w:color w:val="1F3864" w:themeColor="accent1" w:themeShade="80"/>
          <w:lang w:eastAsia="fr-CA"/>
        </w:rPr>
        <w:t>.</w:t>
      </w:r>
    </w:p>
    <w:p w:rsidR="00C76787" w:rsidRDefault="00C76787" w:rsidP="004D799B">
      <w:pPr>
        <w:spacing w:line="360" w:lineRule="auto"/>
        <w:jc w:val="both"/>
        <w:rPr>
          <w:rFonts w:asciiTheme="minorBidi" w:hAnsiTheme="minorBidi"/>
          <w:color w:val="1F3864" w:themeColor="accent1" w:themeShade="80"/>
          <w:lang w:eastAsia="fr-CA"/>
        </w:rPr>
      </w:pPr>
    </w:p>
    <w:p w:rsidR="00F35110" w:rsidRPr="005178C1" w:rsidRDefault="00F35110" w:rsidP="00C76787">
      <w:pPr>
        <w:shd w:val="clear" w:color="auto" w:fill="BDD6EE" w:themeFill="accent5" w:themeFillTint="66"/>
        <w:spacing w:line="360" w:lineRule="auto"/>
        <w:jc w:val="both"/>
        <w:rPr>
          <w:rFonts w:asciiTheme="minorBidi" w:hAnsiTheme="minorBidi"/>
          <w:color w:val="1F3864" w:themeColor="accent1" w:themeShade="80"/>
          <w:sz w:val="24"/>
          <w:szCs w:val="24"/>
          <w:lang w:eastAsia="fr-CA"/>
        </w:rPr>
      </w:pPr>
      <w:r w:rsidRPr="005178C1">
        <w:rPr>
          <w:rFonts w:asciiTheme="minorBidi" w:hAnsiTheme="minorBidi"/>
          <w:color w:val="1F3864" w:themeColor="accent1" w:themeShade="80"/>
          <w:sz w:val="24"/>
          <w:szCs w:val="24"/>
          <w:lang w:eastAsia="fr-CA"/>
        </w:rPr>
        <w:t>Exercice 2</w:t>
      </w:r>
      <w:r w:rsidR="00C76787" w:rsidRPr="005178C1">
        <w:rPr>
          <w:rFonts w:asciiTheme="minorBidi" w:hAnsiTheme="minorBidi"/>
          <w:color w:val="1F3864" w:themeColor="accent1" w:themeShade="80"/>
          <w:sz w:val="24"/>
          <w:szCs w:val="24"/>
          <w:lang w:eastAsia="fr-CA"/>
        </w:rPr>
        <w:t xml:space="preserve"> : </w:t>
      </w:r>
      <w:r w:rsidR="002A7819">
        <w:rPr>
          <w:rFonts w:asciiTheme="minorBidi" w:hAnsiTheme="minorBidi"/>
          <w:color w:val="1F3864" w:themeColor="accent1" w:themeShade="80"/>
          <w:sz w:val="24"/>
          <w:szCs w:val="24"/>
          <w:lang w:eastAsia="fr-CA"/>
        </w:rPr>
        <w:t>G</w:t>
      </w:r>
      <w:r w:rsidR="00C76787" w:rsidRPr="005178C1">
        <w:rPr>
          <w:rFonts w:asciiTheme="minorBidi" w:hAnsiTheme="minorBidi"/>
          <w:color w:val="1F3864" w:themeColor="accent1" w:themeShade="80"/>
          <w:sz w:val="24"/>
          <w:szCs w:val="24"/>
          <w:lang w:eastAsia="fr-CA"/>
        </w:rPr>
        <w:t>estion d’un parc d’attraction – Diagramme de cas d’utilisation</w:t>
      </w:r>
    </w:p>
    <w:p w:rsidR="00473E39" w:rsidRPr="00352056" w:rsidRDefault="00473E39" w:rsidP="004D799B">
      <w:p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Dans u</w:t>
      </w:r>
      <w:r w:rsidR="00F35110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n système de gestion d'un parc d'attractions</w:t>
      </w: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, l</w:t>
      </w:r>
      <w:r w:rsidR="00F35110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es </w:t>
      </w:r>
      <w:r w:rsidRPr="00C96BD8">
        <w:rPr>
          <w:rFonts w:asciiTheme="minorBidi" w:hAnsiTheme="minorBidi"/>
          <w:color w:val="1F3864" w:themeColor="accent1" w:themeShade="80"/>
          <w:highlight w:val="yellow"/>
          <w:shd w:val="clear" w:color="auto" w:fill="FFFFFF"/>
        </w:rPr>
        <w:t>clients</w:t>
      </w:r>
      <w:r w:rsidR="00F35110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peuvent être des </w:t>
      </w:r>
      <w:r w:rsidR="00F35110" w:rsidRPr="00C96BD8">
        <w:rPr>
          <w:rFonts w:asciiTheme="minorBidi" w:hAnsiTheme="minorBidi"/>
          <w:color w:val="1F3864" w:themeColor="accent1" w:themeShade="80"/>
          <w:highlight w:val="yellow"/>
          <w:shd w:val="clear" w:color="auto" w:fill="FFFFFF"/>
        </w:rPr>
        <w:t>visiteurs réguliers</w:t>
      </w:r>
      <w:r w:rsidR="00F35110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ou des </w:t>
      </w:r>
      <w:r w:rsidR="00F35110" w:rsidRPr="00C96BD8">
        <w:rPr>
          <w:rFonts w:asciiTheme="minorBidi" w:hAnsiTheme="minorBidi"/>
          <w:color w:val="1F3864" w:themeColor="accent1" w:themeShade="80"/>
          <w:highlight w:val="yellow"/>
          <w:shd w:val="clear" w:color="auto" w:fill="FFFFFF"/>
        </w:rPr>
        <w:t>membres VIP</w:t>
      </w:r>
      <w:r w:rsidR="00F35110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. Les visiteurs réguliers peuvent </w:t>
      </w:r>
      <w:r w:rsidR="00F35110" w:rsidRPr="00905B3E">
        <w:rPr>
          <w:rFonts w:asciiTheme="minorBidi" w:hAnsiTheme="minorBidi"/>
          <w:color w:val="1F3864" w:themeColor="accent1" w:themeShade="80"/>
          <w:highlight w:val="green"/>
          <w:shd w:val="clear" w:color="auto" w:fill="FFFFFF"/>
        </w:rPr>
        <w:t>acheter des billets</w:t>
      </w:r>
      <w:r w:rsidR="00F35110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pour des attractions individuelles ou des </w:t>
      </w:r>
      <w:r w:rsidR="00F35110" w:rsidRPr="00905B3E">
        <w:rPr>
          <w:rFonts w:asciiTheme="minorBidi" w:hAnsiTheme="minorBidi"/>
          <w:color w:val="1F3864" w:themeColor="accent1" w:themeShade="80"/>
          <w:highlight w:val="green"/>
          <w:shd w:val="clear" w:color="auto" w:fill="FFFFFF"/>
        </w:rPr>
        <w:t>forfaits pour plusieurs attractions</w:t>
      </w:r>
      <w:r w:rsidR="00F35110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. Les membres VIP ont accès à des </w:t>
      </w:r>
      <w:r w:rsidR="00F35110" w:rsidRPr="00905B3E">
        <w:rPr>
          <w:rFonts w:asciiTheme="minorBidi" w:hAnsiTheme="minorBidi"/>
          <w:color w:val="1F3864" w:themeColor="accent1" w:themeShade="80"/>
          <w:highlight w:val="green"/>
          <w:shd w:val="clear" w:color="auto" w:fill="FFFFFF"/>
        </w:rPr>
        <w:t>avantages exclusifs</w:t>
      </w:r>
      <w:r w:rsidR="00F35110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tels que des files d'attente prioritaires et des réductions sur les repas. </w:t>
      </w:r>
      <w:r w:rsidR="00E027FA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Les membres VIP ont droit à la </w:t>
      </w:r>
      <w:r w:rsidR="00E027FA" w:rsidRPr="00905B3E">
        <w:rPr>
          <w:rFonts w:asciiTheme="minorBidi" w:hAnsiTheme="minorBidi"/>
          <w:color w:val="1F3864" w:themeColor="accent1" w:themeShade="80"/>
          <w:highlight w:val="green"/>
          <w:shd w:val="clear" w:color="auto" w:fill="FFFFFF"/>
        </w:rPr>
        <w:t>réduction sur les repas</w:t>
      </w:r>
      <w:r w:rsidR="00E027FA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s’ils sont membres depuis plus de 5 ans. Au moment de l’achat d’un billet, le client peut </w:t>
      </w:r>
      <w:r w:rsidR="00E027FA" w:rsidRPr="00905B3E">
        <w:rPr>
          <w:rFonts w:asciiTheme="minorBidi" w:hAnsiTheme="minorBidi"/>
          <w:color w:val="1F3864" w:themeColor="accent1" w:themeShade="80"/>
          <w:highlight w:val="green"/>
          <w:shd w:val="clear" w:color="auto" w:fill="FFFFFF"/>
        </w:rPr>
        <w:t>recommander un(e) ami(e)</w:t>
      </w:r>
      <w:r w:rsidR="00E027FA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à faire une visite gratuite au parc. </w:t>
      </w: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Tous les clients peuvent </w:t>
      </w:r>
      <w:r w:rsidRPr="00905B3E">
        <w:rPr>
          <w:rFonts w:asciiTheme="minorBidi" w:hAnsiTheme="minorBidi"/>
          <w:color w:val="1F3864" w:themeColor="accent1" w:themeShade="80"/>
          <w:highlight w:val="green"/>
          <w:shd w:val="clear" w:color="auto" w:fill="FFFFFF"/>
        </w:rPr>
        <w:t>consulter les informations sur les attractions</w:t>
      </w: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. </w:t>
      </w:r>
    </w:p>
    <w:p w:rsidR="00E027FA" w:rsidRDefault="00E027FA" w:rsidP="004D799B">
      <w:pPr>
        <w:spacing w:line="360" w:lineRule="auto"/>
        <w:jc w:val="both"/>
        <w:rPr>
          <w:rFonts w:ascii="Segoe UI" w:hAnsi="Segoe UI" w:cs="Segoe UI"/>
          <w:color w:val="1F3864" w:themeColor="accent1" w:themeShade="80"/>
          <w:shd w:val="clear" w:color="auto" w:fill="FFFFFF"/>
        </w:rPr>
      </w:pPr>
    </w:p>
    <w:p w:rsidR="00021892" w:rsidRPr="00104624" w:rsidRDefault="00021892" w:rsidP="004D799B">
      <w:pPr>
        <w:spacing w:line="360" w:lineRule="auto"/>
        <w:jc w:val="both"/>
        <w:rPr>
          <w:rFonts w:ascii="Segoe UI" w:hAnsi="Segoe UI" w:cs="Segoe UI"/>
          <w:color w:val="1F3864" w:themeColor="accent1" w:themeShade="80"/>
          <w:shd w:val="clear" w:color="auto" w:fill="FFFFFF"/>
        </w:rPr>
      </w:pPr>
    </w:p>
    <w:p w:rsidR="00AB1C41" w:rsidRPr="005178C1" w:rsidRDefault="00AB1C41" w:rsidP="00AB1C41">
      <w:pPr>
        <w:shd w:val="clear" w:color="auto" w:fill="BDD6EE" w:themeFill="accent5" w:themeFillTint="66"/>
        <w:spacing w:line="360" w:lineRule="auto"/>
        <w:jc w:val="both"/>
        <w:rPr>
          <w:rFonts w:asciiTheme="minorBidi" w:hAnsiTheme="minorBidi"/>
          <w:color w:val="1F3864" w:themeColor="accent1" w:themeShade="80"/>
          <w:sz w:val="24"/>
          <w:szCs w:val="24"/>
          <w:lang w:eastAsia="fr-CA"/>
        </w:rPr>
      </w:pPr>
      <w:r w:rsidRPr="005178C1">
        <w:rPr>
          <w:rFonts w:asciiTheme="minorBidi" w:hAnsiTheme="minorBidi"/>
          <w:color w:val="1F3864" w:themeColor="accent1" w:themeShade="80"/>
          <w:sz w:val="24"/>
          <w:szCs w:val="24"/>
          <w:lang w:eastAsia="fr-CA"/>
        </w:rPr>
        <w:lastRenderedPageBreak/>
        <w:t>Exercice 3 : Coder à partir d’un diagramme de classe</w:t>
      </w:r>
      <w:r w:rsidR="001B414B">
        <w:rPr>
          <w:rFonts w:asciiTheme="minorBidi" w:hAnsiTheme="minorBidi"/>
          <w:color w:val="1F3864" w:themeColor="accent1" w:themeShade="80"/>
          <w:sz w:val="24"/>
          <w:szCs w:val="24"/>
          <w:lang w:eastAsia="fr-CA"/>
        </w:rPr>
        <w:t xml:space="preserve"> UML </w:t>
      </w:r>
    </w:p>
    <w:p w:rsidR="00E027FA" w:rsidRDefault="00AE1AD5" w:rsidP="004D799B">
      <w:p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Soit le diagramme de classe </w:t>
      </w:r>
      <w:r w:rsidR="00AB1C41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fourni </w:t>
      </w:r>
      <w:r w:rsidR="00FF0BC4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également </w:t>
      </w:r>
      <w:r w:rsidR="00EC7148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dans le fichier « exercice3.vsdx ».</w:t>
      </w:r>
    </w:p>
    <w:p w:rsidR="00FF0BC4" w:rsidRPr="00352056" w:rsidRDefault="00FF0BC4" w:rsidP="004D799B">
      <w:p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  <w:r w:rsidRPr="00FF0BC4">
        <w:rPr>
          <w:rFonts w:asciiTheme="minorBidi" w:hAnsiTheme="minorBidi"/>
          <w:noProof/>
          <w:color w:val="1F3864" w:themeColor="accent1" w:themeShade="80"/>
          <w:shd w:val="clear" w:color="auto" w:fill="FFFFFF"/>
        </w:rPr>
        <w:drawing>
          <wp:inline distT="0" distB="0" distL="0" distR="0" wp14:anchorId="3C9B0B05" wp14:editId="4BB1B873">
            <wp:extent cx="5972810" cy="4107815"/>
            <wp:effectExtent l="0" t="0" r="889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8" w:rsidRPr="00267D9D" w:rsidRDefault="00EC7148" w:rsidP="00267D9D">
      <w:p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  <w:r w:rsidRPr="00267D9D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Compléter ce diagramme de classe avec les attributs </w:t>
      </w:r>
      <w:r w:rsidRPr="00267D9D">
        <w:rPr>
          <w:rFonts w:asciiTheme="minorBidi" w:hAnsiTheme="minorBidi"/>
          <w:color w:val="1F3864" w:themeColor="accent1" w:themeShade="80"/>
          <w:u w:val="single"/>
          <w:shd w:val="clear" w:color="auto" w:fill="FFFFFF"/>
        </w:rPr>
        <w:t>issus des associations</w:t>
      </w:r>
      <w:r w:rsidR="00267D9D" w:rsidRPr="00267D9D">
        <w:rPr>
          <w:rFonts w:asciiTheme="minorBidi" w:hAnsiTheme="minorBidi"/>
          <w:color w:val="1F3864" w:themeColor="accent1" w:themeShade="80"/>
          <w:u w:val="single"/>
          <w:shd w:val="clear" w:color="auto" w:fill="FFFFFF"/>
        </w:rPr>
        <w:t xml:space="preserve"> </w:t>
      </w:r>
      <w:r w:rsidR="00267D9D" w:rsidRPr="00267D9D">
        <w:rPr>
          <w:rFonts w:asciiTheme="minorBidi" w:hAnsiTheme="minorBidi"/>
          <w:color w:val="1F3864" w:themeColor="accent1" w:themeShade="80"/>
          <w:shd w:val="clear" w:color="auto" w:fill="FFFFFF"/>
        </w:rPr>
        <w:t>avant de répondre aux questions </w:t>
      </w:r>
      <w:r w:rsidR="00974E0A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suivantes </w:t>
      </w:r>
      <w:r w:rsidR="00267D9D" w:rsidRPr="00267D9D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: </w:t>
      </w:r>
    </w:p>
    <w:p w:rsidR="00EC7148" w:rsidRPr="00352056" w:rsidRDefault="00EC7148" w:rsidP="004D799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Coder les classes </w:t>
      </w:r>
      <w:r w:rsidRPr="001B414B">
        <w:rPr>
          <w:rFonts w:asciiTheme="minorBidi" w:hAnsiTheme="minorBidi"/>
          <w:b/>
          <w:bCs/>
          <w:color w:val="1F3864" w:themeColor="accent1" w:themeShade="80"/>
          <w:shd w:val="clear" w:color="auto" w:fill="FFFFFF"/>
        </w:rPr>
        <w:t>JoueurSoccer</w:t>
      </w: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, </w:t>
      </w:r>
      <w:r w:rsidRPr="001B414B">
        <w:rPr>
          <w:rFonts w:asciiTheme="minorBidi" w:hAnsiTheme="minorBidi"/>
          <w:b/>
          <w:bCs/>
          <w:color w:val="1F3864" w:themeColor="accent1" w:themeShade="80"/>
          <w:shd w:val="clear" w:color="auto" w:fill="FFFFFF"/>
        </w:rPr>
        <w:t>Equipe</w:t>
      </w: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et </w:t>
      </w:r>
      <w:r w:rsidRPr="001B414B">
        <w:rPr>
          <w:rFonts w:asciiTheme="minorBidi" w:hAnsiTheme="minorBidi"/>
          <w:b/>
          <w:bCs/>
          <w:color w:val="1F3864" w:themeColor="accent1" w:themeShade="80"/>
          <w:shd w:val="clear" w:color="auto" w:fill="FFFFFF"/>
        </w:rPr>
        <w:t>Match</w:t>
      </w: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selon le diagramme fourni </w:t>
      </w:r>
      <w:r w:rsidR="0007789D">
        <w:rPr>
          <w:rFonts w:asciiTheme="minorBidi" w:hAnsiTheme="minorBidi"/>
          <w:color w:val="1F3864" w:themeColor="accent1" w:themeShade="80"/>
          <w:shd w:val="clear" w:color="auto" w:fill="FFFFFF"/>
        </w:rPr>
        <w:t>complété</w:t>
      </w:r>
      <w:bookmarkStart w:id="0" w:name="_GoBack"/>
      <w:bookmarkEnd w:id="0"/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. </w:t>
      </w:r>
      <w:r w:rsidR="00F401A8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Voici la description des méthodes :</w:t>
      </w:r>
    </w:p>
    <w:p w:rsidR="00F401A8" w:rsidRPr="00352056" w:rsidRDefault="00084AB0" w:rsidP="004D799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t</w:t>
      </w:r>
      <w:r w:rsidR="00F401A8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rouver_liste_joueur() : permet de retourner la liste des joueurs qui jouent dans une équipe.</w:t>
      </w:r>
    </w:p>
    <w:p w:rsidR="00F401A8" w:rsidRPr="00352056" w:rsidRDefault="00084AB0" w:rsidP="004D799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n</w:t>
      </w:r>
      <w:r w:rsidR="00F401A8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iveau_ligue_soccer(): permet de retourner le niveau (1, 2 ou 3) de la ligue en fonction du nombre d’équipes </w:t>
      </w:r>
      <w:r w:rsidR="00AB1C41">
        <w:rPr>
          <w:rFonts w:asciiTheme="minorBidi" w:hAnsiTheme="minorBidi"/>
          <w:color w:val="1F3864" w:themeColor="accent1" w:themeShade="80"/>
          <w:shd w:val="clear" w:color="auto" w:fill="FFFFFF"/>
        </w:rPr>
        <w:t>qu’elle contient</w:t>
      </w:r>
      <w:r w:rsidR="00F401A8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 :</w:t>
      </w:r>
    </w:p>
    <w:p w:rsidR="00F401A8" w:rsidRPr="00352056" w:rsidRDefault="00F401A8" w:rsidP="004D799B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Niveau 1 : entre 1 et 10 équipes.</w:t>
      </w:r>
    </w:p>
    <w:p w:rsidR="00F401A8" w:rsidRPr="00352056" w:rsidRDefault="00F401A8" w:rsidP="004D799B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Niveau 2 : entre 1</w:t>
      </w:r>
      <w:r w:rsidR="00B82AFE">
        <w:rPr>
          <w:rFonts w:asciiTheme="minorBidi" w:hAnsiTheme="minorBidi"/>
          <w:color w:val="1F3864" w:themeColor="accent1" w:themeShade="80"/>
          <w:shd w:val="clear" w:color="auto" w:fill="FFFFFF"/>
        </w:rPr>
        <w:t>1</w:t>
      </w: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et 20 équipes.</w:t>
      </w:r>
    </w:p>
    <w:p w:rsidR="00F401A8" w:rsidRPr="00352056" w:rsidRDefault="00F401A8" w:rsidP="004D799B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Niveau 3 : plus de 20 équipes. </w:t>
      </w:r>
    </w:p>
    <w:p w:rsidR="00F401A8" w:rsidRDefault="00084AB0" w:rsidP="004D799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lastRenderedPageBreak/>
        <w:t>calculer_prime_salaire</w:t>
      </w:r>
      <w:r w:rsidR="00F401A8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() : permet de calculer l</w:t>
      </w: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a</w:t>
      </w:r>
      <w:r w:rsidR="00F401A8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</w:t>
      </w: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prime</w:t>
      </w:r>
      <w:r w:rsidR="00F401A8"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du joueur en fonction</w:t>
      </w: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du nombre de buts. Chaque but marqué offre une prime de </w:t>
      </w:r>
      <w:r w:rsidR="00AB1C41">
        <w:rPr>
          <w:rFonts w:asciiTheme="minorBidi" w:hAnsiTheme="minorBidi"/>
          <w:color w:val="1F3864" w:themeColor="accent1" w:themeShade="80"/>
          <w:shd w:val="clear" w:color="auto" w:fill="FFFFFF"/>
        </w:rPr>
        <w:t>10</w:t>
      </w: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>% sur le salaire</w:t>
      </w:r>
      <w:r w:rsidR="00AB1C41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du joueur</w:t>
      </w:r>
      <w:r w:rsidRPr="00352056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. </w:t>
      </w:r>
    </w:p>
    <w:p w:rsidR="00146688" w:rsidRDefault="00146688" w:rsidP="00AB1C4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  <w:r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Dans le programme principal, </w:t>
      </w:r>
    </w:p>
    <w:p w:rsidR="00AB1C41" w:rsidRDefault="00146688" w:rsidP="00146688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  <w:r>
        <w:rPr>
          <w:rFonts w:asciiTheme="minorBidi" w:hAnsiTheme="minorBidi"/>
          <w:color w:val="1F3864" w:themeColor="accent1" w:themeShade="80"/>
          <w:shd w:val="clear" w:color="auto" w:fill="FFFFFF"/>
        </w:rPr>
        <w:t>instancier 3 joueurs et une équipe de soccer. Les trois joueurs instanciés jouent dans cette équipe.</w:t>
      </w:r>
    </w:p>
    <w:p w:rsidR="00146688" w:rsidRDefault="00146688" w:rsidP="00146688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  <w:r>
        <w:rPr>
          <w:rFonts w:asciiTheme="minorBidi" w:hAnsiTheme="minorBidi"/>
          <w:color w:val="1F3864" w:themeColor="accent1" w:themeShade="80"/>
          <w:shd w:val="clear" w:color="auto" w:fill="FFFFFF"/>
        </w:rPr>
        <w:t>Afficher les informations des joueurs qui jouent dans cette équipe</w:t>
      </w:r>
      <w:r w:rsidR="00D31D3F">
        <w:rPr>
          <w:rFonts w:asciiTheme="minorBidi" w:hAnsiTheme="minorBidi"/>
          <w:color w:val="1F3864" w:themeColor="accent1" w:themeShade="80"/>
          <w:shd w:val="clear" w:color="auto" w:fill="FFFFFF"/>
        </w:rPr>
        <w:t>-là</w:t>
      </w:r>
      <w:r>
        <w:rPr>
          <w:rFonts w:asciiTheme="minorBidi" w:hAnsiTheme="minorBidi"/>
          <w:color w:val="1F3864" w:themeColor="accent1" w:themeShade="80"/>
          <w:shd w:val="clear" w:color="auto" w:fill="FFFFFF"/>
        </w:rPr>
        <w:t>.</w:t>
      </w:r>
      <w:r w:rsidR="00D31D3F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Pour cela, </w:t>
      </w:r>
      <w:r w:rsidR="00D31D3F" w:rsidRPr="00267D9D">
        <w:rPr>
          <w:rFonts w:asciiTheme="minorBidi" w:hAnsiTheme="minorBidi"/>
          <w:color w:val="1F3864" w:themeColor="accent1" w:themeShade="80"/>
          <w:u w:val="single"/>
          <w:shd w:val="clear" w:color="auto" w:fill="FFFFFF"/>
        </w:rPr>
        <w:t>écrire une méthode</w:t>
      </w:r>
      <w:r w:rsidR="00D31D3F">
        <w:rPr>
          <w:rFonts w:asciiTheme="minorBidi" w:hAnsiTheme="minorBidi"/>
          <w:color w:val="1F3864" w:themeColor="accent1" w:themeShade="80"/>
          <w:shd w:val="clear" w:color="auto" w:fill="FFFFFF"/>
        </w:rPr>
        <w:t xml:space="preserve"> et l’utiliser.</w:t>
      </w:r>
    </w:p>
    <w:p w:rsidR="00146688" w:rsidRDefault="00146688" w:rsidP="00146688">
      <w:p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</w:p>
    <w:p w:rsidR="00EC7148" w:rsidRPr="00352056" w:rsidRDefault="00146688" w:rsidP="00146688">
      <w:pPr>
        <w:spacing w:line="360" w:lineRule="auto"/>
        <w:jc w:val="center"/>
        <w:rPr>
          <w:rFonts w:asciiTheme="minorBidi" w:hAnsiTheme="minorBidi"/>
          <w:color w:val="1F3864" w:themeColor="accent1" w:themeShade="80"/>
          <w:shd w:val="clear" w:color="auto" w:fill="FFFFFF"/>
        </w:rPr>
      </w:pPr>
      <w:r>
        <w:rPr>
          <w:rFonts w:asciiTheme="minorBidi" w:hAnsiTheme="minorBidi"/>
          <w:color w:val="1F3864" w:themeColor="accent1" w:themeShade="80"/>
          <w:shd w:val="clear" w:color="auto" w:fill="FFFFFF"/>
        </w:rPr>
        <w:t>Bonne réussite </w:t>
      </w:r>
      <w:r w:rsidRPr="00146688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color w:val="1F3864" w:themeColor="accent1" w:themeShade="80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E027FA" w:rsidRPr="00352056" w:rsidRDefault="00E027FA" w:rsidP="004D799B">
      <w:p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</w:p>
    <w:p w:rsidR="00473E39" w:rsidRPr="00352056" w:rsidRDefault="00473E39" w:rsidP="004D799B">
      <w:pPr>
        <w:spacing w:line="360" w:lineRule="auto"/>
        <w:jc w:val="both"/>
        <w:rPr>
          <w:rFonts w:asciiTheme="minorBidi" w:hAnsiTheme="minorBidi"/>
          <w:color w:val="1F3864" w:themeColor="accent1" w:themeShade="80"/>
          <w:shd w:val="clear" w:color="auto" w:fill="FFFFFF"/>
        </w:rPr>
      </w:pPr>
    </w:p>
    <w:p w:rsidR="00986DCA" w:rsidRPr="00352056" w:rsidRDefault="00986DCA" w:rsidP="004D799B">
      <w:pPr>
        <w:spacing w:line="360" w:lineRule="auto"/>
        <w:jc w:val="both"/>
        <w:rPr>
          <w:rFonts w:asciiTheme="minorBidi" w:hAnsiTheme="minorBidi"/>
          <w:color w:val="1F3864" w:themeColor="accent1" w:themeShade="80"/>
          <w:lang w:eastAsia="fr-CA"/>
        </w:rPr>
      </w:pPr>
    </w:p>
    <w:p w:rsidR="00841EEA" w:rsidRPr="00352056" w:rsidRDefault="00986DCA" w:rsidP="004D799B">
      <w:pPr>
        <w:spacing w:line="360" w:lineRule="auto"/>
        <w:jc w:val="both"/>
        <w:rPr>
          <w:rFonts w:asciiTheme="minorBidi" w:hAnsiTheme="minorBidi"/>
          <w:color w:val="1F3864" w:themeColor="accent1" w:themeShade="80"/>
          <w:lang w:eastAsia="fr-CA"/>
        </w:rPr>
      </w:pPr>
      <w:r w:rsidRPr="00352056">
        <w:rPr>
          <w:rFonts w:asciiTheme="minorBidi" w:hAnsiTheme="minorBidi"/>
          <w:color w:val="1F3864" w:themeColor="accent1" w:themeShade="80"/>
          <w:lang w:eastAsia="fr-CA"/>
        </w:rPr>
        <w:t xml:space="preserve"> </w:t>
      </w:r>
    </w:p>
    <w:p w:rsidR="00986DCA" w:rsidRPr="00352056" w:rsidRDefault="00986DCA" w:rsidP="004D799B">
      <w:pPr>
        <w:spacing w:line="360" w:lineRule="auto"/>
        <w:jc w:val="both"/>
        <w:rPr>
          <w:rFonts w:asciiTheme="minorBidi" w:hAnsiTheme="minorBidi"/>
          <w:color w:val="1F3864" w:themeColor="accent1" w:themeShade="80"/>
          <w:lang w:eastAsia="fr-CA"/>
        </w:rPr>
      </w:pPr>
    </w:p>
    <w:p w:rsidR="00841EEA" w:rsidRPr="00352056" w:rsidRDefault="00841EEA" w:rsidP="004D799B">
      <w:pPr>
        <w:spacing w:line="360" w:lineRule="auto"/>
        <w:rPr>
          <w:rFonts w:asciiTheme="minorBidi" w:hAnsiTheme="minorBidi"/>
          <w:color w:val="1F3864" w:themeColor="accent1" w:themeShade="80"/>
        </w:rPr>
      </w:pPr>
    </w:p>
    <w:p w:rsidR="00BE2202" w:rsidRPr="00352056" w:rsidRDefault="00BE2202" w:rsidP="004D799B">
      <w:pPr>
        <w:spacing w:line="360" w:lineRule="auto"/>
        <w:rPr>
          <w:rFonts w:asciiTheme="minorBidi" w:hAnsiTheme="minorBidi"/>
          <w:color w:val="1F3864" w:themeColor="accent1" w:themeShade="80"/>
        </w:rPr>
      </w:pPr>
    </w:p>
    <w:p w:rsidR="00BE2202" w:rsidRPr="00352056" w:rsidRDefault="00BE2202" w:rsidP="004D799B">
      <w:pPr>
        <w:spacing w:line="360" w:lineRule="auto"/>
        <w:rPr>
          <w:rFonts w:asciiTheme="minorBidi" w:hAnsiTheme="minorBidi"/>
          <w:color w:val="1F3864" w:themeColor="accent1" w:themeShade="80"/>
        </w:rPr>
      </w:pPr>
    </w:p>
    <w:p w:rsidR="00BE2202" w:rsidRPr="00352056" w:rsidRDefault="00BE2202" w:rsidP="004D799B">
      <w:pPr>
        <w:spacing w:line="360" w:lineRule="auto"/>
        <w:rPr>
          <w:rFonts w:asciiTheme="minorBidi" w:hAnsiTheme="minorBidi"/>
          <w:color w:val="1F3864" w:themeColor="accent1" w:themeShade="80"/>
        </w:rPr>
      </w:pPr>
    </w:p>
    <w:p w:rsidR="00BE2202" w:rsidRPr="00352056" w:rsidRDefault="00BE2202" w:rsidP="004D799B">
      <w:pPr>
        <w:spacing w:line="360" w:lineRule="auto"/>
        <w:rPr>
          <w:rFonts w:asciiTheme="minorBidi" w:hAnsiTheme="minorBidi"/>
          <w:color w:val="1F3864" w:themeColor="accent1" w:themeShade="80"/>
        </w:rPr>
      </w:pPr>
    </w:p>
    <w:p w:rsidR="00BE2202" w:rsidRPr="00352056" w:rsidRDefault="00BE2202" w:rsidP="004D799B">
      <w:pPr>
        <w:spacing w:line="360" w:lineRule="auto"/>
        <w:rPr>
          <w:rFonts w:asciiTheme="minorBidi" w:hAnsiTheme="minorBidi"/>
          <w:color w:val="1F3864" w:themeColor="accent1" w:themeShade="80"/>
        </w:rPr>
      </w:pPr>
    </w:p>
    <w:p w:rsidR="00BE2202" w:rsidRPr="00352056" w:rsidRDefault="00BE2202" w:rsidP="004D799B">
      <w:pPr>
        <w:spacing w:line="360" w:lineRule="auto"/>
        <w:rPr>
          <w:rFonts w:asciiTheme="minorBidi" w:hAnsiTheme="minorBidi"/>
          <w:color w:val="1F3864" w:themeColor="accent1" w:themeShade="80"/>
        </w:rPr>
      </w:pPr>
    </w:p>
    <w:p w:rsidR="00BE2202" w:rsidRPr="00352056" w:rsidRDefault="00BE2202" w:rsidP="004D799B">
      <w:pPr>
        <w:spacing w:line="360" w:lineRule="auto"/>
        <w:rPr>
          <w:rFonts w:asciiTheme="minorBidi" w:hAnsiTheme="minorBidi"/>
          <w:color w:val="1F3864" w:themeColor="accent1" w:themeShade="80"/>
        </w:rPr>
      </w:pPr>
    </w:p>
    <w:p w:rsidR="00BE2202" w:rsidRPr="00352056" w:rsidRDefault="00BE2202" w:rsidP="004D799B">
      <w:pPr>
        <w:spacing w:line="360" w:lineRule="auto"/>
        <w:rPr>
          <w:rFonts w:asciiTheme="minorBidi" w:hAnsiTheme="minorBidi"/>
          <w:color w:val="1F3864" w:themeColor="accent1" w:themeShade="80"/>
        </w:rPr>
      </w:pPr>
    </w:p>
    <w:p w:rsidR="00BE2202" w:rsidRPr="00352056" w:rsidRDefault="00BE2202" w:rsidP="004D799B">
      <w:pPr>
        <w:spacing w:line="360" w:lineRule="auto"/>
        <w:rPr>
          <w:rFonts w:asciiTheme="minorBidi" w:hAnsiTheme="minorBidi"/>
          <w:color w:val="1F3864" w:themeColor="accent1" w:themeShade="80"/>
        </w:rPr>
      </w:pPr>
    </w:p>
    <w:p w:rsidR="00BE2202" w:rsidRPr="00104624" w:rsidRDefault="00BE2202" w:rsidP="004D799B">
      <w:pPr>
        <w:spacing w:line="360" w:lineRule="auto"/>
        <w:rPr>
          <w:color w:val="1F3864" w:themeColor="accent1" w:themeShade="80"/>
        </w:rPr>
      </w:pPr>
    </w:p>
    <w:sectPr w:rsidR="00BE2202" w:rsidRPr="00104624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8C6" w:rsidRDefault="00C048C6" w:rsidP="00D7394E">
      <w:pPr>
        <w:spacing w:after="0" w:line="240" w:lineRule="auto"/>
      </w:pPr>
      <w:r>
        <w:separator/>
      </w:r>
    </w:p>
  </w:endnote>
  <w:endnote w:type="continuationSeparator" w:id="0">
    <w:p w:rsidR="00C048C6" w:rsidRDefault="00C048C6" w:rsidP="00D7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582704"/>
      <w:docPartObj>
        <w:docPartGallery w:val="Page Numbers (Bottom of Page)"/>
        <w:docPartUnique/>
      </w:docPartObj>
    </w:sdtPr>
    <w:sdtEndPr/>
    <w:sdtContent>
      <w:p w:rsidR="00146688" w:rsidRDefault="0014668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146688" w:rsidRDefault="001466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8C6" w:rsidRDefault="00C048C6" w:rsidP="00D7394E">
      <w:pPr>
        <w:spacing w:after="0" w:line="240" w:lineRule="auto"/>
      </w:pPr>
      <w:r>
        <w:separator/>
      </w:r>
    </w:p>
  </w:footnote>
  <w:footnote w:type="continuationSeparator" w:id="0">
    <w:p w:rsidR="00C048C6" w:rsidRDefault="00C048C6" w:rsidP="00D73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94E" w:rsidRDefault="00D7394E">
    <w:pPr>
      <w:pStyle w:val="En-tte"/>
    </w:pPr>
    <w:r>
      <w:t>420-2G4-HU</w:t>
    </w:r>
    <w:r w:rsidR="00104624">
      <w:tab/>
    </w:r>
    <w:r w:rsidR="00104624">
      <w:tab/>
      <w:t>Hasna Hocini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D0B"/>
    <w:multiLevelType w:val="hybridMultilevel"/>
    <w:tmpl w:val="9A0671A8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9654A"/>
    <w:multiLevelType w:val="hybridMultilevel"/>
    <w:tmpl w:val="2AC4F0E6"/>
    <w:lvl w:ilvl="0" w:tplc="77D46C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7B2"/>
    <w:multiLevelType w:val="hybridMultilevel"/>
    <w:tmpl w:val="83F4B906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DB"/>
    <w:rsid w:val="00021892"/>
    <w:rsid w:val="00027F7C"/>
    <w:rsid w:val="00066AE2"/>
    <w:rsid w:val="0007789D"/>
    <w:rsid w:val="00084AB0"/>
    <w:rsid w:val="00104624"/>
    <w:rsid w:val="00146688"/>
    <w:rsid w:val="001A6318"/>
    <w:rsid w:val="001B414B"/>
    <w:rsid w:val="002120D5"/>
    <w:rsid w:val="00260A86"/>
    <w:rsid w:val="00267D9D"/>
    <w:rsid w:val="002A7819"/>
    <w:rsid w:val="00352056"/>
    <w:rsid w:val="00354FEF"/>
    <w:rsid w:val="0044009F"/>
    <w:rsid w:val="00473E39"/>
    <w:rsid w:val="004D799B"/>
    <w:rsid w:val="004E493D"/>
    <w:rsid w:val="005021C4"/>
    <w:rsid w:val="0051503B"/>
    <w:rsid w:val="005178C1"/>
    <w:rsid w:val="005359AD"/>
    <w:rsid w:val="0057152E"/>
    <w:rsid w:val="00840FC9"/>
    <w:rsid w:val="00841EEA"/>
    <w:rsid w:val="008A631F"/>
    <w:rsid w:val="008E61A6"/>
    <w:rsid w:val="00905B3E"/>
    <w:rsid w:val="00974E0A"/>
    <w:rsid w:val="00986DCA"/>
    <w:rsid w:val="009959E5"/>
    <w:rsid w:val="00AB1C41"/>
    <w:rsid w:val="00AE1AD5"/>
    <w:rsid w:val="00B03BDB"/>
    <w:rsid w:val="00B351FA"/>
    <w:rsid w:val="00B82AFE"/>
    <w:rsid w:val="00BE2202"/>
    <w:rsid w:val="00C048C6"/>
    <w:rsid w:val="00C76787"/>
    <w:rsid w:val="00C96BD8"/>
    <w:rsid w:val="00D31D3F"/>
    <w:rsid w:val="00D7394E"/>
    <w:rsid w:val="00E027FA"/>
    <w:rsid w:val="00EC7148"/>
    <w:rsid w:val="00EF4C97"/>
    <w:rsid w:val="00F35110"/>
    <w:rsid w:val="00F401A8"/>
    <w:rsid w:val="00FA3DCC"/>
    <w:rsid w:val="00FD7FDB"/>
    <w:rsid w:val="00F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2BDC"/>
  <w15:chartTrackingRefBased/>
  <w15:docId w15:val="{D9F878FD-C38D-424B-89C8-D7C72A44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EEA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104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6">
    <w:name w:val="heading 6"/>
    <w:basedOn w:val="Normal"/>
    <w:link w:val="Titre6Car"/>
    <w:uiPriority w:val="9"/>
    <w:qFormat/>
    <w:rsid w:val="00841EE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841EEA"/>
    <w:rPr>
      <w:rFonts w:ascii="Times New Roman" w:eastAsia="Times New Roman" w:hAnsi="Times New Roman" w:cs="Times New Roman"/>
      <w:b/>
      <w:bCs/>
      <w:sz w:val="15"/>
      <w:szCs w:val="15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84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EC714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73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D739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394E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739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394E"/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rsid w:val="00104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info1</cp:lastModifiedBy>
  <cp:revision>30</cp:revision>
  <dcterms:created xsi:type="dcterms:W3CDTF">2024-03-20T09:04:00Z</dcterms:created>
  <dcterms:modified xsi:type="dcterms:W3CDTF">2024-03-21T15:23:00Z</dcterms:modified>
</cp:coreProperties>
</file>