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F800A2" w14:textId="77777777" w:rsidR="002D24CC" w:rsidRDefault="001470BF">
      <w:pPr>
        <w:pStyle w:val="MdHeading1"/>
      </w:pPr>
      <w:r>
        <w:t>Cronograma do Projeto — Bloco de Notas SOS</w:t>
      </w:r>
    </w:p>
    <w:p w14:paraId="193D2903" w14:textId="77777777" w:rsidR="002D24CC" w:rsidRDefault="001470BF">
      <w:pPr>
        <w:pStyle w:val="MdParagraph"/>
      </w:pPr>
      <w:r>
        <w:rPr>
          <w:rStyle w:val="MdStrong"/>
        </w:rPr>
        <w:t>Período:</w:t>
      </w:r>
      <w:r>
        <w:t xml:space="preserve"> 14 de agosto a 27 de novembro de 2026</w:t>
      </w:r>
      <w:r>
        <w:rPr>
          <w:rStyle w:val="MdBr"/>
        </w:rPr>
        <w:br/>
      </w:r>
      <w:r>
        <w:rPr>
          <w:rStyle w:val="MdStrong"/>
        </w:rPr>
        <w:t>Equipe:</w:t>
      </w:r>
      <w:r>
        <w:t xml:space="preserve"> Nicole Flaminio, Nicole Sampaio, Vinicius Amorim e Vitor Guilherme</w:t>
      </w:r>
      <w:r>
        <w:rPr>
          <w:rStyle w:val="MdBr"/>
        </w:rPr>
        <w:br/>
      </w:r>
      <w:r>
        <w:rPr>
          <w:rStyle w:val="MdStrong"/>
        </w:rPr>
        <w:t>Projeto:</w:t>
      </w:r>
      <w:r>
        <w:t xml:space="preserve"> API e sistema de apoio ao aplicativo Bloco de Notas SOS</w:t>
      </w:r>
      <w:r>
        <w:rPr>
          <w:rStyle w:val="MdBr"/>
        </w:rPr>
        <w:br/>
      </w:r>
      <w:r>
        <w:rPr>
          <w:rStyle w:val="MdStrong"/>
        </w:rPr>
        <w:t>Marco inicial:</w:t>
      </w:r>
      <w:r>
        <w:t xml:space="preserve"> apresentação da proposta do sistema em 14/08/2026</w:t>
      </w:r>
      <w:r>
        <w:rPr>
          <w:rStyle w:val="MdBr"/>
        </w:rPr>
        <w:br/>
      </w:r>
      <w:r>
        <w:rPr>
          <w:rStyle w:val="MdStrong"/>
        </w:rPr>
        <w:t>Marco final:</w:t>
      </w:r>
      <w:r>
        <w:t xml:space="preserve"> entrega do projeto em 27/11/2026</w:t>
      </w:r>
    </w:p>
    <w:p w14:paraId="5A5B099E" w14:textId="77777777" w:rsidR="002D24CC" w:rsidRDefault="002D24CC">
      <w:pPr>
        <w:pStyle w:val="MdSpace"/>
        <w:spacing w:after="60"/>
      </w:pPr>
    </w:p>
    <w:p w14:paraId="718CCEB5" w14:textId="77777777" w:rsidR="002D24CC" w:rsidRDefault="001470BF">
      <w:pPr>
        <w:pStyle w:val="MdHeading2"/>
      </w:pPr>
      <w:r>
        <w:t>1. Distribuição das responsabilidades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587"/>
        <w:gridCol w:w="7439"/>
      </w:tblGrid>
      <w:tr w:rsidR="002D24CC" w14:paraId="2C9D175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1E2ED91" w14:textId="77777777" w:rsidR="002D24CC" w:rsidRDefault="001470BF">
            <w:pPr>
              <w:pStyle w:val="MdTableHeader"/>
            </w:pPr>
            <w:r>
              <w:t>Integrante</w:t>
            </w:r>
          </w:p>
        </w:tc>
        <w:tc>
          <w:tcPr>
            <w:tcW w:w="0" w:type="auto"/>
            <w:tcMar>
              <w:top w:w="100" w:type="dxa"/>
              <w:left w:w="120" w:type="dxa"/>
              <w:bottom w:w="100" w:type="dxa"/>
              <w:right w:w="120" w:type="dxa"/>
            </w:tcMar>
            <w:vAlign w:val="center"/>
          </w:tcPr>
          <w:p w14:paraId="39C0983C" w14:textId="77777777" w:rsidR="002D24CC" w:rsidRDefault="001470BF">
            <w:pPr>
              <w:pStyle w:val="MdTableHeader"/>
            </w:pPr>
            <w:r>
              <w:t>Responsabilidade principal</w:t>
            </w:r>
          </w:p>
        </w:tc>
      </w:tr>
      <w:tr w:rsidR="002D24CC" w14:paraId="448326A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195C491" w14:textId="288C2C17" w:rsidR="002D24CC" w:rsidRDefault="001470BF">
            <w:pPr>
              <w:pStyle w:val="MdTableCell"/>
            </w:pPr>
            <w:r>
              <w:rPr>
                <w:rStyle w:val="MdStrong"/>
              </w:rPr>
              <w:t xml:space="preserve">Nicole </w:t>
            </w:r>
            <w:r w:rsidR="00BB6FCA">
              <w:rPr>
                <w:rStyle w:val="MdStrong"/>
              </w:rPr>
              <w:t>Sampaio</w:t>
            </w:r>
          </w:p>
        </w:tc>
        <w:tc>
          <w:tcPr>
            <w:tcW w:w="0" w:type="auto"/>
            <w:tcMar>
              <w:top w:w="80" w:type="dxa"/>
              <w:left w:w="120" w:type="dxa"/>
              <w:bottom w:w="80" w:type="dxa"/>
              <w:right w:w="120" w:type="dxa"/>
            </w:tcMar>
            <w:vAlign w:val="center"/>
          </w:tcPr>
          <w:p w14:paraId="09A2C599" w14:textId="77777777" w:rsidR="002D24CC" w:rsidRDefault="001470BF">
            <w:pPr>
              <w:pStyle w:val="MdTableCell"/>
            </w:pPr>
            <w:r>
              <w:t>Requisitos funcionais, regras de negócio, levantamento das necessidades das usuárias e documentação do produto.</w:t>
            </w:r>
          </w:p>
        </w:tc>
      </w:tr>
      <w:tr w:rsidR="002D24CC" w14:paraId="2CE64F2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66F4EC7" w14:textId="6DB765C2" w:rsidR="002D24CC" w:rsidRDefault="001470BF">
            <w:pPr>
              <w:pStyle w:val="MdTableCell"/>
            </w:pPr>
            <w:r>
              <w:rPr>
                <w:rStyle w:val="MdStrong"/>
              </w:rPr>
              <w:t xml:space="preserve">Nicole </w:t>
            </w:r>
            <w:r w:rsidR="00BB6FCA">
              <w:rPr>
                <w:rStyle w:val="MdStrong"/>
              </w:rPr>
              <w:t>Flaminio</w:t>
            </w:r>
          </w:p>
        </w:tc>
        <w:tc>
          <w:tcPr>
            <w:tcW w:w="0" w:type="auto"/>
            <w:tcMar>
              <w:top w:w="80" w:type="dxa"/>
              <w:left w:w="120" w:type="dxa"/>
              <w:bottom w:w="80" w:type="dxa"/>
              <w:right w:w="120" w:type="dxa"/>
            </w:tcMar>
            <w:vAlign w:val="center"/>
          </w:tcPr>
          <w:p w14:paraId="272E0E46" w14:textId="77777777" w:rsidR="002D24CC" w:rsidRDefault="001470BF">
            <w:pPr>
              <w:pStyle w:val="MdTableCell"/>
            </w:pPr>
            <w:r>
              <w:t>Requisitos não funcionais, análise da rede de atendimento, pesquisa documental e elaboração do artigo científico.</w:t>
            </w:r>
          </w:p>
        </w:tc>
      </w:tr>
      <w:tr w:rsidR="002D24CC" w14:paraId="5A14546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7735BB" w14:textId="6CB9A27B" w:rsidR="002D24CC" w:rsidRDefault="001470BF">
            <w:pPr>
              <w:pStyle w:val="MdTableCell"/>
            </w:pPr>
            <w:r>
              <w:rPr>
                <w:rStyle w:val="MdStrong"/>
              </w:rPr>
              <w:t>Vi</w:t>
            </w:r>
            <w:r w:rsidR="00BB6FCA">
              <w:rPr>
                <w:rStyle w:val="MdStrong"/>
              </w:rPr>
              <w:t>tor Guilherme</w:t>
            </w:r>
          </w:p>
        </w:tc>
        <w:tc>
          <w:tcPr>
            <w:tcW w:w="0" w:type="auto"/>
            <w:tcMar>
              <w:top w:w="80" w:type="dxa"/>
              <w:left w:w="120" w:type="dxa"/>
              <w:bottom w:w="80" w:type="dxa"/>
              <w:right w:w="120" w:type="dxa"/>
            </w:tcMar>
            <w:vAlign w:val="center"/>
          </w:tcPr>
          <w:p w14:paraId="6A550100" w14:textId="77777777" w:rsidR="002D24CC" w:rsidRDefault="001470BF">
            <w:pPr>
              <w:pStyle w:val="MdTableCell"/>
            </w:pPr>
            <w:r>
              <w:t>Desenvolvimento da API, banco de dados, autenticação, endpoints e integração com o sistema.</w:t>
            </w:r>
          </w:p>
        </w:tc>
      </w:tr>
      <w:tr w:rsidR="002D24CC" w14:paraId="415F05E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8F814B1" w14:textId="1AE8B82A" w:rsidR="002D24CC" w:rsidRDefault="001470BF">
            <w:pPr>
              <w:pStyle w:val="MdTableCell"/>
            </w:pPr>
            <w:r>
              <w:rPr>
                <w:rStyle w:val="MdStrong"/>
              </w:rPr>
              <w:t>Vi</w:t>
            </w:r>
            <w:r w:rsidR="00BB6FCA">
              <w:rPr>
                <w:rStyle w:val="MdStrong"/>
              </w:rPr>
              <w:t>nicius Amorim</w:t>
            </w:r>
          </w:p>
        </w:tc>
        <w:tc>
          <w:tcPr>
            <w:tcW w:w="0" w:type="auto"/>
            <w:tcBorders>
              <w:bottom w:val="single" w:sz="4" w:space="0" w:color="E1E4E8"/>
            </w:tcBorders>
            <w:tcMar>
              <w:top w:w="80" w:type="dxa"/>
              <w:left w:w="120" w:type="dxa"/>
              <w:bottom w:w="80" w:type="dxa"/>
              <w:right w:w="120" w:type="dxa"/>
            </w:tcMar>
            <w:vAlign w:val="center"/>
          </w:tcPr>
          <w:p w14:paraId="403EB97F" w14:textId="77777777" w:rsidR="002D24CC" w:rsidRDefault="001470BF">
            <w:pPr>
              <w:pStyle w:val="MdTableCell"/>
            </w:pPr>
            <w:r>
              <w:t>Desenvolvimento da aplicação, telas, acionamento do alerta, localização, testes e integração com a API.</w:t>
            </w:r>
          </w:p>
        </w:tc>
      </w:tr>
    </w:tbl>
    <w:p w14:paraId="7571E3FA" w14:textId="77777777" w:rsidR="002D24CC" w:rsidRDefault="001470BF">
      <w:pPr>
        <w:pStyle w:val="MdBlockquote"/>
      </w:pPr>
      <w:r>
        <w:rPr>
          <w:rStyle w:val="MdStrong"/>
        </w:rPr>
        <w:t>Observação:</w:t>
      </w:r>
      <w:r>
        <w:t xml:space="preserve"> O cronograma apresenta as atividades previstas para cada semana. Nas semanas já realizadas, as atividades podem ser ajustadas para refletir os registros efetivamente produzidos pela equipe.</w:t>
      </w:r>
    </w:p>
    <w:p w14:paraId="2D43DA18" w14:textId="77777777" w:rsidR="002D24CC" w:rsidRDefault="002D24CC">
      <w:pPr>
        <w:pStyle w:val="MdSpace"/>
        <w:spacing w:after="60"/>
      </w:pPr>
    </w:p>
    <w:p w14:paraId="1F129054" w14:textId="77777777" w:rsidR="002D24CC" w:rsidRDefault="001470BF">
      <w:pPr>
        <w:pStyle w:val="MdHeading2"/>
      </w:pPr>
      <w:r>
        <w:t>2. Cronograma semanal</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522"/>
        <w:gridCol w:w="1329"/>
        <w:gridCol w:w="1458"/>
        <w:gridCol w:w="1616"/>
        <w:gridCol w:w="1639"/>
        <w:gridCol w:w="1462"/>
      </w:tblGrid>
      <w:tr w:rsidR="002D24CC" w14:paraId="2B376CE6"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637B68A" w14:textId="77777777" w:rsidR="002D24CC" w:rsidRDefault="001470BF">
            <w:pPr>
              <w:pStyle w:val="MdTableHeader"/>
            </w:pPr>
            <w:r>
              <w:t>Data da reunião/entrega</w:t>
            </w:r>
          </w:p>
        </w:tc>
        <w:tc>
          <w:tcPr>
            <w:tcW w:w="0" w:type="auto"/>
            <w:tcMar>
              <w:top w:w="100" w:type="dxa"/>
              <w:left w:w="120" w:type="dxa"/>
              <w:bottom w:w="100" w:type="dxa"/>
              <w:right w:w="120" w:type="dxa"/>
            </w:tcMar>
            <w:vAlign w:val="center"/>
          </w:tcPr>
          <w:p w14:paraId="4262A5AC" w14:textId="4A077C5E" w:rsidR="002D24CC" w:rsidRDefault="001470BF">
            <w:pPr>
              <w:pStyle w:val="MdTableHeader"/>
            </w:pPr>
            <w:r>
              <w:t xml:space="preserve">Nicole </w:t>
            </w:r>
            <w:r w:rsidR="00C658BC">
              <w:t>Sampaio</w:t>
            </w:r>
            <w:r>
              <w:t xml:space="preserve"> — Requisitos e Negócio</w:t>
            </w:r>
          </w:p>
        </w:tc>
        <w:tc>
          <w:tcPr>
            <w:tcW w:w="0" w:type="auto"/>
            <w:tcMar>
              <w:top w:w="100" w:type="dxa"/>
              <w:left w:w="120" w:type="dxa"/>
              <w:bottom w:w="100" w:type="dxa"/>
              <w:right w:w="120" w:type="dxa"/>
            </w:tcMar>
            <w:vAlign w:val="center"/>
          </w:tcPr>
          <w:p w14:paraId="5D7A93A5" w14:textId="28690FE1" w:rsidR="002D24CC" w:rsidRDefault="001470BF">
            <w:pPr>
              <w:pStyle w:val="MdTableHeader"/>
            </w:pPr>
            <w:r>
              <w:t xml:space="preserve">Nicole </w:t>
            </w:r>
            <w:r w:rsidR="00C658BC">
              <w:t>Flaminio</w:t>
            </w:r>
            <w:r>
              <w:t xml:space="preserve"> — Requisitos e Negócio</w:t>
            </w:r>
          </w:p>
        </w:tc>
        <w:tc>
          <w:tcPr>
            <w:tcW w:w="0" w:type="auto"/>
            <w:tcMar>
              <w:top w:w="100" w:type="dxa"/>
              <w:left w:w="120" w:type="dxa"/>
              <w:bottom w:w="100" w:type="dxa"/>
              <w:right w:w="120" w:type="dxa"/>
            </w:tcMar>
            <w:vAlign w:val="center"/>
          </w:tcPr>
          <w:p w14:paraId="427F0AD1" w14:textId="41B81D16" w:rsidR="002D24CC" w:rsidRDefault="001470BF">
            <w:pPr>
              <w:pStyle w:val="MdTableHeader"/>
            </w:pPr>
            <w:r>
              <w:t>Vi</w:t>
            </w:r>
            <w:r w:rsidR="00285DF0">
              <w:t>tor Guilherme</w:t>
            </w:r>
            <w:r>
              <w:t>— Desenvolvimento</w:t>
            </w:r>
          </w:p>
        </w:tc>
        <w:tc>
          <w:tcPr>
            <w:tcW w:w="0" w:type="auto"/>
            <w:tcMar>
              <w:top w:w="100" w:type="dxa"/>
              <w:left w:w="120" w:type="dxa"/>
              <w:bottom w:w="100" w:type="dxa"/>
              <w:right w:w="120" w:type="dxa"/>
            </w:tcMar>
            <w:vAlign w:val="center"/>
          </w:tcPr>
          <w:p w14:paraId="1ECEC0A8" w14:textId="3FD320D1" w:rsidR="002D24CC" w:rsidRDefault="001470BF">
            <w:pPr>
              <w:pStyle w:val="MdTableHeader"/>
            </w:pPr>
            <w:r>
              <w:t>Vi</w:t>
            </w:r>
            <w:r w:rsidR="00285DF0">
              <w:t>nicius Amorim</w:t>
            </w:r>
            <w:r>
              <w:t xml:space="preserve"> — Desenvolvimento</w:t>
            </w:r>
          </w:p>
        </w:tc>
        <w:tc>
          <w:tcPr>
            <w:tcW w:w="0" w:type="auto"/>
            <w:tcMar>
              <w:top w:w="100" w:type="dxa"/>
              <w:left w:w="120" w:type="dxa"/>
              <w:bottom w:w="100" w:type="dxa"/>
              <w:right w:w="120" w:type="dxa"/>
            </w:tcMar>
            <w:vAlign w:val="center"/>
          </w:tcPr>
          <w:p w14:paraId="7CC1A081" w14:textId="77777777" w:rsidR="002D24CC" w:rsidRDefault="001470BF">
            <w:pPr>
              <w:pStyle w:val="MdTableHeader"/>
            </w:pPr>
            <w:r>
              <w:t>Entregas e marcos da semana</w:t>
            </w:r>
          </w:p>
        </w:tc>
      </w:tr>
      <w:tr w:rsidR="002D24CC" w14:paraId="51BCB66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8598CF3" w14:textId="77777777" w:rsidR="002D24CC" w:rsidRDefault="001470BF">
            <w:pPr>
              <w:pStyle w:val="MdTableCell"/>
            </w:pPr>
            <w:r>
              <w:rPr>
                <w:rStyle w:val="MdStrong"/>
              </w:rPr>
              <w:t>14/08/2026</w:t>
            </w:r>
          </w:p>
        </w:tc>
        <w:tc>
          <w:tcPr>
            <w:tcW w:w="0" w:type="auto"/>
            <w:tcMar>
              <w:top w:w="80" w:type="dxa"/>
              <w:left w:w="120" w:type="dxa"/>
              <w:bottom w:w="80" w:type="dxa"/>
              <w:right w:w="120" w:type="dxa"/>
            </w:tcMar>
            <w:vAlign w:val="center"/>
          </w:tcPr>
          <w:p w14:paraId="6E80EE23" w14:textId="77777777" w:rsidR="002D24CC" w:rsidRDefault="001470BF">
            <w:pPr>
              <w:pStyle w:val="MdTableCell"/>
            </w:pPr>
            <w:r>
              <w:t>Participação na apresentação inicial; registro dos objetivos do sistema e do problema a ser resolvido.</w:t>
            </w:r>
          </w:p>
        </w:tc>
        <w:tc>
          <w:tcPr>
            <w:tcW w:w="0" w:type="auto"/>
            <w:tcMar>
              <w:top w:w="80" w:type="dxa"/>
              <w:left w:w="120" w:type="dxa"/>
              <w:bottom w:w="80" w:type="dxa"/>
              <w:right w:w="120" w:type="dxa"/>
            </w:tcMar>
            <w:vAlign w:val="center"/>
          </w:tcPr>
          <w:p w14:paraId="633CA6D4" w14:textId="77777777" w:rsidR="002D24CC" w:rsidRDefault="001470BF">
            <w:pPr>
              <w:pStyle w:val="MdTableCell"/>
            </w:pPr>
            <w:r>
              <w:t>Participação na apresentação inicial; levantamento preliminar do público-alvo e dos serviços envolvidos.</w:t>
            </w:r>
          </w:p>
        </w:tc>
        <w:tc>
          <w:tcPr>
            <w:tcW w:w="0" w:type="auto"/>
            <w:tcMar>
              <w:top w:w="80" w:type="dxa"/>
              <w:left w:w="120" w:type="dxa"/>
              <w:bottom w:w="80" w:type="dxa"/>
              <w:right w:w="120" w:type="dxa"/>
            </w:tcMar>
            <w:vAlign w:val="center"/>
          </w:tcPr>
          <w:p w14:paraId="28D9056F" w14:textId="77777777" w:rsidR="002D24CC" w:rsidRDefault="001470BF">
            <w:pPr>
              <w:pStyle w:val="MdTableCell"/>
            </w:pPr>
            <w:r>
              <w:t>Avaliação inicial da viabilidade técnica da API e dos componentes necessários.</w:t>
            </w:r>
          </w:p>
        </w:tc>
        <w:tc>
          <w:tcPr>
            <w:tcW w:w="0" w:type="auto"/>
            <w:tcMar>
              <w:top w:w="80" w:type="dxa"/>
              <w:left w:w="120" w:type="dxa"/>
              <w:bottom w:w="80" w:type="dxa"/>
              <w:right w:w="120" w:type="dxa"/>
            </w:tcMar>
            <w:vAlign w:val="center"/>
          </w:tcPr>
          <w:p w14:paraId="28B234D0" w14:textId="77777777" w:rsidR="002D24CC" w:rsidRDefault="001470BF">
            <w:pPr>
              <w:pStyle w:val="MdTableCell"/>
            </w:pPr>
            <w:r>
              <w:t>Avaliação inicial da viabilidade do aplicativo, do acionamento discreto e da localização.</w:t>
            </w:r>
          </w:p>
        </w:tc>
        <w:tc>
          <w:tcPr>
            <w:tcW w:w="0" w:type="auto"/>
            <w:tcMar>
              <w:top w:w="80" w:type="dxa"/>
              <w:left w:w="120" w:type="dxa"/>
              <w:bottom w:w="80" w:type="dxa"/>
              <w:right w:w="120" w:type="dxa"/>
            </w:tcMar>
            <w:vAlign w:val="center"/>
          </w:tcPr>
          <w:p w14:paraId="57A0DFF6" w14:textId="77777777" w:rsidR="002D24CC" w:rsidRDefault="001470BF">
            <w:pPr>
              <w:pStyle w:val="MdTableCell"/>
            </w:pPr>
            <w:r>
              <w:rPr>
                <w:rStyle w:val="MdStrong"/>
              </w:rPr>
              <w:t>Apresentação inicial da proposta do Bloco de Notas SOS.</w:t>
            </w:r>
            <w:r>
              <w:t xml:space="preserve"> Definição preliminar do escopo e da equipe.</w:t>
            </w:r>
          </w:p>
        </w:tc>
      </w:tr>
      <w:tr w:rsidR="002D24CC" w14:paraId="6F425BA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FADBB85" w14:textId="77777777" w:rsidR="002D24CC" w:rsidRDefault="001470BF">
            <w:pPr>
              <w:pStyle w:val="MdTableCell"/>
            </w:pPr>
            <w:r>
              <w:rPr>
                <w:rStyle w:val="MdStrong"/>
              </w:rPr>
              <w:t>21/08/2026</w:t>
            </w:r>
          </w:p>
        </w:tc>
        <w:tc>
          <w:tcPr>
            <w:tcW w:w="0" w:type="auto"/>
            <w:tcMar>
              <w:top w:w="80" w:type="dxa"/>
              <w:left w:w="120" w:type="dxa"/>
              <w:bottom w:w="80" w:type="dxa"/>
              <w:right w:w="120" w:type="dxa"/>
            </w:tcMar>
            <w:vAlign w:val="center"/>
          </w:tcPr>
          <w:p w14:paraId="56FFC910" w14:textId="77777777" w:rsidR="002D24CC" w:rsidRDefault="001470BF">
            <w:pPr>
              <w:pStyle w:val="MdTableCell"/>
            </w:pPr>
            <w:r>
              <w:t>Levantamento das necessidades das usuárias e definição do primeiro conjunto de requisitos funcionais.</w:t>
            </w:r>
          </w:p>
        </w:tc>
        <w:tc>
          <w:tcPr>
            <w:tcW w:w="0" w:type="auto"/>
            <w:tcMar>
              <w:top w:w="80" w:type="dxa"/>
              <w:left w:w="120" w:type="dxa"/>
              <w:bottom w:w="80" w:type="dxa"/>
              <w:right w:w="120" w:type="dxa"/>
            </w:tcMar>
            <w:vAlign w:val="center"/>
          </w:tcPr>
          <w:p w14:paraId="2DD14C4C" w14:textId="77777777" w:rsidR="002D24CC" w:rsidRDefault="001470BF">
            <w:pPr>
              <w:pStyle w:val="MdTableCell"/>
            </w:pPr>
            <w:r>
              <w:t>Pesquisa inicial sobre violência doméstica, rede de proteção, DEAM, Defensoria Pública e canais oficiais.</w:t>
            </w:r>
          </w:p>
        </w:tc>
        <w:tc>
          <w:tcPr>
            <w:tcW w:w="0" w:type="auto"/>
            <w:tcMar>
              <w:top w:w="80" w:type="dxa"/>
              <w:left w:w="120" w:type="dxa"/>
              <w:bottom w:w="80" w:type="dxa"/>
              <w:right w:w="120" w:type="dxa"/>
            </w:tcMar>
            <w:vAlign w:val="center"/>
          </w:tcPr>
          <w:p w14:paraId="5168BF26" w14:textId="77777777" w:rsidR="002D24CC" w:rsidRDefault="001470BF">
            <w:pPr>
              <w:pStyle w:val="MdTableCell"/>
            </w:pPr>
            <w:r>
              <w:t>Definição da arquitetura inicial, tecnologias e organização do repositório.</w:t>
            </w:r>
          </w:p>
        </w:tc>
        <w:tc>
          <w:tcPr>
            <w:tcW w:w="0" w:type="auto"/>
            <w:tcMar>
              <w:top w:w="80" w:type="dxa"/>
              <w:left w:w="120" w:type="dxa"/>
              <w:bottom w:w="80" w:type="dxa"/>
              <w:right w:w="120" w:type="dxa"/>
            </w:tcMar>
            <w:vAlign w:val="center"/>
          </w:tcPr>
          <w:p w14:paraId="3A79EFD8" w14:textId="77777777" w:rsidR="002D24CC" w:rsidRDefault="001470BF">
            <w:pPr>
              <w:pStyle w:val="MdTableCell"/>
            </w:pPr>
            <w:r>
              <w:t>Criação do protótipo inicial das telas e estudo do fluxo de acionamento discreto.</w:t>
            </w:r>
          </w:p>
        </w:tc>
        <w:tc>
          <w:tcPr>
            <w:tcW w:w="0" w:type="auto"/>
            <w:tcMar>
              <w:top w:w="80" w:type="dxa"/>
              <w:left w:w="120" w:type="dxa"/>
              <w:bottom w:w="80" w:type="dxa"/>
              <w:right w:w="120" w:type="dxa"/>
            </w:tcMar>
            <w:vAlign w:val="center"/>
          </w:tcPr>
          <w:p w14:paraId="72F2FF8B" w14:textId="77777777" w:rsidR="002D24CC" w:rsidRDefault="001470BF">
            <w:pPr>
              <w:pStyle w:val="MdTableCell"/>
            </w:pPr>
            <w:r>
              <w:t>Lista inicial de requisitos; mapa preliminar de atores; estrutura inicial do projeto.</w:t>
            </w:r>
          </w:p>
        </w:tc>
      </w:tr>
      <w:tr w:rsidR="002D24CC" w14:paraId="1C689DE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C3D024" w14:textId="77777777" w:rsidR="002D24CC" w:rsidRDefault="001470BF">
            <w:pPr>
              <w:pStyle w:val="MdTableCell"/>
            </w:pPr>
            <w:r>
              <w:rPr>
                <w:rStyle w:val="MdStrong"/>
              </w:rPr>
              <w:t>28/08/2026</w:t>
            </w:r>
          </w:p>
        </w:tc>
        <w:tc>
          <w:tcPr>
            <w:tcW w:w="0" w:type="auto"/>
            <w:tcMar>
              <w:top w:w="80" w:type="dxa"/>
              <w:left w:w="120" w:type="dxa"/>
              <w:bottom w:w="80" w:type="dxa"/>
              <w:right w:w="120" w:type="dxa"/>
            </w:tcMar>
            <w:vAlign w:val="center"/>
          </w:tcPr>
          <w:p w14:paraId="7614DC40" w14:textId="77777777" w:rsidR="002D24CC" w:rsidRDefault="001470BF">
            <w:pPr>
              <w:pStyle w:val="MdTableCell"/>
            </w:pPr>
            <w:r>
              <w:t>Detalhamento do cadastro da usuária, contatos de confiança, palavra-chave e preferências de segurança.</w:t>
            </w:r>
          </w:p>
        </w:tc>
        <w:tc>
          <w:tcPr>
            <w:tcW w:w="0" w:type="auto"/>
            <w:tcMar>
              <w:top w:w="80" w:type="dxa"/>
              <w:left w:w="120" w:type="dxa"/>
              <w:bottom w:w="80" w:type="dxa"/>
              <w:right w:w="120" w:type="dxa"/>
            </w:tcMar>
            <w:vAlign w:val="center"/>
          </w:tcPr>
          <w:p w14:paraId="19528807" w14:textId="77777777" w:rsidR="002D24CC" w:rsidRDefault="001470BF">
            <w:pPr>
              <w:pStyle w:val="MdTableCell"/>
            </w:pPr>
            <w:r>
              <w:t>Levantamento dos possíveis fluxos de atendimento e dos dados necessários para encaminhamento.</w:t>
            </w:r>
          </w:p>
        </w:tc>
        <w:tc>
          <w:tcPr>
            <w:tcW w:w="0" w:type="auto"/>
            <w:tcMar>
              <w:top w:w="80" w:type="dxa"/>
              <w:left w:w="120" w:type="dxa"/>
              <w:bottom w:w="80" w:type="dxa"/>
              <w:right w:w="120" w:type="dxa"/>
            </w:tcMar>
            <w:vAlign w:val="center"/>
          </w:tcPr>
          <w:p w14:paraId="0E3922ED" w14:textId="77777777" w:rsidR="002D24CC" w:rsidRDefault="001470BF">
            <w:pPr>
              <w:pStyle w:val="MdTableCell"/>
            </w:pPr>
            <w:r>
              <w:t>Modelagem inicial do banco de dados para usuários, alertas, consentimentos e localização.</w:t>
            </w:r>
          </w:p>
        </w:tc>
        <w:tc>
          <w:tcPr>
            <w:tcW w:w="0" w:type="auto"/>
            <w:tcMar>
              <w:top w:w="80" w:type="dxa"/>
              <w:left w:w="120" w:type="dxa"/>
              <w:bottom w:w="80" w:type="dxa"/>
              <w:right w:w="120" w:type="dxa"/>
            </w:tcMar>
            <w:vAlign w:val="center"/>
          </w:tcPr>
          <w:p w14:paraId="40FDA248" w14:textId="77777777" w:rsidR="002D24CC" w:rsidRDefault="001470BF">
            <w:pPr>
              <w:pStyle w:val="MdTableCell"/>
            </w:pPr>
            <w:r>
              <w:t>Desenvolvimento do fluxo inicial de cadastro e configuração da palavra-chave.</w:t>
            </w:r>
          </w:p>
        </w:tc>
        <w:tc>
          <w:tcPr>
            <w:tcW w:w="0" w:type="auto"/>
            <w:tcMar>
              <w:top w:w="80" w:type="dxa"/>
              <w:left w:w="120" w:type="dxa"/>
              <w:bottom w:w="80" w:type="dxa"/>
              <w:right w:w="120" w:type="dxa"/>
            </w:tcMar>
            <w:vAlign w:val="center"/>
          </w:tcPr>
          <w:p w14:paraId="5D47893C" w14:textId="77777777" w:rsidR="002D24CC" w:rsidRDefault="001470BF">
            <w:pPr>
              <w:pStyle w:val="MdTableCell"/>
            </w:pPr>
            <w:r>
              <w:t>Documento de requisitos versão 1; modelo inicial de dados; protótipo navegável inicial.</w:t>
            </w:r>
          </w:p>
        </w:tc>
      </w:tr>
      <w:tr w:rsidR="002D24CC" w14:paraId="5F65CF7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7EC8AF" w14:textId="77777777" w:rsidR="002D24CC" w:rsidRDefault="001470BF">
            <w:pPr>
              <w:pStyle w:val="MdTableCell"/>
            </w:pPr>
            <w:r>
              <w:rPr>
                <w:rStyle w:val="MdStrong"/>
              </w:rPr>
              <w:t>04/09/2026</w:t>
            </w:r>
          </w:p>
        </w:tc>
        <w:tc>
          <w:tcPr>
            <w:tcW w:w="0" w:type="auto"/>
            <w:tcMar>
              <w:top w:w="80" w:type="dxa"/>
              <w:left w:w="120" w:type="dxa"/>
              <w:bottom w:w="80" w:type="dxa"/>
              <w:right w:w="120" w:type="dxa"/>
            </w:tcMar>
            <w:vAlign w:val="center"/>
          </w:tcPr>
          <w:p w14:paraId="3EE5E7FF" w14:textId="77777777" w:rsidR="002D24CC" w:rsidRDefault="001470BF">
            <w:pPr>
              <w:pStyle w:val="MdTableCell"/>
            </w:pPr>
            <w:r>
              <w:t>Definição do fluxo de emergência: acionamento, confirmação, cancelamento e encerramento do alerta.</w:t>
            </w:r>
          </w:p>
        </w:tc>
        <w:tc>
          <w:tcPr>
            <w:tcW w:w="0" w:type="auto"/>
            <w:tcMar>
              <w:top w:w="80" w:type="dxa"/>
              <w:left w:w="120" w:type="dxa"/>
              <w:bottom w:w="80" w:type="dxa"/>
              <w:right w:w="120" w:type="dxa"/>
            </w:tcMar>
            <w:vAlign w:val="center"/>
          </w:tcPr>
          <w:p w14:paraId="1501F63C" w14:textId="77777777" w:rsidR="002D24CC" w:rsidRDefault="001470BF">
            <w:pPr>
              <w:pStyle w:val="MdTableCell"/>
            </w:pPr>
            <w:r>
              <w:t>Identificação dos requisitos de privacidade, LGPD, consentimento e minimização de dados.</w:t>
            </w:r>
          </w:p>
        </w:tc>
        <w:tc>
          <w:tcPr>
            <w:tcW w:w="0" w:type="auto"/>
            <w:tcMar>
              <w:top w:w="80" w:type="dxa"/>
              <w:left w:w="120" w:type="dxa"/>
              <w:bottom w:w="80" w:type="dxa"/>
              <w:right w:w="120" w:type="dxa"/>
            </w:tcMar>
            <w:vAlign w:val="center"/>
          </w:tcPr>
          <w:p w14:paraId="0750120C" w14:textId="77777777" w:rsidR="002D24CC" w:rsidRDefault="001470BF">
            <w:pPr>
              <w:pStyle w:val="MdTableCell"/>
            </w:pPr>
            <w:r>
              <w:t>Criação dos primeiros endpoints da API para cadastro e criação de alertas.</w:t>
            </w:r>
          </w:p>
        </w:tc>
        <w:tc>
          <w:tcPr>
            <w:tcW w:w="0" w:type="auto"/>
            <w:tcMar>
              <w:top w:w="80" w:type="dxa"/>
              <w:left w:w="120" w:type="dxa"/>
              <w:bottom w:w="80" w:type="dxa"/>
              <w:right w:w="120" w:type="dxa"/>
            </w:tcMar>
            <w:vAlign w:val="center"/>
          </w:tcPr>
          <w:p w14:paraId="25D11D52" w14:textId="77777777" w:rsidR="002D24CC" w:rsidRDefault="001470BF">
            <w:pPr>
              <w:pStyle w:val="MdTableCell"/>
            </w:pPr>
            <w:r>
              <w:t>Implementação do acionamento do alerta e da comunicação com a API.</w:t>
            </w:r>
          </w:p>
        </w:tc>
        <w:tc>
          <w:tcPr>
            <w:tcW w:w="0" w:type="auto"/>
            <w:tcMar>
              <w:top w:w="80" w:type="dxa"/>
              <w:left w:w="120" w:type="dxa"/>
              <w:bottom w:w="80" w:type="dxa"/>
              <w:right w:w="120" w:type="dxa"/>
            </w:tcMar>
            <w:vAlign w:val="center"/>
          </w:tcPr>
          <w:p w14:paraId="625E86CA" w14:textId="77777777" w:rsidR="002D24CC" w:rsidRDefault="001470BF">
            <w:pPr>
              <w:pStyle w:val="MdTableCell"/>
            </w:pPr>
            <w:r>
              <w:t>Fluxo de emergência documentado; primeira versão funcional do cadastro e alerta.</w:t>
            </w:r>
          </w:p>
        </w:tc>
      </w:tr>
      <w:tr w:rsidR="002D24CC" w14:paraId="0F3B47A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D5117F" w14:textId="77777777" w:rsidR="002D24CC" w:rsidRDefault="001470BF">
            <w:pPr>
              <w:pStyle w:val="MdTableCell"/>
            </w:pPr>
            <w:r>
              <w:rPr>
                <w:rStyle w:val="MdStrong"/>
              </w:rPr>
              <w:t>11/09/2026</w:t>
            </w:r>
          </w:p>
        </w:tc>
        <w:tc>
          <w:tcPr>
            <w:tcW w:w="0" w:type="auto"/>
            <w:tcMar>
              <w:top w:w="80" w:type="dxa"/>
              <w:left w:w="120" w:type="dxa"/>
              <w:bottom w:w="80" w:type="dxa"/>
              <w:right w:w="120" w:type="dxa"/>
            </w:tcMar>
            <w:vAlign w:val="center"/>
          </w:tcPr>
          <w:p w14:paraId="0C0D2C5A" w14:textId="77777777" w:rsidR="002D24CC" w:rsidRDefault="001470BF">
            <w:pPr>
              <w:pStyle w:val="MdTableCell"/>
            </w:pPr>
            <w:r>
              <w:t>Revisão dos requisitos com foco em clareza, acessibilidade, uso discreto e prevenção de revitimização.</w:t>
            </w:r>
          </w:p>
        </w:tc>
        <w:tc>
          <w:tcPr>
            <w:tcW w:w="0" w:type="auto"/>
            <w:tcMar>
              <w:top w:w="80" w:type="dxa"/>
              <w:left w:w="120" w:type="dxa"/>
              <w:bottom w:w="80" w:type="dxa"/>
              <w:right w:w="120" w:type="dxa"/>
            </w:tcMar>
            <w:vAlign w:val="center"/>
          </w:tcPr>
          <w:p w14:paraId="706B2BCB" w14:textId="77777777" w:rsidR="002D24CC" w:rsidRDefault="001470BF">
            <w:pPr>
              <w:pStyle w:val="MdTableCell"/>
            </w:pPr>
            <w:r>
              <w:t>Início da elaboração do artigo científico de contextualização do sistema e seleção das fontes.</w:t>
            </w:r>
          </w:p>
        </w:tc>
        <w:tc>
          <w:tcPr>
            <w:tcW w:w="0" w:type="auto"/>
            <w:tcMar>
              <w:top w:w="80" w:type="dxa"/>
              <w:left w:w="120" w:type="dxa"/>
              <w:bottom w:w="80" w:type="dxa"/>
              <w:right w:w="120" w:type="dxa"/>
            </w:tcMar>
            <w:vAlign w:val="center"/>
          </w:tcPr>
          <w:p w14:paraId="5A7C064D" w14:textId="77777777" w:rsidR="002D24CC" w:rsidRDefault="001470BF">
            <w:pPr>
              <w:pStyle w:val="MdTableCell"/>
            </w:pPr>
            <w:r>
              <w:t>Implementação do modelo de autenticação e autorização dos usuários.</w:t>
            </w:r>
          </w:p>
        </w:tc>
        <w:tc>
          <w:tcPr>
            <w:tcW w:w="0" w:type="auto"/>
            <w:tcMar>
              <w:top w:w="80" w:type="dxa"/>
              <w:left w:w="120" w:type="dxa"/>
              <w:bottom w:w="80" w:type="dxa"/>
              <w:right w:w="120" w:type="dxa"/>
            </w:tcMar>
            <w:vAlign w:val="center"/>
          </w:tcPr>
          <w:p w14:paraId="630AA60A" w14:textId="77777777" w:rsidR="002D24CC" w:rsidRDefault="001470BF">
            <w:pPr>
              <w:pStyle w:val="MdTableCell"/>
            </w:pPr>
            <w:r>
              <w:t>Implementação inicial da captura de localização e da sessão temporária de rastreamento.</w:t>
            </w:r>
          </w:p>
        </w:tc>
        <w:tc>
          <w:tcPr>
            <w:tcW w:w="0" w:type="auto"/>
            <w:tcMar>
              <w:top w:w="80" w:type="dxa"/>
              <w:left w:w="120" w:type="dxa"/>
              <w:bottom w:w="80" w:type="dxa"/>
              <w:right w:w="120" w:type="dxa"/>
            </w:tcMar>
            <w:vAlign w:val="center"/>
          </w:tcPr>
          <w:p w14:paraId="2A90C751" w14:textId="77777777" w:rsidR="002D24CC" w:rsidRDefault="001470BF">
            <w:pPr>
              <w:pStyle w:val="MdTableCell"/>
            </w:pPr>
            <w:r>
              <w:t>Artigo científico em versão preliminar; autenticação inicial; localização em ambiente de testes.</w:t>
            </w:r>
          </w:p>
        </w:tc>
      </w:tr>
      <w:tr w:rsidR="002D24CC" w14:paraId="193D86F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0392B68" w14:textId="77777777" w:rsidR="002D24CC" w:rsidRDefault="001470BF">
            <w:pPr>
              <w:pStyle w:val="MdTableCell"/>
            </w:pPr>
            <w:r>
              <w:rPr>
                <w:rStyle w:val="MdStrong"/>
              </w:rPr>
              <w:t>18/09/2026</w:t>
            </w:r>
          </w:p>
        </w:tc>
        <w:tc>
          <w:tcPr>
            <w:tcW w:w="0" w:type="auto"/>
            <w:tcMar>
              <w:top w:w="80" w:type="dxa"/>
              <w:left w:w="120" w:type="dxa"/>
              <w:bottom w:w="80" w:type="dxa"/>
              <w:right w:w="120" w:type="dxa"/>
            </w:tcMar>
            <w:vAlign w:val="center"/>
          </w:tcPr>
          <w:p w14:paraId="5C432F23" w14:textId="77777777" w:rsidR="002D24CC" w:rsidRDefault="001470BF">
            <w:pPr>
              <w:pStyle w:val="MdTableCell"/>
            </w:pPr>
            <w:r>
              <w:t>Definição das regras de negócio dos estados do alerta: criado, recebido, confirmado, encaminhado, cancelado e encerrado.</w:t>
            </w:r>
          </w:p>
        </w:tc>
        <w:tc>
          <w:tcPr>
            <w:tcW w:w="0" w:type="auto"/>
            <w:tcMar>
              <w:top w:w="80" w:type="dxa"/>
              <w:left w:w="120" w:type="dxa"/>
              <w:bottom w:w="80" w:type="dxa"/>
              <w:right w:w="120" w:type="dxa"/>
            </w:tcMar>
            <w:vAlign w:val="center"/>
          </w:tcPr>
          <w:p w14:paraId="18744362" w14:textId="77777777" w:rsidR="002D24CC" w:rsidRDefault="001470BF">
            <w:pPr>
              <w:pStyle w:val="MdTableCell"/>
            </w:pPr>
            <w:r>
              <w:t>Pesquisa e síntese sobre as atividades das DEAMs e da Defensoria Pública.</w:t>
            </w:r>
          </w:p>
        </w:tc>
        <w:tc>
          <w:tcPr>
            <w:tcW w:w="0" w:type="auto"/>
            <w:tcMar>
              <w:top w:w="80" w:type="dxa"/>
              <w:left w:w="120" w:type="dxa"/>
              <w:bottom w:w="80" w:type="dxa"/>
              <w:right w:w="120" w:type="dxa"/>
            </w:tcMar>
            <w:vAlign w:val="center"/>
          </w:tcPr>
          <w:p w14:paraId="3F49CF22" w14:textId="77777777" w:rsidR="002D24CC" w:rsidRDefault="001470BF">
            <w:pPr>
              <w:pStyle w:val="MdTableCell"/>
            </w:pPr>
            <w:r>
              <w:t>Desenvolvimento dos endpoints de consulta e atualização do status dos alertas.</w:t>
            </w:r>
          </w:p>
        </w:tc>
        <w:tc>
          <w:tcPr>
            <w:tcW w:w="0" w:type="auto"/>
            <w:tcMar>
              <w:top w:w="80" w:type="dxa"/>
              <w:left w:w="120" w:type="dxa"/>
              <w:bottom w:w="80" w:type="dxa"/>
              <w:right w:w="120" w:type="dxa"/>
            </w:tcMar>
            <w:vAlign w:val="center"/>
          </w:tcPr>
          <w:p w14:paraId="0D9C1E9A" w14:textId="77777777" w:rsidR="002D24CC" w:rsidRDefault="001470BF">
            <w:pPr>
              <w:pStyle w:val="MdTableCell"/>
            </w:pPr>
            <w:r>
              <w:t>Integração das telas de acompanhamento com os estados retornados pela API.</w:t>
            </w:r>
          </w:p>
        </w:tc>
        <w:tc>
          <w:tcPr>
            <w:tcW w:w="0" w:type="auto"/>
            <w:tcMar>
              <w:top w:w="80" w:type="dxa"/>
              <w:left w:w="120" w:type="dxa"/>
              <w:bottom w:w="80" w:type="dxa"/>
              <w:right w:w="120" w:type="dxa"/>
            </w:tcMar>
            <w:vAlign w:val="center"/>
          </w:tcPr>
          <w:p w14:paraId="394EA5DB" w14:textId="77777777" w:rsidR="002D24CC" w:rsidRDefault="001470BF">
            <w:pPr>
              <w:pStyle w:val="MdTableCell"/>
            </w:pPr>
            <w:r>
              <w:t>Máquina de estados do alerta; seção do artigo sobre os órgãos de atendimento; acompanhamento básico do alerta.</w:t>
            </w:r>
          </w:p>
        </w:tc>
      </w:tr>
      <w:tr w:rsidR="002D24CC" w14:paraId="0B07958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86FABB6" w14:textId="77777777" w:rsidR="002D24CC" w:rsidRDefault="001470BF">
            <w:pPr>
              <w:pStyle w:val="MdTableCell"/>
            </w:pPr>
            <w:r>
              <w:rPr>
                <w:rStyle w:val="MdStrong"/>
              </w:rPr>
              <w:t>25/09/2026</w:t>
            </w:r>
          </w:p>
        </w:tc>
        <w:tc>
          <w:tcPr>
            <w:tcW w:w="0" w:type="auto"/>
            <w:tcMar>
              <w:top w:w="80" w:type="dxa"/>
              <w:left w:w="120" w:type="dxa"/>
              <w:bottom w:w="80" w:type="dxa"/>
              <w:right w:w="120" w:type="dxa"/>
            </w:tcMar>
            <w:vAlign w:val="center"/>
          </w:tcPr>
          <w:p w14:paraId="1F1B5A3C" w14:textId="77777777" w:rsidR="002D24CC" w:rsidRDefault="001470BF">
            <w:pPr>
              <w:pStyle w:val="MdTableCell"/>
            </w:pPr>
            <w:r>
              <w:t>Revisão do escopo e priorização do MVP; identificação das funcionalidades essenciais para a entrega.</w:t>
            </w:r>
          </w:p>
        </w:tc>
        <w:tc>
          <w:tcPr>
            <w:tcW w:w="0" w:type="auto"/>
            <w:tcMar>
              <w:top w:w="80" w:type="dxa"/>
              <w:left w:w="120" w:type="dxa"/>
              <w:bottom w:w="80" w:type="dxa"/>
              <w:right w:w="120" w:type="dxa"/>
            </w:tcMar>
            <w:vAlign w:val="center"/>
          </w:tcPr>
          <w:p w14:paraId="77615F99" w14:textId="77777777" w:rsidR="002D24CC" w:rsidRDefault="001470BF">
            <w:pPr>
              <w:pStyle w:val="MdTableCell"/>
            </w:pPr>
            <w:r>
              <w:t>Consolidação das referências em formato ABNT e redação da justificativa e dos objetivos do artigo.</w:t>
            </w:r>
          </w:p>
        </w:tc>
        <w:tc>
          <w:tcPr>
            <w:tcW w:w="0" w:type="auto"/>
            <w:tcMar>
              <w:top w:w="80" w:type="dxa"/>
              <w:left w:w="120" w:type="dxa"/>
              <w:bottom w:w="80" w:type="dxa"/>
              <w:right w:w="120" w:type="dxa"/>
            </w:tcMar>
            <w:vAlign w:val="center"/>
          </w:tcPr>
          <w:p w14:paraId="6D9D6C70" w14:textId="77777777" w:rsidR="002D24CC" w:rsidRDefault="001470BF">
            <w:pPr>
              <w:pStyle w:val="MdTableCell"/>
            </w:pPr>
            <w:r>
              <w:t>Implementação do envio de pontos de localização e controle de sessão.</w:t>
            </w:r>
          </w:p>
        </w:tc>
        <w:tc>
          <w:tcPr>
            <w:tcW w:w="0" w:type="auto"/>
            <w:tcMar>
              <w:top w:w="80" w:type="dxa"/>
              <w:left w:w="120" w:type="dxa"/>
              <w:bottom w:w="80" w:type="dxa"/>
              <w:right w:w="120" w:type="dxa"/>
            </w:tcMar>
            <w:vAlign w:val="center"/>
          </w:tcPr>
          <w:p w14:paraId="4B55E844" w14:textId="77777777" w:rsidR="002D24CC" w:rsidRDefault="001470BF">
            <w:pPr>
              <w:pStyle w:val="MdTableCell"/>
            </w:pPr>
            <w:r>
              <w:t>Desenvolvimento dos comandos de iniciar, pausar e encerrar o compartilhamento de localização.</w:t>
            </w:r>
          </w:p>
        </w:tc>
        <w:tc>
          <w:tcPr>
            <w:tcW w:w="0" w:type="auto"/>
            <w:tcMar>
              <w:top w:w="80" w:type="dxa"/>
              <w:left w:w="120" w:type="dxa"/>
              <w:bottom w:w="80" w:type="dxa"/>
              <w:right w:w="120" w:type="dxa"/>
            </w:tcMar>
            <w:vAlign w:val="center"/>
          </w:tcPr>
          <w:p w14:paraId="39BC61FA" w14:textId="77777777" w:rsidR="002D24CC" w:rsidRDefault="001470BF">
            <w:pPr>
              <w:pStyle w:val="MdTableCell"/>
            </w:pPr>
            <w:r>
              <w:t>Escopo do MVP aprovado; artigo com fundamentação e referências preliminares; localização controlável.</w:t>
            </w:r>
          </w:p>
        </w:tc>
      </w:tr>
      <w:tr w:rsidR="002D24CC" w14:paraId="4533E03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D00307D" w14:textId="77777777" w:rsidR="002D24CC" w:rsidRDefault="001470BF">
            <w:pPr>
              <w:pStyle w:val="MdTableCell"/>
            </w:pPr>
            <w:r>
              <w:rPr>
                <w:rStyle w:val="MdStrong"/>
              </w:rPr>
              <w:t>02/10/2026</w:t>
            </w:r>
          </w:p>
        </w:tc>
        <w:tc>
          <w:tcPr>
            <w:tcW w:w="0" w:type="auto"/>
            <w:tcMar>
              <w:top w:w="80" w:type="dxa"/>
              <w:left w:w="120" w:type="dxa"/>
              <w:bottom w:w="80" w:type="dxa"/>
              <w:right w:w="120" w:type="dxa"/>
            </w:tcMar>
            <w:vAlign w:val="center"/>
          </w:tcPr>
          <w:p w14:paraId="4B50FA16" w14:textId="77777777" w:rsidR="002D24CC" w:rsidRDefault="001470BF">
            <w:pPr>
              <w:pStyle w:val="MdTableCell"/>
            </w:pPr>
            <w:r>
              <w:t>Definição dos requisitos de comunicação, confirmação de recebimento e mensagens exibidas à usuária.</w:t>
            </w:r>
          </w:p>
        </w:tc>
        <w:tc>
          <w:tcPr>
            <w:tcW w:w="0" w:type="auto"/>
            <w:tcMar>
              <w:top w:w="80" w:type="dxa"/>
              <w:left w:w="120" w:type="dxa"/>
              <w:bottom w:w="80" w:type="dxa"/>
              <w:right w:w="120" w:type="dxa"/>
            </w:tcMar>
            <w:vAlign w:val="center"/>
          </w:tcPr>
          <w:p w14:paraId="7C96ED30" w14:textId="77777777" w:rsidR="002D24CC" w:rsidRDefault="001470BF">
            <w:pPr>
              <w:pStyle w:val="MdTableCell"/>
            </w:pPr>
            <w:r>
              <w:t>Elaboração da seção do artigo sobre requisitos de API, segurança e limites do despacho automático.</w:t>
            </w:r>
          </w:p>
        </w:tc>
        <w:tc>
          <w:tcPr>
            <w:tcW w:w="0" w:type="auto"/>
            <w:tcMar>
              <w:top w:w="80" w:type="dxa"/>
              <w:left w:w="120" w:type="dxa"/>
              <w:bottom w:w="80" w:type="dxa"/>
              <w:right w:w="120" w:type="dxa"/>
            </w:tcMar>
            <w:vAlign w:val="center"/>
          </w:tcPr>
          <w:p w14:paraId="45164A6A" w14:textId="77777777" w:rsidR="002D24CC" w:rsidRDefault="001470BF">
            <w:pPr>
              <w:pStyle w:val="MdTableCell"/>
            </w:pPr>
            <w:r>
              <w:t>Implementação de idempotência, validação de requisições e tratamento de falhas.</w:t>
            </w:r>
          </w:p>
        </w:tc>
        <w:tc>
          <w:tcPr>
            <w:tcW w:w="0" w:type="auto"/>
            <w:tcMar>
              <w:top w:w="80" w:type="dxa"/>
              <w:left w:w="120" w:type="dxa"/>
              <w:bottom w:w="80" w:type="dxa"/>
              <w:right w:w="120" w:type="dxa"/>
            </w:tcMar>
            <w:vAlign w:val="center"/>
          </w:tcPr>
          <w:p w14:paraId="0331A7A4" w14:textId="77777777" w:rsidR="002D24CC" w:rsidRDefault="001470BF">
            <w:pPr>
              <w:pStyle w:val="MdTableCell"/>
            </w:pPr>
            <w:r>
              <w:t>Ajustes de usabilidade, modo discreto, mensagens de erro e alternativas de acionamento.</w:t>
            </w:r>
          </w:p>
        </w:tc>
        <w:tc>
          <w:tcPr>
            <w:tcW w:w="0" w:type="auto"/>
            <w:tcMar>
              <w:top w:w="80" w:type="dxa"/>
              <w:left w:w="120" w:type="dxa"/>
              <w:bottom w:w="80" w:type="dxa"/>
              <w:right w:w="120" w:type="dxa"/>
            </w:tcMar>
            <w:vAlign w:val="center"/>
          </w:tcPr>
          <w:p w14:paraId="22F8FDF8" w14:textId="77777777" w:rsidR="002D24CC" w:rsidRDefault="001470BF">
            <w:pPr>
              <w:pStyle w:val="MdTableCell"/>
            </w:pPr>
            <w:r>
              <w:t>Contrato inicial da API; seção técnica do artigo; fluxo de erro e recuperação definidos.</w:t>
            </w:r>
          </w:p>
        </w:tc>
      </w:tr>
      <w:tr w:rsidR="002D24CC" w14:paraId="0D49F88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2CCB7B" w14:textId="77777777" w:rsidR="002D24CC" w:rsidRDefault="001470BF">
            <w:pPr>
              <w:pStyle w:val="MdTableCell"/>
            </w:pPr>
            <w:r>
              <w:rPr>
                <w:rStyle w:val="MdStrong"/>
              </w:rPr>
              <w:t>09/10/2026</w:t>
            </w:r>
          </w:p>
        </w:tc>
        <w:tc>
          <w:tcPr>
            <w:tcW w:w="0" w:type="auto"/>
            <w:tcMar>
              <w:top w:w="80" w:type="dxa"/>
              <w:left w:w="120" w:type="dxa"/>
              <w:bottom w:w="80" w:type="dxa"/>
              <w:right w:w="120" w:type="dxa"/>
            </w:tcMar>
            <w:vAlign w:val="center"/>
          </w:tcPr>
          <w:p w14:paraId="3B872E69" w14:textId="77777777" w:rsidR="002D24CC" w:rsidRDefault="001470BF">
            <w:pPr>
              <w:pStyle w:val="MdTableCell"/>
            </w:pPr>
            <w:r>
              <w:t>Validação dos requisitos funcionais e elaboração dos critérios de aceite de cada funcionalidade.</w:t>
            </w:r>
          </w:p>
        </w:tc>
        <w:tc>
          <w:tcPr>
            <w:tcW w:w="0" w:type="auto"/>
            <w:tcMar>
              <w:top w:w="80" w:type="dxa"/>
              <w:left w:w="120" w:type="dxa"/>
              <w:bottom w:w="80" w:type="dxa"/>
              <w:right w:w="120" w:type="dxa"/>
            </w:tcMar>
            <w:vAlign w:val="center"/>
          </w:tcPr>
          <w:p w14:paraId="4C0C4E3B" w14:textId="77777777" w:rsidR="002D24CC" w:rsidRDefault="001470BF">
            <w:pPr>
              <w:pStyle w:val="MdTableCell"/>
            </w:pPr>
            <w:r>
              <w:t>Revisão crítica do artigo e verificação das fontes oficiais, estudos e documentos correlatos.</w:t>
            </w:r>
          </w:p>
        </w:tc>
        <w:tc>
          <w:tcPr>
            <w:tcW w:w="0" w:type="auto"/>
            <w:tcMar>
              <w:top w:w="80" w:type="dxa"/>
              <w:left w:w="120" w:type="dxa"/>
              <w:bottom w:w="80" w:type="dxa"/>
              <w:right w:w="120" w:type="dxa"/>
            </w:tcMar>
            <w:vAlign w:val="center"/>
          </w:tcPr>
          <w:p w14:paraId="0F221058" w14:textId="77777777" w:rsidR="002D24CC" w:rsidRDefault="001470BF">
            <w:pPr>
              <w:pStyle w:val="MdTableCell"/>
            </w:pPr>
            <w:r>
              <w:t>Desenvolvimento dos endpoints de consentimento, auditoria e solicitações de dados.</w:t>
            </w:r>
          </w:p>
        </w:tc>
        <w:tc>
          <w:tcPr>
            <w:tcW w:w="0" w:type="auto"/>
            <w:tcMar>
              <w:top w:w="80" w:type="dxa"/>
              <w:left w:w="120" w:type="dxa"/>
              <w:bottom w:w="80" w:type="dxa"/>
              <w:right w:w="120" w:type="dxa"/>
            </w:tcMar>
            <w:vAlign w:val="center"/>
          </w:tcPr>
          <w:p w14:paraId="28D9AA74" w14:textId="77777777" w:rsidR="002D24CC" w:rsidRDefault="001470BF">
            <w:pPr>
              <w:pStyle w:val="MdTableCell"/>
            </w:pPr>
            <w:r>
              <w:t>Implementação das telas de consentimento, preferências e gerenciamento da sessão de localização.</w:t>
            </w:r>
          </w:p>
        </w:tc>
        <w:tc>
          <w:tcPr>
            <w:tcW w:w="0" w:type="auto"/>
            <w:tcMar>
              <w:top w:w="80" w:type="dxa"/>
              <w:left w:w="120" w:type="dxa"/>
              <w:bottom w:w="80" w:type="dxa"/>
              <w:right w:w="120" w:type="dxa"/>
            </w:tcMar>
            <w:vAlign w:val="center"/>
          </w:tcPr>
          <w:p w14:paraId="416CFD9B" w14:textId="77777777" w:rsidR="002D24CC" w:rsidRDefault="001470BF">
            <w:pPr>
              <w:pStyle w:val="MdTableCell"/>
            </w:pPr>
            <w:r>
              <w:t>Critérios de aceite; artigo revisado; funcionalidades de consentimento e preferências integradas.</w:t>
            </w:r>
          </w:p>
        </w:tc>
      </w:tr>
      <w:tr w:rsidR="002D24CC" w14:paraId="4154CA4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9CF347E" w14:textId="77777777" w:rsidR="002D24CC" w:rsidRDefault="001470BF">
            <w:pPr>
              <w:pStyle w:val="MdTableCell"/>
            </w:pPr>
            <w:r>
              <w:rPr>
                <w:rStyle w:val="MdStrong"/>
              </w:rPr>
              <w:t>16/10/2026</w:t>
            </w:r>
          </w:p>
        </w:tc>
        <w:tc>
          <w:tcPr>
            <w:tcW w:w="0" w:type="auto"/>
            <w:tcMar>
              <w:top w:w="80" w:type="dxa"/>
              <w:left w:w="120" w:type="dxa"/>
              <w:bottom w:w="80" w:type="dxa"/>
              <w:right w:w="120" w:type="dxa"/>
            </w:tcMar>
            <w:vAlign w:val="center"/>
          </w:tcPr>
          <w:p w14:paraId="4D1DB87D" w14:textId="77777777" w:rsidR="002D24CC" w:rsidRDefault="001470BF">
            <w:pPr>
              <w:pStyle w:val="MdTableCell"/>
            </w:pPr>
            <w:r>
              <w:t>Análise do fluxo completo do ponto de vista da usuária e identificação de riscos de uso indevido.</w:t>
            </w:r>
          </w:p>
        </w:tc>
        <w:tc>
          <w:tcPr>
            <w:tcW w:w="0" w:type="auto"/>
            <w:tcMar>
              <w:top w:w="80" w:type="dxa"/>
              <w:left w:w="120" w:type="dxa"/>
              <w:bottom w:w="80" w:type="dxa"/>
              <w:right w:w="120" w:type="dxa"/>
            </w:tcMar>
            <w:vAlign w:val="center"/>
          </w:tcPr>
          <w:p w14:paraId="083B70C6" w14:textId="77777777" w:rsidR="002D24CC" w:rsidRDefault="001470BF">
            <w:pPr>
              <w:pStyle w:val="MdTableCell"/>
            </w:pPr>
            <w:r>
              <w:t>Redação da versão final do artigo e adequação da linguagem acadêmica e das referências ABNT.</w:t>
            </w:r>
          </w:p>
        </w:tc>
        <w:tc>
          <w:tcPr>
            <w:tcW w:w="0" w:type="auto"/>
            <w:tcMar>
              <w:top w:w="80" w:type="dxa"/>
              <w:left w:w="120" w:type="dxa"/>
              <w:bottom w:w="80" w:type="dxa"/>
              <w:right w:w="120" w:type="dxa"/>
            </w:tcMar>
            <w:vAlign w:val="center"/>
          </w:tcPr>
          <w:p w14:paraId="6B621BD7" w14:textId="77777777" w:rsidR="002D24CC" w:rsidRDefault="001470BF">
            <w:pPr>
              <w:pStyle w:val="MdTableCell"/>
            </w:pPr>
            <w:r>
              <w:t>Integração completa entre API, banco de dados e autenticação; criação da documentação técnica.</w:t>
            </w:r>
          </w:p>
        </w:tc>
        <w:tc>
          <w:tcPr>
            <w:tcW w:w="0" w:type="auto"/>
            <w:tcMar>
              <w:top w:w="80" w:type="dxa"/>
              <w:left w:w="120" w:type="dxa"/>
              <w:bottom w:w="80" w:type="dxa"/>
              <w:right w:w="120" w:type="dxa"/>
            </w:tcMar>
            <w:vAlign w:val="center"/>
          </w:tcPr>
          <w:p w14:paraId="2DD304FD" w14:textId="77777777" w:rsidR="002D24CC" w:rsidRDefault="001470BF">
            <w:pPr>
              <w:pStyle w:val="MdTableCell"/>
            </w:pPr>
            <w:r>
              <w:t>Integração completa entre aplicativo, alerta, localização e retorno de status.</w:t>
            </w:r>
          </w:p>
        </w:tc>
        <w:tc>
          <w:tcPr>
            <w:tcW w:w="0" w:type="auto"/>
            <w:tcMar>
              <w:top w:w="80" w:type="dxa"/>
              <w:left w:w="120" w:type="dxa"/>
              <w:bottom w:w="80" w:type="dxa"/>
              <w:right w:w="120" w:type="dxa"/>
            </w:tcMar>
            <w:vAlign w:val="center"/>
          </w:tcPr>
          <w:p w14:paraId="13731762" w14:textId="77777777" w:rsidR="002D24CC" w:rsidRDefault="001470BF">
            <w:pPr>
              <w:pStyle w:val="MdTableCell"/>
            </w:pPr>
            <w:r>
              <w:rPr>
                <w:rStyle w:val="MdStrong"/>
              </w:rPr>
              <w:t>Artigo científico concluído para contextualização do projeto.</w:t>
            </w:r>
            <w:r>
              <w:t xml:space="preserve"> Primeira integração completa do sistema.</w:t>
            </w:r>
          </w:p>
        </w:tc>
      </w:tr>
      <w:tr w:rsidR="002D24CC" w14:paraId="6589EB7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CE161DB" w14:textId="77777777" w:rsidR="002D24CC" w:rsidRDefault="001470BF">
            <w:pPr>
              <w:pStyle w:val="MdTableCell"/>
            </w:pPr>
            <w:r>
              <w:rPr>
                <w:rStyle w:val="MdStrong"/>
              </w:rPr>
              <w:t>23/10/2026</w:t>
            </w:r>
          </w:p>
        </w:tc>
        <w:tc>
          <w:tcPr>
            <w:tcW w:w="0" w:type="auto"/>
            <w:tcMar>
              <w:top w:w="80" w:type="dxa"/>
              <w:left w:w="120" w:type="dxa"/>
              <w:bottom w:w="80" w:type="dxa"/>
              <w:right w:w="120" w:type="dxa"/>
            </w:tcMar>
            <w:vAlign w:val="center"/>
          </w:tcPr>
          <w:p w14:paraId="1D73FAC2" w14:textId="77777777" w:rsidR="002D24CC" w:rsidRDefault="001470BF">
            <w:pPr>
              <w:pStyle w:val="MdTableCell"/>
            </w:pPr>
            <w:r>
              <w:t>Execução de testes de aceitação e registro de inconsistências no fluxo de negócio.</w:t>
            </w:r>
          </w:p>
        </w:tc>
        <w:tc>
          <w:tcPr>
            <w:tcW w:w="0" w:type="auto"/>
            <w:tcMar>
              <w:top w:w="80" w:type="dxa"/>
              <w:left w:w="120" w:type="dxa"/>
              <w:bottom w:w="80" w:type="dxa"/>
              <w:right w:w="120" w:type="dxa"/>
            </w:tcMar>
            <w:vAlign w:val="center"/>
          </w:tcPr>
          <w:p w14:paraId="0567A30C" w14:textId="77777777" w:rsidR="002D24CC" w:rsidRDefault="001470BF">
            <w:pPr>
              <w:pStyle w:val="MdTableCell"/>
            </w:pPr>
            <w:r>
              <w:t>Revisão dos requisitos não funcionais: segurança, privacidade, disponibilidade, acessibilidade e auditoria.</w:t>
            </w:r>
          </w:p>
        </w:tc>
        <w:tc>
          <w:tcPr>
            <w:tcW w:w="0" w:type="auto"/>
            <w:tcMar>
              <w:top w:w="80" w:type="dxa"/>
              <w:left w:w="120" w:type="dxa"/>
              <w:bottom w:w="80" w:type="dxa"/>
              <w:right w:w="120" w:type="dxa"/>
            </w:tcMar>
            <w:vAlign w:val="center"/>
          </w:tcPr>
          <w:p w14:paraId="73E6AA2B" w14:textId="77777777" w:rsidR="002D24CC" w:rsidRDefault="001470BF">
            <w:pPr>
              <w:pStyle w:val="MdTableCell"/>
            </w:pPr>
            <w:r>
              <w:t>Correção de erros na API, validação de permissões e revisão de segurança dos endpoints.</w:t>
            </w:r>
          </w:p>
        </w:tc>
        <w:tc>
          <w:tcPr>
            <w:tcW w:w="0" w:type="auto"/>
            <w:tcMar>
              <w:top w:w="80" w:type="dxa"/>
              <w:left w:w="120" w:type="dxa"/>
              <w:bottom w:w="80" w:type="dxa"/>
              <w:right w:w="120" w:type="dxa"/>
            </w:tcMar>
            <w:vAlign w:val="center"/>
          </w:tcPr>
          <w:p w14:paraId="731B3744" w14:textId="77777777" w:rsidR="002D24CC" w:rsidRDefault="001470BF">
            <w:pPr>
              <w:pStyle w:val="MdTableCell"/>
            </w:pPr>
            <w:r>
              <w:t>Correção de erros das telas, validação de comportamento offline e melhoria da experiência de uso.</w:t>
            </w:r>
          </w:p>
        </w:tc>
        <w:tc>
          <w:tcPr>
            <w:tcW w:w="0" w:type="auto"/>
            <w:tcMar>
              <w:top w:w="80" w:type="dxa"/>
              <w:left w:w="120" w:type="dxa"/>
              <w:bottom w:w="80" w:type="dxa"/>
              <w:right w:w="120" w:type="dxa"/>
            </w:tcMar>
            <w:vAlign w:val="center"/>
          </w:tcPr>
          <w:p w14:paraId="76243172" w14:textId="77777777" w:rsidR="002D24CC" w:rsidRDefault="001470BF">
            <w:pPr>
              <w:pStyle w:val="MdTableCell"/>
            </w:pPr>
            <w:r>
              <w:t>Relatório de testes de aceitação; lista de correções; requisitos não funcionais consolidados.</w:t>
            </w:r>
          </w:p>
        </w:tc>
      </w:tr>
      <w:tr w:rsidR="002D24CC" w14:paraId="6C7CFB7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1AC9E2" w14:textId="77777777" w:rsidR="002D24CC" w:rsidRDefault="001470BF">
            <w:pPr>
              <w:pStyle w:val="MdTableCell"/>
            </w:pPr>
            <w:r>
              <w:rPr>
                <w:rStyle w:val="MdStrong"/>
              </w:rPr>
              <w:t>30/10/2026</w:t>
            </w:r>
          </w:p>
        </w:tc>
        <w:tc>
          <w:tcPr>
            <w:tcW w:w="0" w:type="auto"/>
            <w:tcMar>
              <w:top w:w="80" w:type="dxa"/>
              <w:left w:w="120" w:type="dxa"/>
              <w:bottom w:w="80" w:type="dxa"/>
              <w:right w:w="120" w:type="dxa"/>
            </w:tcMar>
            <w:vAlign w:val="center"/>
          </w:tcPr>
          <w:p w14:paraId="59BFCFE5" w14:textId="77777777" w:rsidR="002D24CC" w:rsidRDefault="001470BF">
            <w:pPr>
              <w:pStyle w:val="MdTableCell"/>
            </w:pPr>
            <w:r>
              <w:t>Organização da documentação do produto, manual de uso e descrição dos fluxos para apresentação.</w:t>
            </w:r>
          </w:p>
        </w:tc>
        <w:tc>
          <w:tcPr>
            <w:tcW w:w="0" w:type="auto"/>
            <w:tcMar>
              <w:top w:w="80" w:type="dxa"/>
              <w:left w:w="120" w:type="dxa"/>
              <w:bottom w:w="80" w:type="dxa"/>
              <w:right w:w="120" w:type="dxa"/>
            </w:tcMar>
            <w:vAlign w:val="center"/>
          </w:tcPr>
          <w:p w14:paraId="2E977A81" w14:textId="77777777" w:rsidR="002D24CC" w:rsidRDefault="001470BF">
            <w:pPr>
              <w:pStyle w:val="MdTableCell"/>
            </w:pPr>
            <w:r>
              <w:t>Organização da documentação acadêmica, metodologia, conclusão e limitações do projeto.</w:t>
            </w:r>
          </w:p>
        </w:tc>
        <w:tc>
          <w:tcPr>
            <w:tcW w:w="0" w:type="auto"/>
            <w:tcMar>
              <w:top w:w="80" w:type="dxa"/>
              <w:left w:w="120" w:type="dxa"/>
              <w:bottom w:w="80" w:type="dxa"/>
              <w:right w:w="120" w:type="dxa"/>
            </w:tcMar>
            <w:vAlign w:val="center"/>
          </w:tcPr>
          <w:p w14:paraId="04437970" w14:textId="77777777" w:rsidR="002D24CC" w:rsidRDefault="001470BF">
            <w:pPr>
              <w:pStyle w:val="MdTableCell"/>
            </w:pPr>
            <w:r>
              <w:t>Finalização da documentação da API, exemplos de requisições e respostas.</w:t>
            </w:r>
          </w:p>
        </w:tc>
        <w:tc>
          <w:tcPr>
            <w:tcW w:w="0" w:type="auto"/>
            <w:tcMar>
              <w:top w:w="80" w:type="dxa"/>
              <w:left w:w="120" w:type="dxa"/>
              <w:bottom w:w="80" w:type="dxa"/>
              <w:right w:w="120" w:type="dxa"/>
            </w:tcMar>
            <w:vAlign w:val="center"/>
          </w:tcPr>
          <w:p w14:paraId="2B96779C" w14:textId="77777777" w:rsidR="002D24CC" w:rsidRDefault="001470BF">
            <w:pPr>
              <w:pStyle w:val="MdTableCell"/>
            </w:pPr>
            <w:r>
              <w:t>Finalização das telas, navegação e apresentação visual do protótipo.</w:t>
            </w:r>
          </w:p>
        </w:tc>
        <w:tc>
          <w:tcPr>
            <w:tcW w:w="0" w:type="auto"/>
            <w:tcMar>
              <w:top w:w="80" w:type="dxa"/>
              <w:left w:w="120" w:type="dxa"/>
              <w:bottom w:w="80" w:type="dxa"/>
              <w:right w:w="120" w:type="dxa"/>
            </w:tcMar>
            <w:vAlign w:val="center"/>
          </w:tcPr>
          <w:p w14:paraId="46775ECF" w14:textId="77777777" w:rsidR="002D24CC" w:rsidRDefault="001470BF">
            <w:pPr>
              <w:pStyle w:val="MdTableCell"/>
            </w:pPr>
            <w:r>
              <w:t>Manual preliminar; documentação da API; protótipo visual e funcional revisado.</w:t>
            </w:r>
          </w:p>
        </w:tc>
      </w:tr>
      <w:tr w:rsidR="002D24CC" w14:paraId="6BE9371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1C732DD" w14:textId="77777777" w:rsidR="002D24CC" w:rsidRDefault="001470BF">
            <w:pPr>
              <w:pStyle w:val="MdTableCell"/>
            </w:pPr>
            <w:r>
              <w:rPr>
                <w:rStyle w:val="MdStrong"/>
              </w:rPr>
              <w:t>06/11/2026</w:t>
            </w:r>
          </w:p>
        </w:tc>
        <w:tc>
          <w:tcPr>
            <w:tcW w:w="0" w:type="auto"/>
            <w:tcMar>
              <w:top w:w="80" w:type="dxa"/>
              <w:left w:w="120" w:type="dxa"/>
              <w:bottom w:w="80" w:type="dxa"/>
              <w:right w:w="120" w:type="dxa"/>
            </w:tcMar>
            <w:vAlign w:val="center"/>
          </w:tcPr>
          <w:p w14:paraId="21F6F1B9" w14:textId="77777777" w:rsidR="002D24CC" w:rsidRDefault="001470BF">
            <w:pPr>
              <w:pStyle w:val="MdTableCell"/>
            </w:pPr>
            <w:r>
              <w:t>Simulação de cenários de uso: acionamento acidental, emergência real, cancelamento e falha de comunicação.</w:t>
            </w:r>
          </w:p>
        </w:tc>
        <w:tc>
          <w:tcPr>
            <w:tcW w:w="0" w:type="auto"/>
            <w:tcMar>
              <w:top w:w="80" w:type="dxa"/>
              <w:left w:w="120" w:type="dxa"/>
              <w:bottom w:w="80" w:type="dxa"/>
              <w:right w:w="120" w:type="dxa"/>
            </w:tcMar>
            <w:vAlign w:val="center"/>
          </w:tcPr>
          <w:p w14:paraId="19A40AD8" w14:textId="77777777" w:rsidR="002D24CC" w:rsidRDefault="001470BF">
            <w:pPr>
              <w:pStyle w:val="MdTableCell"/>
            </w:pPr>
            <w:r>
              <w:t>Análise dos riscos legais e operacionais; registro dos limites de integração com 190, DEAM e Defensoria.</w:t>
            </w:r>
          </w:p>
        </w:tc>
        <w:tc>
          <w:tcPr>
            <w:tcW w:w="0" w:type="auto"/>
            <w:tcMar>
              <w:top w:w="80" w:type="dxa"/>
              <w:left w:w="120" w:type="dxa"/>
              <w:bottom w:w="80" w:type="dxa"/>
              <w:right w:w="120" w:type="dxa"/>
            </w:tcMar>
            <w:vAlign w:val="center"/>
          </w:tcPr>
          <w:p w14:paraId="4540C2A1" w14:textId="77777777" w:rsidR="002D24CC" w:rsidRDefault="001470BF">
            <w:pPr>
              <w:pStyle w:val="MdTableCell"/>
            </w:pPr>
            <w:r>
              <w:t>Testes de carga básica, segurança, duplicidade de alertas e recuperação de falhas.</w:t>
            </w:r>
          </w:p>
        </w:tc>
        <w:tc>
          <w:tcPr>
            <w:tcW w:w="0" w:type="auto"/>
            <w:tcMar>
              <w:top w:w="80" w:type="dxa"/>
              <w:left w:w="120" w:type="dxa"/>
              <w:bottom w:w="80" w:type="dxa"/>
              <w:right w:w="120" w:type="dxa"/>
            </w:tcMar>
            <w:vAlign w:val="center"/>
          </w:tcPr>
          <w:p w14:paraId="6077833D" w14:textId="77777777" w:rsidR="002D24CC" w:rsidRDefault="001470BF">
            <w:pPr>
              <w:pStyle w:val="MdTableCell"/>
            </w:pPr>
            <w:r>
              <w:t>Testes de localização, bateria, conectividade, permissões e modo discreto.</w:t>
            </w:r>
          </w:p>
        </w:tc>
        <w:tc>
          <w:tcPr>
            <w:tcW w:w="0" w:type="auto"/>
            <w:tcMar>
              <w:top w:w="80" w:type="dxa"/>
              <w:left w:w="120" w:type="dxa"/>
              <w:bottom w:w="80" w:type="dxa"/>
              <w:right w:w="120" w:type="dxa"/>
            </w:tcMar>
            <w:vAlign w:val="center"/>
          </w:tcPr>
          <w:p w14:paraId="63F29273" w14:textId="77777777" w:rsidR="002D24CC" w:rsidRDefault="001470BF">
            <w:pPr>
              <w:pStyle w:val="MdTableCell"/>
            </w:pPr>
            <w:r>
              <w:t>Relatório de riscos; cenários de teste; correções de segurança e confiabilidade.</w:t>
            </w:r>
          </w:p>
        </w:tc>
      </w:tr>
      <w:tr w:rsidR="002D24CC" w14:paraId="57030E9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CF27997" w14:textId="77777777" w:rsidR="002D24CC" w:rsidRDefault="001470BF">
            <w:pPr>
              <w:pStyle w:val="MdTableCell"/>
            </w:pPr>
            <w:r>
              <w:rPr>
                <w:rStyle w:val="MdStrong"/>
              </w:rPr>
              <w:t>13/11/2026</w:t>
            </w:r>
          </w:p>
        </w:tc>
        <w:tc>
          <w:tcPr>
            <w:tcW w:w="0" w:type="auto"/>
            <w:tcMar>
              <w:top w:w="80" w:type="dxa"/>
              <w:left w:w="120" w:type="dxa"/>
              <w:bottom w:w="80" w:type="dxa"/>
              <w:right w:w="120" w:type="dxa"/>
            </w:tcMar>
            <w:vAlign w:val="center"/>
          </w:tcPr>
          <w:p w14:paraId="2D2F7DC8" w14:textId="77777777" w:rsidR="002D24CC" w:rsidRDefault="001470BF">
            <w:pPr>
              <w:pStyle w:val="MdTableCell"/>
            </w:pPr>
            <w:r>
              <w:t>Revisão final dos requisitos, conferência das funcionalidades entregues e preparação da apresentação.</w:t>
            </w:r>
          </w:p>
        </w:tc>
        <w:tc>
          <w:tcPr>
            <w:tcW w:w="0" w:type="auto"/>
            <w:tcMar>
              <w:top w:w="80" w:type="dxa"/>
              <w:left w:w="120" w:type="dxa"/>
              <w:bottom w:w="80" w:type="dxa"/>
              <w:right w:w="120" w:type="dxa"/>
            </w:tcMar>
            <w:vAlign w:val="center"/>
          </w:tcPr>
          <w:p w14:paraId="11F9391A" w14:textId="77777777" w:rsidR="002D24CC" w:rsidRDefault="001470BF">
            <w:pPr>
              <w:pStyle w:val="MdTableCell"/>
            </w:pPr>
            <w:r>
              <w:t>Revisão final do artigo e padronização de todos os documentos da equipe.</w:t>
            </w:r>
          </w:p>
        </w:tc>
        <w:tc>
          <w:tcPr>
            <w:tcW w:w="0" w:type="auto"/>
            <w:tcMar>
              <w:top w:w="80" w:type="dxa"/>
              <w:left w:w="120" w:type="dxa"/>
              <w:bottom w:w="80" w:type="dxa"/>
              <w:right w:w="120" w:type="dxa"/>
            </w:tcMar>
            <w:vAlign w:val="center"/>
          </w:tcPr>
          <w:p w14:paraId="21104CF3" w14:textId="77777777" w:rsidR="002D24CC" w:rsidRDefault="001470BF">
            <w:pPr>
              <w:pStyle w:val="MdTableCell"/>
            </w:pPr>
            <w:r>
              <w:t>Correção dos últimos defeitos, preparação do ambiente de demonstração e organização do código.</w:t>
            </w:r>
          </w:p>
        </w:tc>
        <w:tc>
          <w:tcPr>
            <w:tcW w:w="0" w:type="auto"/>
            <w:tcMar>
              <w:top w:w="80" w:type="dxa"/>
              <w:left w:w="120" w:type="dxa"/>
              <w:bottom w:w="80" w:type="dxa"/>
              <w:right w:w="120" w:type="dxa"/>
            </w:tcMar>
            <w:vAlign w:val="center"/>
          </w:tcPr>
          <w:p w14:paraId="0964CA17" w14:textId="77777777" w:rsidR="002D24CC" w:rsidRDefault="001470BF">
            <w:pPr>
              <w:pStyle w:val="MdTableCell"/>
            </w:pPr>
            <w:r>
              <w:t>Ajustes finais da aplicação, testes de regressão e preparação do roteiro de demonstração.</w:t>
            </w:r>
          </w:p>
        </w:tc>
        <w:tc>
          <w:tcPr>
            <w:tcW w:w="0" w:type="auto"/>
            <w:tcMar>
              <w:top w:w="80" w:type="dxa"/>
              <w:left w:w="120" w:type="dxa"/>
              <w:bottom w:w="80" w:type="dxa"/>
              <w:right w:w="120" w:type="dxa"/>
            </w:tcMar>
            <w:vAlign w:val="center"/>
          </w:tcPr>
          <w:p w14:paraId="7AA99697" w14:textId="77777777" w:rsidR="002D24CC" w:rsidRDefault="001470BF">
            <w:pPr>
              <w:pStyle w:val="MdTableCell"/>
            </w:pPr>
            <w:r>
              <w:t>Versão candidata à entrega; documentação revisada; roteiro de apresentação final.</w:t>
            </w:r>
          </w:p>
        </w:tc>
      </w:tr>
      <w:tr w:rsidR="002D24CC" w14:paraId="5BE37FB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52F0A6" w14:textId="77777777" w:rsidR="002D24CC" w:rsidRDefault="001470BF">
            <w:pPr>
              <w:pStyle w:val="MdTableCell"/>
            </w:pPr>
            <w:r>
              <w:rPr>
                <w:rStyle w:val="MdStrong"/>
              </w:rPr>
              <w:t>20/11/2026</w:t>
            </w:r>
          </w:p>
        </w:tc>
        <w:tc>
          <w:tcPr>
            <w:tcW w:w="0" w:type="auto"/>
            <w:tcMar>
              <w:top w:w="80" w:type="dxa"/>
              <w:left w:w="120" w:type="dxa"/>
              <w:bottom w:w="80" w:type="dxa"/>
              <w:right w:w="120" w:type="dxa"/>
            </w:tcMar>
            <w:vAlign w:val="center"/>
          </w:tcPr>
          <w:p w14:paraId="27E6E294" w14:textId="77777777" w:rsidR="002D24CC" w:rsidRDefault="001470BF">
            <w:pPr>
              <w:pStyle w:val="MdTableCell"/>
            </w:pPr>
            <w:r>
              <w:t>Validação final do sistema com os critérios de aceite e conferência da documentação de negócio.</w:t>
            </w:r>
          </w:p>
        </w:tc>
        <w:tc>
          <w:tcPr>
            <w:tcW w:w="0" w:type="auto"/>
            <w:tcMar>
              <w:top w:w="80" w:type="dxa"/>
              <w:left w:w="120" w:type="dxa"/>
              <w:bottom w:w="80" w:type="dxa"/>
              <w:right w:w="120" w:type="dxa"/>
            </w:tcMar>
            <w:vAlign w:val="center"/>
          </w:tcPr>
          <w:p w14:paraId="5F8F0C2C" w14:textId="77777777" w:rsidR="002D24CC" w:rsidRDefault="001470BF">
            <w:pPr>
              <w:pStyle w:val="MdTableCell"/>
            </w:pPr>
            <w:r>
              <w:t>Conferência final do artigo, referências, anexos e coerência entre pesquisa e solução proposta.</w:t>
            </w:r>
          </w:p>
        </w:tc>
        <w:tc>
          <w:tcPr>
            <w:tcW w:w="0" w:type="auto"/>
            <w:tcMar>
              <w:top w:w="80" w:type="dxa"/>
              <w:left w:w="120" w:type="dxa"/>
              <w:bottom w:w="80" w:type="dxa"/>
              <w:right w:w="120" w:type="dxa"/>
            </w:tcMar>
            <w:vAlign w:val="center"/>
          </w:tcPr>
          <w:p w14:paraId="0DD2EDF9" w14:textId="77777777" w:rsidR="002D24CC" w:rsidRDefault="001470BF">
            <w:pPr>
              <w:pStyle w:val="MdTableCell"/>
            </w:pPr>
            <w:r>
              <w:t>Empacotamento da API, revisão do banco, variáveis de ambiente e instruções de execução.</w:t>
            </w:r>
          </w:p>
        </w:tc>
        <w:tc>
          <w:tcPr>
            <w:tcW w:w="0" w:type="auto"/>
            <w:tcMar>
              <w:top w:w="80" w:type="dxa"/>
              <w:left w:w="120" w:type="dxa"/>
              <w:bottom w:w="80" w:type="dxa"/>
              <w:right w:w="120" w:type="dxa"/>
            </w:tcMar>
            <w:vAlign w:val="center"/>
          </w:tcPr>
          <w:p w14:paraId="700011D7" w14:textId="77777777" w:rsidR="002D24CC" w:rsidRDefault="001470BF">
            <w:pPr>
              <w:pStyle w:val="MdTableCell"/>
            </w:pPr>
            <w:r>
              <w:t>Empacotamento do aplicativo/protótipo, revisão das telas e execução do teste completo.</w:t>
            </w:r>
          </w:p>
        </w:tc>
        <w:tc>
          <w:tcPr>
            <w:tcW w:w="0" w:type="auto"/>
            <w:tcMar>
              <w:top w:w="80" w:type="dxa"/>
              <w:left w:w="120" w:type="dxa"/>
              <w:bottom w:w="80" w:type="dxa"/>
              <w:right w:w="120" w:type="dxa"/>
            </w:tcMar>
            <w:vAlign w:val="center"/>
          </w:tcPr>
          <w:p w14:paraId="4DB961A3" w14:textId="77777777" w:rsidR="002D24CC" w:rsidRDefault="001470BF">
            <w:pPr>
              <w:pStyle w:val="MdTableCell"/>
            </w:pPr>
            <w:r>
              <w:rPr>
                <w:rStyle w:val="MdStrong"/>
              </w:rPr>
              <w:t>Versão final para homologação.</w:t>
            </w:r>
            <w:r>
              <w:t xml:space="preserve"> Checklist de entrega e apresentação concluídos.</w:t>
            </w:r>
          </w:p>
        </w:tc>
      </w:tr>
      <w:tr w:rsidR="002D24CC" w14:paraId="5CCD271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1A72642" w14:textId="77777777" w:rsidR="002D24CC" w:rsidRDefault="001470BF">
            <w:pPr>
              <w:pStyle w:val="MdTableCell"/>
            </w:pPr>
            <w:r>
              <w:rPr>
                <w:rStyle w:val="MdStrong"/>
              </w:rPr>
              <w:t>27/11/2026</w:t>
            </w:r>
          </w:p>
        </w:tc>
        <w:tc>
          <w:tcPr>
            <w:tcW w:w="0" w:type="auto"/>
            <w:tcBorders>
              <w:bottom w:val="single" w:sz="4" w:space="0" w:color="E1E4E8"/>
            </w:tcBorders>
            <w:tcMar>
              <w:top w:w="80" w:type="dxa"/>
              <w:left w:w="120" w:type="dxa"/>
              <w:bottom w:w="80" w:type="dxa"/>
              <w:right w:w="120" w:type="dxa"/>
            </w:tcMar>
            <w:vAlign w:val="center"/>
          </w:tcPr>
          <w:p w14:paraId="44739435" w14:textId="77777777" w:rsidR="002D24CC" w:rsidRDefault="001470BF">
            <w:pPr>
              <w:pStyle w:val="MdTableCell"/>
            </w:pPr>
            <w:r>
              <w:t>Apresentação da solução, dos requisitos, das regras de negócio e dos resultados alcançados.</w:t>
            </w:r>
          </w:p>
        </w:tc>
        <w:tc>
          <w:tcPr>
            <w:tcW w:w="0" w:type="auto"/>
            <w:tcBorders>
              <w:bottom w:val="single" w:sz="4" w:space="0" w:color="E1E4E8"/>
            </w:tcBorders>
            <w:tcMar>
              <w:top w:w="80" w:type="dxa"/>
              <w:left w:w="120" w:type="dxa"/>
              <w:bottom w:w="80" w:type="dxa"/>
              <w:right w:w="120" w:type="dxa"/>
            </w:tcMar>
            <w:vAlign w:val="center"/>
          </w:tcPr>
          <w:p w14:paraId="2109941E" w14:textId="77777777" w:rsidR="002D24CC" w:rsidRDefault="001470BF">
            <w:pPr>
              <w:pStyle w:val="MdTableCell"/>
            </w:pPr>
            <w:r>
              <w:t>Apresentação do artigo científico, da fundamentação e dos aspectos de segurança e privacidade.</w:t>
            </w:r>
          </w:p>
        </w:tc>
        <w:tc>
          <w:tcPr>
            <w:tcW w:w="0" w:type="auto"/>
            <w:tcBorders>
              <w:bottom w:val="single" w:sz="4" w:space="0" w:color="E1E4E8"/>
            </w:tcBorders>
            <w:tcMar>
              <w:top w:w="80" w:type="dxa"/>
              <w:left w:w="120" w:type="dxa"/>
              <w:bottom w:w="80" w:type="dxa"/>
              <w:right w:w="120" w:type="dxa"/>
            </w:tcMar>
            <w:vAlign w:val="center"/>
          </w:tcPr>
          <w:p w14:paraId="0783F4BB" w14:textId="77777777" w:rsidR="002D24CC" w:rsidRDefault="001470BF">
            <w:pPr>
              <w:pStyle w:val="MdTableCell"/>
            </w:pPr>
            <w:r>
              <w:t>Demonstração da API, endpoints, banco de dados e arquitetura técnica.</w:t>
            </w:r>
          </w:p>
        </w:tc>
        <w:tc>
          <w:tcPr>
            <w:tcW w:w="0" w:type="auto"/>
            <w:tcBorders>
              <w:bottom w:val="single" w:sz="4" w:space="0" w:color="E1E4E8"/>
            </w:tcBorders>
            <w:tcMar>
              <w:top w:w="80" w:type="dxa"/>
              <w:left w:w="120" w:type="dxa"/>
              <w:bottom w:w="80" w:type="dxa"/>
              <w:right w:w="120" w:type="dxa"/>
            </w:tcMar>
            <w:vAlign w:val="center"/>
          </w:tcPr>
          <w:p w14:paraId="6C505564" w14:textId="77777777" w:rsidR="002D24CC" w:rsidRDefault="001470BF">
            <w:pPr>
              <w:pStyle w:val="MdTableCell"/>
            </w:pPr>
            <w:r>
              <w:t>Demonstração do aplicativo, acionamento discreto, localização e fluxo de emergência.</w:t>
            </w:r>
          </w:p>
        </w:tc>
        <w:tc>
          <w:tcPr>
            <w:tcW w:w="0" w:type="auto"/>
            <w:tcBorders>
              <w:bottom w:val="single" w:sz="4" w:space="0" w:color="E1E4E8"/>
            </w:tcBorders>
            <w:tcMar>
              <w:top w:w="80" w:type="dxa"/>
              <w:left w:w="120" w:type="dxa"/>
              <w:bottom w:w="80" w:type="dxa"/>
              <w:right w:w="120" w:type="dxa"/>
            </w:tcMar>
            <w:vAlign w:val="center"/>
          </w:tcPr>
          <w:p w14:paraId="60E8C4A7" w14:textId="77777777" w:rsidR="002D24CC" w:rsidRDefault="001470BF">
            <w:pPr>
              <w:pStyle w:val="MdTableCell"/>
            </w:pPr>
            <w:r>
              <w:rPr>
                <w:rStyle w:val="MdStrong"/>
              </w:rPr>
              <w:t>Entrega final do projeto Bloco de Notas SOS.</w:t>
            </w:r>
            <w:r>
              <w:t xml:space="preserve"> Apresentação, documentação, artigo e código/protótipo entregues.</w:t>
            </w:r>
          </w:p>
        </w:tc>
      </w:tr>
    </w:tbl>
    <w:p w14:paraId="456170D3" w14:textId="77777777" w:rsidR="002D24CC" w:rsidRDefault="001470BF">
      <w:pPr>
        <w:pStyle w:val="MdHeading2"/>
      </w:pPr>
      <w:r>
        <w:t>3. Entregas principais por etapa</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206"/>
        <w:gridCol w:w="1192"/>
        <w:gridCol w:w="5628"/>
      </w:tblGrid>
      <w:tr w:rsidR="002D24CC" w14:paraId="77B43A2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63235D4" w14:textId="77777777" w:rsidR="002D24CC" w:rsidRDefault="001470BF">
            <w:pPr>
              <w:pStyle w:val="MdTableHeader"/>
            </w:pPr>
            <w:r>
              <w:t>Etapa</w:t>
            </w:r>
          </w:p>
        </w:tc>
        <w:tc>
          <w:tcPr>
            <w:tcW w:w="0" w:type="auto"/>
            <w:tcMar>
              <w:top w:w="100" w:type="dxa"/>
              <w:left w:w="120" w:type="dxa"/>
              <w:bottom w:w="100" w:type="dxa"/>
              <w:right w:w="120" w:type="dxa"/>
            </w:tcMar>
            <w:vAlign w:val="center"/>
          </w:tcPr>
          <w:p w14:paraId="0F47E46E" w14:textId="77777777" w:rsidR="002D24CC" w:rsidRDefault="001470BF">
            <w:pPr>
              <w:pStyle w:val="MdTableHeader"/>
            </w:pPr>
            <w:r>
              <w:t>Período</w:t>
            </w:r>
          </w:p>
        </w:tc>
        <w:tc>
          <w:tcPr>
            <w:tcW w:w="0" w:type="auto"/>
            <w:tcMar>
              <w:top w:w="100" w:type="dxa"/>
              <w:left w:w="120" w:type="dxa"/>
              <w:bottom w:w="100" w:type="dxa"/>
              <w:right w:w="120" w:type="dxa"/>
            </w:tcMar>
            <w:vAlign w:val="center"/>
          </w:tcPr>
          <w:p w14:paraId="5412FE57" w14:textId="77777777" w:rsidR="002D24CC" w:rsidRDefault="001470BF">
            <w:pPr>
              <w:pStyle w:val="MdTableHeader"/>
            </w:pPr>
            <w:r>
              <w:t>Principais entregas</w:t>
            </w:r>
          </w:p>
        </w:tc>
      </w:tr>
      <w:tr w:rsidR="002D24CC" w14:paraId="22B907F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827CF3F" w14:textId="77777777" w:rsidR="002D24CC" w:rsidRDefault="001470BF">
            <w:pPr>
              <w:pStyle w:val="MdTableCell"/>
            </w:pPr>
            <w:r>
              <w:t>Descoberta e definição</w:t>
            </w:r>
          </w:p>
        </w:tc>
        <w:tc>
          <w:tcPr>
            <w:tcW w:w="0" w:type="auto"/>
            <w:tcMar>
              <w:top w:w="80" w:type="dxa"/>
              <w:left w:w="120" w:type="dxa"/>
              <w:bottom w:w="80" w:type="dxa"/>
              <w:right w:w="120" w:type="dxa"/>
            </w:tcMar>
            <w:vAlign w:val="center"/>
          </w:tcPr>
          <w:p w14:paraId="0A467F14" w14:textId="77777777" w:rsidR="002D24CC" w:rsidRDefault="001470BF">
            <w:pPr>
              <w:pStyle w:val="MdTableCell"/>
            </w:pPr>
            <w:r>
              <w:t>14/08 a 28/08</w:t>
            </w:r>
          </w:p>
        </w:tc>
        <w:tc>
          <w:tcPr>
            <w:tcW w:w="0" w:type="auto"/>
            <w:tcMar>
              <w:top w:w="80" w:type="dxa"/>
              <w:left w:w="120" w:type="dxa"/>
              <w:bottom w:w="80" w:type="dxa"/>
              <w:right w:w="120" w:type="dxa"/>
            </w:tcMar>
            <w:vAlign w:val="center"/>
          </w:tcPr>
          <w:p w14:paraId="4D85D7EA" w14:textId="77777777" w:rsidR="002D24CC" w:rsidRDefault="001470BF">
            <w:pPr>
              <w:pStyle w:val="MdTableCell"/>
            </w:pPr>
            <w:r>
              <w:t>Proposta inicial, identificação dos atores, requisitos preliminares e arquitetura inicial.</w:t>
            </w:r>
          </w:p>
        </w:tc>
      </w:tr>
      <w:tr w:rsidR="002D24CC" w14:paraId="23F3F23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F72A3E2" w14:textId="77777777" w:rsidR="002D24CC" w:rsidRDefault="001470BF">
            <w:pPr>
              <w:pStyle w:val="MdTableCell"/>
            </w:pPr>
            <w:r>
              <w:t>Modelagem e prototipação</w:t>
            </w:r>
          </w:p>
        </w:tc>
        <w:tc>
          <w:tcPr>
            <w:tcW w:w="0" w:type="auto"/>
            <w:tcMar>
              <w:top w:w="80" w:type="dxa"/>
              <w:left w:w="120" w:type="dxa"/>
              <w:bottom w:w="80" w:type="dxa"/>
              <w:right w:w="120" w:type="dxa"/>
            </w:tcMar>
            <w:vAlign w:val="center"/>
          </w:tcPr>
          <w:p w14:paraId="5C05EE31" w14:textId="77777777" w:rsidR="002D24CC" w:rsidRDefault="001470BF">
            <w:pPr>
              <w:pStyle w:val="MdTableCell"/>
            </w:pPr>
            <w:r>
              <w:t>04/09 a 25/09</w:t>
            </w:r>
          </w:p>
        </w:tc>
        <w:tc>
          <w:tcPr>
            <w:tcW w:w="0" w:type="auto"/>
            <w:tcMar>
              <w:top w:w="80" w:type="dxa"/>
              <w:left w:w="120" w:type="dxa"/>
              <w:bottom w:w="80" w:type="dxa"/>
              <w:right w:w="120" w:type="dxa"/>
            </w:tcMar>
            <w:vAlign w:val="center"/>
          </w:tcPr>
          <w:p w14:paraId="6A8FA683" w14:textId="77777777" w:rsidR="002D24CC" w:rsidRDefault="001470BF">
            <w:pPr>
              <w:pStyle w:val="MdTableCell"/>
            </w:pPr>
            <w:r>
              <w:t>Fluxos de emergência, modelo de dados, protótipo, regras de negócio e primeira versão da API.</w:t>
            </w:r>
          </w:p>
        </w:tc>
      </w:tr>
      <w:tr w:rsidR="002D24CC" w14:paraId="5AF0AC3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9F0C47" w14:textId="77777777" w:rsidR="002D24CC" w:rsidRDefault="001470BF">
            <w:pPr>
              <w:pStyle w:val="MdTableCell"/>
            </w:pPr>
            <w:r>
              <w:t>Implementação do MVP</w:t>
            </w:r>
          </w:p>
        </w:tc>
        <w:tc>
          <w:tcPr>
            <w:tcW w:w="0" w:type="auto"/>
            <w:tcMar>
              <w:top w:w="80" w:type="dxa"/>
              <w:left w:w="120" w:type="dxa"/>
              <w:bottom w:w="80" w:type="dxa"/>
              <w:right w:w="120" w:type="dxa"/>
            </w:tcMar>
            <w:vAlign w:val="center"/>
          </w:tcPr>
          <w:p w14:paraId="50A6EEC3" w14:textId="77777777" w:rsidR="002D24CC" w:rsidRDefault="001470BF">
            <w:pPr>
              <w:pStyle w:val="MdTableCell"/>
            </w:pPr>
            <w:r>
              <w:t>02/10 a 16/10</w:t>
            </w:r>
          </w:p>
        </w:tc>
        <w:tc>
          <w:tcPr>
            <w:tcW w:w="0" w:type="auto"/>
            <w:tcMar>
              <w:top w:w="80" w:type="dxa"/>
              <w:left w:w="120" w:type="dxa"/>
              <w:bottom w:w="80" w:type="dxa"/>
              <w:right w:w="120" w:type="dxa"/>
            </w:tcMar>
            <w:vAlign w:val="center"/>
          </w:tcPr>
          <w:p w14:paraId="2F22890E" w14:textId="77777777" w:rsidR="002D24CC" w:rsidRDefault="001470BF">
            <w:pPr>
              <w:pStyle w:val="MdTableCell"/>
            </w:pPr>
            <w:r>
              <w:t>Alertas, localização, autenticação, consentimento, integração entre aplicativo e API e artigo científico.</w:t>
            </w:r>
          </w:p>
        </w:tc>
      </w:tr>
      <w:tr w:rsidR="002D24CC" w14:paraId="5AF7949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E0C64F1" w14:textId="77777777" w:rsidR="002D24CC" w:rsidRDefault="001470BF">
            <w:pPr>
              <w:pStyle w:val="MdTableCell"/>
            </w:pPr>
            <w:r>
              <w:t>Testes e refinamento</w:t>
            </w:r>
          </w:p>
        </w:tc>
        <w:tc>
          <w:tcPr>
            <w:tcW w:w="0" w:type="auto"/>
            <w:tcMar>
              <w:top w:w="80" w:type="dxa"/>
              <w:left w:w="120" w:type="dxa"/>
              <w:bottom w:w="80" w:type="dxa"/>
              <w:right w:w="120" w:type="dxa"/>
            </w:tcMar>
            <w:vAlign w:val="center"/>
          </w:tcPr>
          <w:p w14:paraId="1C896804" w14:textId="77777777" w:rsidR="002D24CC" w:rsidRDefault="001470BF">
            <w:pPr>
              <w:pStyle w:val="MdTableCell"/>
            </w:pPr>
            <w:r>
              <w:t>23/10 a 06/11</w:t>
            </w:r>
          </w:p>
        </w:tc>
        <w:tc>
          <w:tcPr>
            <w:tcW w:w="0" w:type="auto"/>
            <w:tcMar>
              <w:top w:w="80" w:type="dxa"/>
              <w:left w:w="120" w:type="dxa"/>
              <w:bottom w:w="80" w:type="dxa"/>
              <w:right w:w="120" w:type="dxa"/>
            </w:tcMar>
            <w:vAlign w:val="center"/>
          </w:tcPr>
          <w:p w14:paraId="5E681B99" w14:textId="77777777" w:rsidR="002D24CC" w:rsidRDefault="001470BF">
            <w:pPr>
              <w:pStyle w:val="MdTableCell"/>
            </w:pPr>
            <w:r>
              <w:t>Testes de aceitação, segurança, usabilidade, conectividade e correção de falhas.</w:t>
            </w:r>
          </w:p>
        </w:tc>
      </w:tr>
      <w:tr w:rsidR="002D24CC" w14:paraId="0667600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0D8202" w14:textId="77777777" w:rsidR="002D24CC" w:rsidRDefault="001470BF">
            <w:pPr>
              <w:pStyle w:val="MdTableCell"/>
            </w:pPr>
            <w:r>
              <w:t>Documentação e homologação</w:t>
            </w:r>
          </w:p>
        </w:tc>
        <w:tc>
          <w:tcPr>
            <w:tcW w:w="0" w:type="auto"/>
            <w:tcMar>
              <w:top w:w="80" w:type="dxa"/>
              <w:left w:w="120" w:type="dxa"/>
              <w:bottom w:w="80" w:type="dxa"/>
              <w:right w:w="120" w:type="dxa"/>
            </w:tcMar>
            <w:vAlign w:val="center"/>
          </w:tcPr>
          <w:p w14:paraId="0C41764C" w14:textId="77777777" w:rsidR="002D24CC" w:rsidRDefault="001470BF">
            <w:pPr>
              <w:pStyle w:val="MdTableCell"/>
            </w:pPr>
            <w:r>
              <w:t>13/11 a 20/11</w:t>
            </w:r>
          </w:p>
        </w:tc>
        <w:tc>
          <w:tcPr>
            <w:tcW w:w="0" w:type="auto"/>
            <w:tcMar>
              <w:top w:w="80" w:type="dxa"/>
              <w:left w:w="120" w:type="dxa"/>
              <w:bottom w:w="80" w:type="dxa"/>
              <w:right w:w="120" w:type="dxa"/>
            </w:tcMar>
            <w:vAlign w:val="center"/>
          </w:tcPr>
          <w:p w14:paraId="466406D8" w14:textId="77777777" w:rsidR="002D24CC" w:rsidRDefault="001470BF">
            <w:pPr>
              <w:pStyle w:val="MdTableCell"/>
            </w:pPr>
            <w:r>
              <w:t>Manual, documentação da API, revisão do artigo, roteiro de apresentação e versão candidata à entrega.</w:t>
            </w:r>
          </w:p>
        </w:tc>
      </w:tr>
      <w:tr w:rsidR="002D24CC" w14:paraId="2181F333"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6DB413C" w14:textId="77777777" w:rsidR="002D24CC" w:rsidRDefault="001470BF">
            <w:pPr>
              <w:pStyle w:val="MdTableCell"/>
            </w:pPr>
            <w:r>
              <w:t>Entrega final</w:t>
            </w:r>
          </w:p>
        </w:tc>
        <w:tc>
          <w:tcPr>
            <w:tcW w:w="0" w:type="auto"/>
            <w:tcBorders>
              <w:bottom w:val="single" w:sz="4" w:space="0" w:color="E1E4E8"/>
            </w:tcBorders>
            <w:tcMar>
              <w:top w:w="80" w:type="dxa"/>
              <w:left w:w="120" w:type="dxa"/>
              <w:bottom w:w="80" w:type="dxa"/>
              <w:right w:w="120" w:type="dxa"/>
            </w:tcMar>
            <w:vAlign w:val="center"/>
          </w:tcPr>
          <w:p w14:paraId="64627515" w14:textId="77777777" w:rsidR="002D24CC" w:rsidRDefault="001470BF">
            <w:pPr>
              <w:pStyle w:val="MdTableCell"/>
            </w:pPr>
            <w:r>
              <w:t>27/11</w:t>
            </w:r>
          </w:p>
        </w:tc>
        <w:tc>
          <w:tcPr>
            <w:tcW w:w="0" w:type="auto"/>
            <w:tcBorders>
              <w:bottom w:val="single" w:sz="4" w:space="0" w:color="E1E4E8"/>
            </w:tcBorders>
            <w:tcMar>
              <w:top w:w="80" w:type="dxa"/>
              <w:left w:w="120" w:type="dxa"/>
              <w:bottom w:w="80" w:type="dxa"/>
              <w:right w:w="120" w:type="dxa"/>
            </w:tcMar>
            <w:vAlign w:val="center"/>
          </w:tcPr>
          <w:p w14:paraId="3032A21D" w14:textId="77777777" w:rsidR="002D24CC" w:rsidRDefault="001470BF">
            <w:pPr>
              <w:pStyle w:val="MdTableCell"/>
            </w:pPr>
            <w:r>
              <w:t>Apresentação e entrega do sistema, documentação, artigo e demais artefatos do projeto.</w:t>
            </w:r>
          </w:p>
        </w:tc>
      </w:tr>
    </w:tbl>
    <w:p w14:paraId="115BBC01" w14:textId="77777777" w:rsidR="002D24CC" w:rsidRDefault="001470BF">
      <w:pPr>
        <w:pStyle w:val="MdHeading2"/>
      </w:pPr>
      <w:r>
        <w:t>4. Observações sobre o projeto</w:t>
      </w:r>
    </w:p>
    <w:p w14:paraId="074828FD" w14:textId="77777777" w:rsidR="002D24CC" w:rsidRDefault="001470BF">
      <w:pPr>
        <w:pStyle w:val="MdParagraph"/>
      </w:pPr>
      <w:r>
        <w:t>O cronograma considera que o sistema será apresentado como um protótipo ou MVP acadêmico. A integração real com Polícia Militar, DEAM, Defensoria Pública, Ligue 180 ou outros órgãos exige validação institucional, análise jurídica, definição de responsabilidades, proteção de dados e autorização formal.</w:t>
      </w:r>
    </w:p>
    <w:p w14:paraId="76593558" w14:textId="77777777" w:rsidR="002D24CC" w:rsidRDefault="002D24CC">
      <w:pPr>
        <w:pStyle w:val="MdSpace"/>
        <w:spacing w:after="60"/>
      </w:pPr>
    </w:p>
    <w:p w14:paraId="57605D17" w14:textId="77777777" w:rsidR="002D24CC" w:rsidRDefault="001470BF">
      <w:pPr>
        <w:pStyle w:val="MdParagraph"/>
      </w:pPr>
      <w:r>
        <w:t>A funcionalidade de localização a cada cinco minutos deve ser apresentada como uma decisão de produto sujeita a testes e validação. Ela não deve ser tratada como um procedimento oficial dos órgãos públicos. Da mesma forma, um alerta gerado pelo aplicativo não deve ser descrito automaticamente como boletim de ocorrência, pedido de medida protetiva, Formulário Nacional de Avaliação de Risco ou despacho policial.</w:t>
      </w:r>
    </w:p>
    <w:p w14:paraId="26E01964" w14:textId="77777777" w:rsidR="002D24CC" w:rsidRDefault="002D24CC">
      <w:pPr>
        <w:pStyle w:val="MdSpace"/>
        <w:spacing w:after="60"/>
      </w:pPr>
    </w:p>
    <w:p w14:paraId="7E3AE997" w14:textId="77777777" w:rsidR="002D24CC" w:rsidRDefault="001470BF">
      <w:pPr>
        <w:pStyle w:val="MdParagraph"/>
      </w:pPr>
      <w:r>
        <w:t>O artigo científico produzido pela equipe tem a finalidade de contextualizar o problema, demonstrar a base documental do projeto e orientar o levantamento de requisitos. Ele não substitui um protocolo operacional dos órgãos de segurança ou um parecer jurídico sobre a implantação do sistema.</w:t>
      </w:r>
    </w:p>
    <w:sectPr w:rsidR="002D24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A58B3"/>
    <w:multiLevelType w:val="hybridMultilevel"/>
    <w:tmpl w:val="FFFFFFFF"/>
    <w:lvl w:ilvl="0" w:tplc="1182F7E8">
      <w:start w:val="1"/>
      <w:numFmt w:val="bullet"/>
      <w:lvlText w:val="●"/>
      <w:lvlJc w:val="left"/>
      <w:pPr>
        <w:ind w:left="720" w:hanging="360"/>
      </w:pPr>
    </w:lvl>
    <w:lvl w:ilvl="1" w:tplc="12BC1AC0">
      <w:start w:val="1"/>
      <w:numFmt w:val="bullet"/>
      <w:lvlText w:val="○"/>
      <w:lvlJc w:val="left"/>
      <w:pPr>
        <w:ind w:left="1440" w:hanging="360"/>
      </w:pPr>
    </w:lvl>
    <w:lvl w:ilvl="2" w:tplc="831C29CE">
      <w:start w:val="1"/>
      <w:numFmt w:val="bullet"/>
      <w:lvlText w:val="■"/>
      <w:lvlJc w:val="left"/>
      <w:pPr>
        <w:ind w:left="2160" w:hanging="360"/>
      </w:pPr>
    </w:lvl>
    <w:lvl w:ilvl="3" w:tplc="27CC2DB8">
      <w:start w:val="1"/>
      <w:numFmt w:val="bullet"/>
      <w:lvlText w:val="●"/>
      <w:lvlJc w:val="left"/>
      <w:pPr>
        <w:ind w:left="2880" w:hanging="360"/>
      </w:pPr>
    </w:lvl>
    <w:lvl w:ilvl="4" w:tplc="618EDD6E">
      <w:start w:val="1"/>
      <w:numFmt w:val="bullet"/>
      <w:lvlText w:val="○"/>
      <w:lvlJc w:val="left"/>
      <w:pPr>
        <w:ind w:left="3600" w:hanging="360"/>
      </w:pPr>
    </w:lvl>
    <w:lvl w:ilvl="5" w:tplc="79D20410">
      <w:start w:val="1"/>
      <w:numFmt w:val="bullet"/>
      <w:lvlText w:val="■"/>
      <w:lvlJc w:val="left"/>
      <w:pPr>
        <w:ind w:left="4320" w:hanging="360"/>
      </w:pPr>
    </w:lvl>
    <w:lvl w:ilvl="6" w:tplc="4C745D46">
      <w:start w:val="1"/>
      <w:numFmt w:val="bullet"/>
      <w:lvlText w:val="●"/>
      <w:lvlJc w:val="left"/>
      <w:pPr>
        <w:ind w:left="5040" w:hanging="360"/>
      </w:pPr>
    </w:lvl>
    <w:lvl w:ilvl="7" w:tplc="E2567EEA">
      <w:start w:val="1"/>
      <w:numFmt w:val="bullet"/>
      <w:lvlText w:val="●"/>
      <w:lvlJc w:val="left"/>
      <w:pPr>
        <w:ind w:left="5760" w:hanging="360"/>
      </w:pPr>
    </w:lvl>
    <w:lvl w:ilvl="8" w:tplc="6A887FCE">
      <w:start w:val="1"/>
      <w:numFmt w:val="bullet"/>
      <w:lvlText w:val="●"/>
      <w:lvlJc w:val="left"/>
      <w:pPr>
        <w:ind w:left="6480" w:hanging="360"/>
      </w:pPr>
    </w:lvl>
  </w:abstractNum>
  <w:abstractNum w:abstractNumId="1" w15:restartNumberingAfterBreak="0">
    <w:nsid w:val="2A4967D0"/>
    <w:multiLevelType w:val="hybridMultilevel"/>
    <w:tmpl w:val="FFFFFFFF"/>
    <w:lvl w:ilvl="0" w:tplc="C91830A0">
      <w:start w:val="1"/>
      <w:numFmt w:val="bullet"/>
      <w:lvlText w:val="•"/>
      <w:lvlJc w:val="left"/>
      <w:pPr>
        <w:ind w:left="720" w:hanging="360"/>
      </w:pPr>
    </w:lvl>
    <w:lvl w:ilvl="1" w:tplc="C8481A70">
      <w:start w:val="1"/>
      <w:numFmt w:val="bullet"/>
      <w:lvlText w:val="◦"/>
      <w:lvlJc w:val="left"/>
      <w:pPr>
        <w:ind w:left="1440" w:hanging="360"/>
      </w:pPr>
    </w:lvl>
    <w:lvl w:ilvl="2" w:tplc="B33EECFC">
      <w:start w:val="1"/>
      <w:numFmt w:val="bullet"/>
      <w:lvlText w:val="•"/>
      <w:lvlJc w:val="left"/>
      <w:pPr>
        <w:ind w:left="2160" w:hanging="360"/>
      </w:pPr>
    </w:lvl>
    <w:lvl w:ilvl="3" w:tplc="3D2AED90">
      <w:start w:val="1"/>
      <w:numFmt w:val="bullet"/>
      <w:lvlText w:val="◦"/>
      <w:lvlJc w:val="left"/>
      <w:pPr>
        <w:ind w:left="2880" w:hanging="360"/>
      </w:pPr>
    </w:lvl>
    <w:lvl w:ilvl="4" w:tplc="5574C8B2">
      <w:start w:val="1"/>
      <w:numFmt w:val="bullet"/>
      <w:lvlText w:val="•"/>
      <w:lvlJc w:val="left"/>
      <w:pPr>
        <w:ind w:left="3600" w:hanging="360"/>
      </w:pPr>
    </w:lvl>
    <w:lvl w:ilvl="5" w:tplc="DEE8F496">
      <w:start w:val="1"/>
      <w:numFmt w:val="bullet"/>
      <w:lvlText w:val="◦"/>
      <w:lvlJc w:val="left"/>
      <w:pPr>
        <w:ind w:left="4320" w:hanging="360"/>
      </w:pPr>
    </w:lvl>
    <w:lvl w:ilvl="6" w:tplc="AAD2DB78">
      <w:start w:val="1"/>
      <w:numFmt w:val="bullet"/>
      <w:lvlText w:val="•"/>
      <w:lvlJc w:val="left"/>
      <w:pPr>
        <w:ind w:left="5040" w:hanging="360"/>
      </w:pPr>
    </w:lvl>
    <w:lvl w:ilvl="7" w:tplc="2BA47930">
      <w:numFmt w:val="decimal"/>
      <w:lvlText w:val=""/>
      <w:lvlJc w:val="left"/>
    </w:lvl>
    <w:lvl w:ilvl="8" w:tplc="B9DEE826">
      <w:numFmt w:val="decimal"/>
      <w:lvlText w:val=""/>
      <w:lvlJc w:val="left"/>
    </w:lvl>
  </w:abstractNum>
  <w:abstractNum w:abstractNumId="2" w15:restartNumberingAfterBreak="0">
    <w:nsid w:val="792F64DA"/>
    <w:multiLevelType w:val="multilevel"/>
    <w:tmpl w:val="9A24DBE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96720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4CC"/>
    <w:rsid w:val="001470BF"/>
    <w:rsid w:val="00285DF0"/>
    <w:rsid w:val="002D24CC"/>
    <w:rsid w:val="00BB6FCA"/>
    <w:rsid w:val="00C658BC"/>
    <w:rsid w:val="00FA3A94"/>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3DEB0392"/>
  <w15:docId w15:val="{A135C49A-AD43-CA42-ABA3-C8E035765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1587</Words>
  <Characters>9048</Characters>
  <Application>Microsoft Office Word</Application>
  <DocSecurity>0</DocSecurity>
  <Lines>75</Lines>
  <Paragraphs>21</Paragraphs>
  <ScaleCrop>false</ScaleCrop>
  <Company/>
  <LinksUpToDate>false</LinksUpToDate>
  <CharactersWithSpaces>10614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NICOLE FREITAS FLAMINIO</cp:lastModifiedBy>
  <cp:revision>2</cp:revision>
  <dcterms:created xsi:type="dcterms:W3CDTF">2026-09-24T20:27:00Z</dcterms:created>
  <dcterms:modified xsi:type="dcterms:W3CDTF">2026-09-24T20:27:00Z</dcterms:modified>
</cp:coreProperties>
</file>