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E4374" w14:textId="63EAB7A6" w:rsidR="00AF2735" w:rsidRPr="00084573" w:rsidRDefault="00AF2735" w:rsidP="00AF2735">
      <w:pPr>
        <w:rPr>
          <w:rFonts w:ascii="Times New Roman" w:hAnsi="Times New Roman" w:cs="Times New Roman"/>
        </w:rPr>
      </w:pPr>
      <w:r w:rsidRPr="00084573">
        <w:rPr>
          <w:rFonts w:ascii="Times New Roman" w:hAnsi="Times New Roman" w:cs="Times New Roman"/>
          <w:b/>
          <w:bCs/>
        </w:rPr>
        <w:t xml:space="preserve">Data Dictionary for the </w:t>
      </w:r>
      <w:r>
        <w:rPr>
          <w:rFonts w:ascii="Times New Roman" w:hAnsi="Times New Roman" w:cs="Times New Roman"/>
          <w:b/>
          <w:bCs/>
        </w:rPr>
        <w:t>HELP</w:t>
      </w:r>
      <w:r>
        <w:rPr>
          <w:rFonts w:ascii="Times New Roman" w:hAnsi="Times New Roman" w:cs="Times New Roman"/>
          <w:b/>
          <w:bCs/>
        </w:rPr>
        <w:t xml:space="preserve"> Dataset</w:t>
      </w:r>
    </w:p>
    <w:p w14:paraId="20BE8CB0" w14:textId="77777777" w:rsidR="00AF2735" w:rsidRDefault="00AF2735" w:rsidP="00AF2735">
      <w:pPr>
        <w:rPr>
          <w:rFonts w:ascii="Times New Roman" w:hAnsi="Times New Roman" w:cs="Times New Roman"/>
        </w:rPr>
      </w:pPr>
    </w:p>
    <w:p w14:paraId="25893E5E" w14:textId="7AD00971" w:rsidR="00823F37" w:rsidRDefault="00823F37" w:rsidP="00AF27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full data dictionary containing information on all 788 variables is available through the mosaic package in R. You can access this using the following commands:</w:t>
      </w:r>
    </w:p>
    <w:p w14:paraId="20C2DAEB" w14:textId="77777777" w:rsidR="00823F37" w:rsidRDefault="00823F37" w:rsidP="00AF2735">
      <w:pPr>
        <w:rPr>
          <w:rFonts w:ascii="Times New Roman" w:hAnsi="Times New Roman" w:cs="Times New Roman"/>
        </w:rPr>
      </w:pPr>
    </w:p>
    <w:p w14:paraId="1FD3C8D8" w14:textId="4A748AA0" w:rsidR="00823F37" w:rsidRPr="00823F37" w:rsidRDefault="00823F37" w:rsidP="00AF2735">
      <w:pPr>
        <w:rPr>
          <w:rFonts w:ascii="Monaco" w:hAnsi="Monaco" w:cs="Courier New"/>
          <w:sz w:val="20"/>
          <w:szCs w:val="20"/>
        </w:rPr>
      </w:pPr>
      <w:r w:rsidRPr="00823F37">
        <w:rPr>
          <w:rFonts w:ascii="Monaco" w:hAnsi="Monaco" w:cs="Courier New"/>
          <w:sz w:val="20"/>
          <w:szCs w:val="20"/>
        </w:rPr>
        <w:t>library</w:t>
      </w:r>
      <w:r w:rsidRPr="00823F37">
        <w:rPr>
          <w:rFonts w:ascii="Monaco" w:hAnsi="Monaco" w:cs="Courier New"/>
          <w:sz w:val="20"/>
          <w:szCs w:val="20"/>
        </w:rPr>
        <w:t>(</w:t>
      </w:r>
      <w:r w:rsidRPr="00823F37">
        <w:rPr>
          <w:rFonts w:ascii="Monaco" w:hAnsi="Monaco" w:cs="Courier New"/>
          <w:sz w:val="20"/>
          <w:szCs w:val="20"/>
        </w:rPr>
        <w:t>mosaic</w:t>
      </w:r>
      <w:r w:rsidRPr="00823F37">
        <w:rPr>
          <w:rFonts w:ascii="Monaco" w:hAnsi="Monaco" w:cs="Courier New"/>
          <w:sz w:val="20"/>
          <w:szCs w:val="20"/>
        </w:rPr>
        <w:t>)</w:t>
      </w:r>
      <w:proofErr w:type="gramStart"/>
      <w:r w:rsidR="00333E1E">
        <w:rPr>
          <w:rFonts w:ascii="Monaco" w:hAnsi="Monaco" w:cs="Courier New"/>
          <w:sz w:val="20"/>
          <w:szCs w:val="20"/>
        </w:rPr>
        <w:t xml:space="preserve">; </w:t>
      </w:r>
      <w:r w:rsidRPr="00823F37">
        <w:rPr>
          <w:rFonts w:ascii="Monaco" w:hAnsi="Monaco" w:cs="Courier New"/>
          <w:sz w:val="20"/>
          <w:szCs w:val="20"/>
        </w:rPr>
        <w:t>?</w:t>
      </w:r>
      <w:proofErr w:type="spellStart"/>
      <w:r w:rsidRPr="00823F37">
        <w:rPr>
          <w:rFonts w:ascii="Monaco" w:hAnsi="Monaco" w:cs="Courier New"/>
          <w:sz w:val="20"/>
          <w:szCs w:val="20"/>
        </w:rPr>
        <w:t>HELPfull</w:t>
      </w:r>
      <w:proofErr w:type="spellEnd"/>
      <w:proofErr w:type="gramEnd"/>
    </w:p>
    <w:p w14:paraId="1EC882D7" w14:textId="77777777" w:rsidR="00823F37" w:rsidRDefault="00823F37" w:rsidP="00AF2735">
      <w:pPr>
        <w:rPr>
          <w:rFonts w:ascii="Times New Roman" w:hAnsi="Times New Roman" w:cs="Times New Roman"/>
        </w:rPr>
      </w:pPr>
    </w:p>
    <w:p w14:paraId="54208CE8" w14:textId="7893E37C" w:rsidR="00823F37" w:rsidRDefault="00823F37" w:rsidP="00AF27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provided you with a subset of the rows in the full dataset</w:t>
      </w:r>
      <w:r w:rsidR="00292B5B">
        <w:rPr>
          <w:rFonts w:ascii="Times New Roman" w:hAnsi="Times New Roman" w:cs="Times New Roman"/>
        </w:rPr>
        <w:t>, corresponding to the baseline measurements on all demographic/medical variables</w:t>
      </w:r>
      <w:r>
        <w:rPr>
          <w:rFonts w:ascii="Times New Roman" w:hAnsi="Times New Roman" w:cs="Times New Roman"/>
        </w:rPr>
        <w:t>. Note that the dataset includes a host of different categorical, ordinal, count, and time to event variables that you could potentially choose as outcomes or exposures; the variables identified below represent a few key variables.</w:t>
      </w:r>
    </w:p>
    <w:p w14:paraId="7FAA0BD7" w14:textId="77777777" w:rsidR="00823F37" w:rsidRPr="00084573" w:rsidRDefault="00823F37" w:rsidP="00AF2735">
      <w:pPr>
        <w:rPr>
          <w:rFonts w:ascii="Times New Roman" w:hAnsi="Times New Roman" w:cs="Times New Roman"/>
        </w:rPr>
      </w:pPr>
    </w:p>
    <w:tbl>
      <w:tblPr>
        <w:tblStyle w:val="ListTable6Colorful-Accent4"/>
        <w:tblW w:w="0" w:type="auto"/>
        <w:tblLook w:val="04A0" w:firstRow="1" w:lastRow="0" w:firstColumn="1" w:lastColumn="0" w:noHBand="0" w:noVBand="1"/>
      </w:tblPr>
      <w:tblGrid>
        <w:gridCol w:w="3150"/>
        <w:gridCol w:w="6200"/>
      </w:tblGrid>
      <w:tr w:rsidR="00AF2735" w:rsidRPr="00084573" w14:paraId="3090E179" w14:textId="77777777" w:rsidTr="00292B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492803B8" w14:textId="77777777" w:rsidR="00AF2735" w:rsidRPr="00084573" w:rsidRDefault="00AF2735" w:rsidP="00FC2DEE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084573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Variable Name</w:t>
            </w:r>
          </w:p>
        </w:tc>
        <w:tc>
          <w:tcPr>
            <w:tcW w:w="6200" w:type="dxa"/>
          </w:tcPr>
          <w:p w14:paraId="1F238422" w14:textId="77777777" w:rsidR="00AF2735" w:rsidRPr="00084573" w:rsidRDefault="00AF2735" w:rsidP="00FC2D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084573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Description</w:t>
            </w:r>
          </w:p>
        </w:tc>
      </w:tr>
      <w:tr w:rsidR="00AF2735" w:rsidRPr="00084573" w14:paraId="337345C9" w14:textId="77777777" w:rsidTr="00292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41269F9F" w14:textId="25FA8E16" w:rsidR="00AF2735" w:rsidRPr="00084573" w:rsidRDefault="00823F37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group</w:t>
            </w:r>
          </w:p>
        </w:tc>
        <w:tc>
          <w:tcPr>
            <w:tcW w:w="6200" w:type="dxa"/>
          </w:tcPr>
          <w:p w14:paraId="01C6673D" w14:textId="78804085" w:rsidR="00AF2735" w:rsidRPr="00084573" w:rsidRDefault="00823F37" w:rsidP="00FC2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Randomization to control (=0) or clinic (=1)</w:t>
            </w:r>
          </w:p>
        </w:tc>
      </w:tr>
      <w:tr w:rsidR="00AF2735" w:rsidRPr="00084573" w14:paraId="01CD819A" w14:textId="77777777" w:rsidTr="00292B5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6848F375" w14:textId="1F6C5814" w:rsidR="00AF2735" w:rsidRPr="00084573" w:rsidRDefault="00823F37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dayslink</w:t>
            </w:r>
            <w:proofErr w:type="spellEnd"/>
          </w:p>
        </w:tc>
        <w:tc>
          <w:tcPr>
            <w:tcW w:w="6200" w:type="dxa"/>
          </w:tcPr>
          <w:p w14:paraId="51B0AC44" w14:textId="3FE45C81" w:rsidR="00AF2735" w:rsidRPr="00084573" w:rsidRDefault="00823F37" w:rsidP="00FC2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Time (in days) to linkage with primary care within 12 months</w:t>
            </w:r>
          </w:p>
        </w:tc>
      </w:tr>
      <w:tr w:rsidR="00AF2735" w:rsidRPr="00084573" w14:paraId="7F31DDEF" w14:textId="77777777" w:rsidTr="00292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43F19CB4" w14:textId="033FBBC6" w:rsidR="00AF2735" w:rsidRPr="00084573" w:rsidRDefault="00823F37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linkstatus</w:t>
            </w:r>
            <w:proofErr w:type="spellEnd"/>
          </w:p>
        </w:tc>
        <w:tc>
          <w:tcPr>
            <w:tcW w:w="6200" w:type="dxa"/>
          </w:tcPr>
          <w:p w14:paraId="2715823B" w14:textId="688DCCB7" w:rsidR="00AF2735" w:rsidRPr="00084573" w:rsidRDefault="00823F37" w:rsidP="00FC2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Indicator of linkage to primary care in 12 months</w:t>
            </w:r>
          </w:p>
        </w:tc>
      </w:tr>
      <w:tr w:rsidR="00AF2735" w:rsidRPr="00084573" w14:paraId="3997BFE0" w14:textId="77777777" w:rsidTr="00292B5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371C051F" w14:textId="64357403" w:rsidR="00AF2735" w:rsidRPr="00084573" w:rsidRDefault="00823F37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age</w:t>
            </w:r>
          </w:p>
        </w:tc>
        <w:tc>
          <w:tcPr>
            <w:tcW w:w="6200" w:type="dxa"/>
          </w:tcPr>
          <w:p w14:paraId="48FD544C" w14:textId="2C202B28" w:rsidR="00AF2735" w:rsidRPr="00084573" w:rsidRDefault="00823F37" w:rsidP="00FC2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Subject age at baseline (in years)</w:t>
            </w:r>
          </w:p>
        </w:tc>
      </w:tr>
      <w:tr w:rsidR="00823F37" w:rsidRPr="00084573" w14:paraId="06F51604" w14:textId="77777777" w:rsidTr="00292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61932D52" w14:textId="4E48CD53" w:rsidR="00823F37" w:rsidRDefault="00292B5B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a1</w:t>
            </w:r>
          </w:p>
        </w:tc>
        <w:tc>
          <w:tcPr>
            <w:tcW w:w="6200" w:type="dxa"/>
          </w:tcPr>
          <w:p w14:paraId="663E8159" w14:textId="5E174582" w:rsidR="00823F37" w:rsidRDefault="00292B5B" w:rsidP="00FC2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Gender (1 = male, 2 = female)</w:t>
            </w:r>
          </w:p>
        </w:tc>
      </w:tr>
      <w:tr w:rsidR="00823F37" w:rsidRPr="00084573" w14:paraId="42F04DB3" w14:textId="77777777" w:rsidTr="00292B5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5BB1D562" w14:textId="05B03217" w:rsidR="00823F37" w:rsidRDefault="00292B5B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race</w:t>
            </w:r>
          </w:p>
        </w:tc>
        <w:tc>
          <w:tcPr>
            <w:tcW w:w="6200" w:type="dxa"/>
          </w:tcPr>
          <w:p w14:paraId="50540929" w14:textId="251B1C1D" w:rsidR="00823F37" w:rsidRDefault="00292B5B" w:rsidP="00FC2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Race (1 = Black/African American, 2 = White, 3 = Hispanic, 4 = Other)</w:t>
            </w:r>
          </w:p>
        </w:tc>
      </w:tr>
      <w:tr w:rsidR="00AF2735" w:rsidRPr="00084573" w14:paraId="15CC4697" w14:textId="77777777" w:rsidTr="00292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0DA8CD2B" w14:textId="066478B1" w:rsidR="00AF2735" w:rsidRPr="00084573" w:rsidRDefault="003B10D0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c</w:t>
            </w:r>
            <w:r w:rsidR="00823F37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es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_</w:t>
            </w:r>
            <w:r w:rsidR="00823F37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</w:t>
            </w:r>
            <w:proofErr w:type="spellEnd"/>
          </w:p>
        </w:tc>
        <w:tc>
          <w:tcPr>
            <w:tcW w:w="6200" w:type="dxa"/>
          </w:tcPr>
          <w:p w14:paraId="1FD3A777" w14:textId="07474F03" w:rsidR="00AF2735" w:rsidRPr="00084573" w:rsidRDefault="00823F37" w:rsidP="00FC2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23F37">
              <w:rPr>
                <w:rFonts w:ascii="Times New Roman" w:hAnsi="Times New Roman" w:cs="Times New Roman"/>
                <w:color w:val="000000" w:themeColor="text1"/>
              </w:rPr>
              <w:t>Center for Epidemiologic Studies Depression measure at baseline (high scores indicate more depressive symptoms)</w:t>
            </w:r>
          </w:p>
        </w:tc>
      </w:tr>
      <w:tr w:rsidR="00AF2735" w:rsidRPr="00084573" w14:paraId="24DD993C" w14:textId="77777777" w:rsidTr="00292B5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58BCD7D6" w14:textId="731C8742" w:rsidR="00AF2735" w:rsidRPr="00084573" w:rsidRDefault="00823F37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d1</w:t>
            </w:r>
          </w:p>
        </w:tc>
        <w:tc>
          <w:tcPr>
            <w:tcW w:w="6200" w:type="dxa"/>
          </w:tcPr>
          <w:p w14:paraId="5FB1036F" w14:textId="4D233859" w:rsidR="00AF2735" w:rsidRPr="00084573" w:rsidRDefault="00823F37" w:rsidP="00FC2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Li</w:t>
            </w:r>
            <w:r w:rsidRPr="00823F37">
              <w:rPr>
                <w:rFonts w:ascii="Times New Roman" w:hAnsi="Times New Roman" w:cs="Times New Roman"/>
                <w:color w:val="000000" w:themeColor="text1"/>
              </w:rPr>
              <w:t>fetime number of hospitalizations for medical problems</w:t>
            </w:r>
          </w:p>
        </w:tc>
      </w:tr>
      <w:tr w:rsidR="00AF2735" w:rsidRPr="00084573" w14:paraId="783D4BD7" w14:textId="77777777" w:rsidTr="00292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644C5974" w14:textId="6D755B78" w:rsidR="00AF2735" w:rsidRPr="00084573" w:rsidRDefault="00823F37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proofErr w:type="spellStart"/>
            <w:r w:rsidRPr="00823F37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drugrisk</w:t>
            </w:r>
            <w:proofErr w:type="spellEnd"/>
          </w:p>
        </w:tc>
        <w:tc>
          <w:tcPr>
            <w:tcW w:w="6200" w:type="dxa"/>
          </w:tcPr>
          <w:p w14:paraId="60109BFE" w14:textId="1BEFA4BA" w:rsidR="00AF2735" w:rsidRPr="00084573" w:rsidRDefault="00823F37" w:rsidP="00FC2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23F37">
              <w:rPr>
                <w:rFonts w:ascii="Times New Roman" w:hAnsi="Times New Roman" w:cs="Times New Roman"/>
                <w:color w:val="000000" w:themeColor="text1"/>
              </w:rPr>
              <w:t>Risk Assessment Battery drug risk scale at baseline</w:t>
            </w:r>
          </w:p>
        </w:tc>
      </w:tr>
      <w:tr w:rsidR="00AF2735" w:rsidRPr="00084573" w14:paraId="2B6B53DC" w14:textId="77777777" w:rsidTr="00292B5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62937EE0" w14:textId="507005A0" w:rsidR="00AF2735" w:rsidRPr="00084573" w:rsidRDefault="00292B5B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prim_sub</w:t>
            </w:r>
            <w:proofErr w:type="spellEnd"/>
          </w:p>
        </w:tc>
        <w:tc>
          <w:tcPr>
            <w:tcW w:w="6200" w:type="dxa"/>
          </w:tcPr>
          <w:p w14:paraId="4F77364F" w14:textId="24FC2C80" w:rsidR="00AF2735" w:rsidRPr="00084573" w:rsidRDefault="00292B5B" w:rsidP="00FC2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First drug of choice: </w:t>
            </w:r>
            <w:r w:rsidRPr="00292B5B">
              <w:rPr>
                <w:rFonts w:ascii="Times New Roman" w:hAnsi="Times New Roman" w:cs="Times New Roman"/>
                <w:color w:val="000000" w:themeColor="text1"/>
              </w:rPr>
              <w:t>(0=None, 1=Alcohol, 2=Cocaine, 3=Heroin, 4=</w:t>
            </w:r>
            <w:proofErr w:type="spellStart"/>
            <w:r w:rsidRPr="00292B5B">
              <w:rPr>
                <w:rFonts w:ascii="Times New Roman" w:hAnsi="Times New Roman" w:cs="Times New Roman"/>
                <w:color w:val="000000" w:themeColor="text1"/>
              </w:rPr>
              <w:t>Barbituates</w:t>
            </w:r>
            <w:proofErr w:type="spellEnd"/>
            <w:r w:rsidRPr="00292B5B">
              <w:rPr>
                <w:rFonts w:ascii="Times New Roman" w:hAnsi="Times New Roman" w:cs="Times New Roman"/>
                <w:color w:val="000000" w:themeColor="text1"/>
              </w:rPr>
              <w:t>, 5=Benzos, 6=Marijuana, 7=Methadone, 8=Opiates)</w:t>
            </w:r>
          </w:p>
        </w:tc>
      </w:tr>
      <w:tr w:rsidR="00AF2735" w:rsidRPr="00084573" w14:paraId="2289D2B2" w14:textId="77777777" w:rsidTr="00292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4F7CEC9F" w14:textId="6408B566" w:rsidR="00AF2735" w:rsidRPr="00084573" w:rsidRDefault="00292B5B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homeless</w:t>
            </w:r>
          </w:p>
        </w:tc>
        <w:tc>
          <w:tcPr>
            <w:tcW w:w="6200" w:type="dxa"/>
          </w:tcPr>
          <w:p w14:paraId="068E7777" w14:textId="1FA0E9A7" w:rsidR="00AF2735" w:rsidRPr="00084573" w:rsidRDefault="003B10D0" w:rsidP="00FC2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  <w:r w:rsidRPr="003B10D0">
              <w:rPr>
                <w:rFonts w:ascii="Times New Roman" w:hAnsi="Times New Roman" w:cs="Times New Roman"/>
                <w:color w:val="000000" w:themeColor="text1"/>
              </w:rPr>
              <w:t>ousing status</w:t>
            </w:r>
            <w:r>
              <w:rPr>
                <w:rFonts w:ascii="Times New Roman" w:hAnsi="Times New Roman" w:cs="Times New Roman"/>
                <w:color w:val="000000" w:themeColor="text1"/>
              </w:rPr>
              <w:t>: either “housed” or “homeless”</w:t>
            </w:r>
          </w:p>
        </w:tc>
      </w:tr>
      <w:tr w:rsidR="00AF2735" w:rsidRPr="00084573" w14:paraId="01911EB1" w14:textId="77777777" w:rsidTr="00292B5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1C64AE90" w14:textId="6F4F6F9C" w:rsidR="00AF2735" w:rsidRPr="00084573" w:rsidRDefault="003B10D0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p</w:t>
            </w:r>
            <w:r w:rsidR="00292B5B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ss_fr</w:t>
            </w:r>
            <w:proofErr w:type="spellEnd"/>
          </w:p>
        </w:tc>
        <w:tc>
          <w:tcPr>
            <w:tcW w:w="6200" w:type="dxa"/>
          </w:tcPr>
          <w:p w14:paraId="5D89911E" w14:textId="554471FD" w:rsidR="00AF2735" w:rsidRPr="00084573" w:rsidRDefault="003B10D0" w:rsidP="00FC2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B10D0">
              <w:rPr>
                <w:rFonts w:ascii="Times New Roman" w:hAnsi="Times New Roman" w:cs="Times New Roman"/>
                <w:color w:val="000000" w:themeColor="text1"/>
              </w:rPr>
              <w:t>perceived social support by friends (measured at baseline, higher scores indicate more support)</w:t>
            </w:r>
          </w:p>
        </w:tc>
      </w:tr>
      <w:tr w:rsidR="00292B5B" w:rsidRPr="00084573" w14:paraId="6EB1DFA2" w14:textId="77777777" w:rsidTr="00292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1BA76EBC" w14:textId="5269E0B6" w:rsidR="00292B5B" w:rsidRDefault="003B10D0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m</w:t>
            </w:r>
            <w:r w:rsidR="00292B5B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cs</w:t>
            </w:r>
            <w:proofErr w:type="spellEnd"/>
          </w:p>
        </w:tc>
        <w:tc>
          <w:tcPr>
            <w:tcW w:w="6200" w:type="dxa"/>
          </w:tcPr>
          <w:p w14:paraId="014FD52D" w14:textId="6F474112" w:rsidR="00292B5B" w:rsidRDefault="003B10D0" w:rsidP="00FC2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B10D0">
              <w:rPr>
                <w:rFonts w:ascii="Times New Roman" w:hAnsi="Times New Roman" w:cs="Times New Roman"/>
                <w:color w:val="000000" w:themeColor="text1"/>
              </w:rPr>
              <w:t>SF-36 Mental Component Score (measured at baseline, lower scores indicate worse status)</w:t>
            </w:r>
          </w:p>
        </w:tc>
      </w:tr>
      <w:tr w:rsidR="00292B5B" w:rsidRPr="00084573" w14:paraId="2223B65F" w14:textId="77777777" w:rsidTr="00292B5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49F5909B" w14:textId="04288053" w:rsidR="00292B5B" w:rsidRDefault="003B10D0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pcs</w:t>
            </w:r>
          </w:p>
        </w:tc>
        <w:tc>
          <w:tcPr>
            <w:tcW w:w="6200" w:type="dxa"/>
          </w:tcPr>
          <w:p w14:paraId="6CB97754" w14:textId="19C7E6D5" w:rsidR="00292B5B" w:rsidRDefault="003B10D0" w:rsidP="00FC2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B10D0">
              <w:rPr>
                <w:rFonts w:ascii="Times New Roman" w:hAnsi="Times New Roman" w:cs="Times New Roman"/>
                <w:color w:val="000000" w:themeColor="text1"/>
              </w:rPr>
              <w:t>SF-36 Physical Component Score (measured at baseline, lower scores indicate worse status)</w:t>
            </w:r>
          </w:p>
        </w:tc>
      </w:tr>
      <w:tr w:rsidR="00AF2735" w:rsidRPr="00084573" w14:paraId="0B895F48" w14:textId="77777777" w:rsidTr="00292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37532A44" w14:textId="45D500E2" w:rsidR="00AF2735" w:rsidRPr="00084573" w:rsidRDefault="00292B5B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E2b</w:t>
            </w:r>
          </w:p>
        </w:tc>
        <w:tc>
          <w:tcPr>
            <w:tcW w:w="6200" w:type="dxa"/>
          </w:tcPr>
          <w:p w14:paraId="0C8954DD" w14:textId="75C92B2D" w:rsidR="00AF2735" w:rsidRPr="00084573" w:rsidRDefault="003B10D0" w:rsidP="00FC2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N</w:t>
            </w:r>
            <w:r w:rsidRPr="003B10D0">
              <w:rPr>
                <w:rFonts w:ascii="Times New Roman" w:hAnsi="Times New Roman" w:cs="Times New Roman"/>
                <w:color w:val="000000" w:themeColor="text1"/>
              </w:rPr>
              <w:t>umber of times in past 6 months entered a detox program (measured at baseline)</w:t>
            </w:r>
          </w:p>
        </w:tc>
      </w:tr>
      <w:tr w:rsidR="00292B5B" w:rsidRPr="00084573" w14:paraId="07A58C4D" w14:textId="77777777" w:rsidTr="00292B5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1B42708E" w14:textId="71DAF6EC" w:rsidR="00292B5B" w:rsidRDefault="003B10D0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g</w:t>
            </w:r>
            <w:r w:rsidR="00292B5B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1b</w:t>
            </w:r>
          </w:p>
        </w:tc>
        <w:tc>
          <w:tcPr>
            <w:tcW w:w="6200" w:type="dxa"/>
          </w:tcPr>
          <w:p w14:paraId="5EE4B94C" w14:textId="5B628DAB" w:rsidR="00292B5B" w:rsidRPr="00084573" w:rsidRDefault="00292B5B" w:rsidP="00FC2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Experienced serious thoughts of suicide in the last 30 days </w:t>
            </w:r>
            <w:r w:rsidR="003B10D0">
              <w:rPr>
                <w:rFonts w:ascii="Times New Roman" w:hAnsi="Times New Roman" w:cs="Times New Roman"/>
                <w:color w:val="000000" w:themeColor="text1"/>
              </w:rPr>
              <w:t>(measured at baseline)</w:t>
            </w:r>
          </w:p>
        </w:tc>
      </w:tr>
      <w:tr w:rsidR="00292B5B" w:rsidRPr="00084573" w14:paraId="008D8832" w14:textId="77777777" w:rsidTr="00292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687365CC" w14:textId="1A9BC8A2" w:rsidR="00292B5B" w:rsidRDefault="00292B5B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i1</w:t>
            </w:r>
          </w:p>
        </w:tc>
        <w:tc>
          <w:tcPr>
            <w:tcW w:w="6200" w:type="dxa"/>
          </w:tcPr>
          <w:p w14:paraId="2E1541E4" w14:textId="3563242C" w:rsidR="00292B5B" w:rsidRPr="00084573" w:rsidRDefault="00292B5B" w:rsidP="00FC2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Pr="00292B5B">
              <w:rPr>
                <w:rFonts w:ascii="Times New Roman" w:hAnsi="Times New Roman" w:cs="Times New Roman"/>
                <w:color w:val="000000" w:themeColor="text1"/>
              </w:rPr>
              <w:t xml:space="preserve">verage number of drinks (standard units) consumed per day, in the past 30 days </w:t>
            </w:r>
            <w:r w:rsidR="003B10D0">
              <w:rPr>
                <w:rFonts w:ascii="Times New Roman" w:hAnsi="Times New Roman" w:cs="Times New Roman"/>
                <w:color w:val="000000" w:themeColor="text1"/>
              </w:rPr>
              <w:t>(measured at baseline)</w:t>
            </w:r>
          </w:p>
        </w:tc>
      </w:tr>
      <w:tr w:rsidR="00292B5B" w:rsidRPr="00084573" w14:paraId="6D450285" w14:textId="77777777" w:rsidTr="00292B5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7C87532B" w14:textId="11DA187F" w:rsidR="00292B5B" w:rsidRDefault="00292B5B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i2</w:t>
            </w:r>
          </w:p>
        </w:tc>
        <w:tc>
          <w:tcPr>
            <w:tcW w:w="6200" w:type="dxa"/>
          </w:tcPr>
          <w:p w14:paraId="6E8E89AF" w14:textId="381F5801" w:rsidR="00292B5B" w:rsidRPr="00084573" w:rsidRDefault="00292B5B" w:rsidP="00FC2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Pr="00292B5B">
              <w:rPr>
                <w:rFonts w:ascii="Times New Roman" w:hAnsi="Times New Roman" w:cs="Times New Roman"/>
                <w:color w:val="000000" w:themeColor="text1"/>
              </w:rPr>
              <w:t xml:space="preserve">aximum number of drinks (standard units) consumed per day, in the past 30 days </w:t>
            </w:r>
            <w:r w:rsidR="003B10D0">
              <w:rPr>
                <w:rFonts w:ascii="Times New Roman" w:hAnsi="Times New Roman" w:cs="Times New Roman"/>
                <w:color w:val="000000" w:themeColor="text1"/>
              </w:rPr>
              <w:t>(measured at baseline)</w:t>
            </w:r>
          </w:p>
        </w:tc>
      </w:tr>
      <w:tr w:rsidR="00AF2735" w:rsidRPr="00084573" w14:paraId="51710A29" w14:textId="77777777" w:rsidTr="00292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3018FB17" w14:textId="30CEF25A" w:rsidR="00AF2735" w:rsidRPr="00084573" w:rsidRDefault="00823F37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proofErr w:type="spellStart"/>
            <w:r w:rsidRPr="00823F37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daysanysub</w:t>
            </w:r>
            <w:proofErr w:type="spellEnd"/>
          </w:p>
        </w:tc>
        <w:tc>
          <w:tcPr>
            <w:tcW w:w="6200" w:type="dxa"/>
          </w:tcPr>
          <w:p w14:paraId="49656218" w14:textId="69E81DAE" w:rsidR="00AF2735" w:rsidRPr="00084573" w:rsidRDefault="00823F37" w:rsidP="00FC2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Time (in days) to first use of any substance</w:t>
            </w:r>
            <w:r w:rsidR="00292B5B">
              <w:rPr>
                <w:rFonts w:ascii="Times New Roman" w:hAnsi="Times New Roman" w:cs="Times New Roman"/>
                <w:color w:val="000000" w:themeColor="text1"/>
              </w:rPr>
              <w:t xml:space="preserve"> (alcohol, heroin, or cocaine)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post-detox</w:t>
            </w:r>
          </w:p>
        </w:tc>
      </w:tr>
      <w:tr w:rsidR="00292B5B" w:rsidRPr="00084573" w14:paraId="11AE1FE6" w14:textId="77777777" w:rsidTr="00292B5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62A714DE" w14:textId="6FB22C22" w:rsidR="00292B5B" w:rsidRPr="00292B5B" w:rsidRDefault="00292B5B" w:rsidP="00FC2DEE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a</w:t>
            </w:r>
            <w:r w:rsidRPr="00292B5B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nysubstatus</w:t>
            </w:r>
            <w:proofErr w:type="spellEnd"/>
          </w:p>
        </w:tc>
        <w:tc>
          <w:tcPr>
            <w:tcW w:w="6200" w:type="dxa"/>
          </w:tcPr>
          <w:p w14:paraId="3ED87931" w14:textId="6E5CDD71" w:rsidR="00292B5B" w:rsidRDefault="00292B5B" w:rsidP="00FC2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92B5B">
              <w:rPr>
                <w:rFonts w:ascii="Times New Roman" w:hAnsi="Times New Roman" w:cs="Times New Roman"/>
                <w:color w:val="000000" w:themeColor="text1"/>
              </w:rPr>
              <w:t>Used alcohol, heroin, or cocaine since leaving detox</w:t>
            </w:r>
          </w:p>
        </w:tc>
      </w:tr>
    </w:tbl>
    <w:p w14:paraId="6C420C79" w14:textId="77777777" w:rsidR="002E367B" w:rsidRDefault="002E367B" w:rsidP="00333E1E"/>
    <w:sectPr w:rsidR="002E367B" w:rsidSect="00CD2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35"/>
    <w:rsid w:val="00292B5B"/>
    <w:rsid w:val="002E367B"/>
    <w:rsid w:val="00333E1E"/>
    <w:rsid w:val="003B10D0"/>
    <w:rsid w:val="005378F4"/>
    <w:rsid w:val="00553EC7"/>
    <w:rsid w:val="00823F37"/>
    <w:rsid w:val="00AF2735"/>
    <w:rsid w:val="00CD281E"/>
    <w:rsid w:val="00D63113"/>
    <w:rsid w:val="00FE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F1175"/>
  <w15:chartTrackingRefBased/>
  <w15:docId w15:val="{D7A3C8D5-9028-BA48-B7CE-CB998955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735"/>
  </w:style>
  <w:style w:type="paragraph" w:styleId="Heading1">
    <w:name w:val="heading 1"/>
    <w:basedOn w:val="Normal"/>
    <w:next w:val="Normal"/>
    <w:link w:val="Heading1Char"/>
    <w:uiPriority w:val="9"/>
    <w:qFormat/>
    <w:rsid w:val="00AF2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7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7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7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7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7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7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7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735"/>
    <w:rPr>
      <w:b/>
      <w:bCs/>
      <w:smallCaps/>
      <w:color w:val="0F4761" w:themeColor="accent1" w:themeShade="BF"/>
      <w:spacing w:val="5"/>
    </w:rPr>
  </w:style>
  <w:style w:type="table" w:styleId="ListTable6Colorful-Accent4">
    <w:name w:val="List Table 6 Colorful Accent 4"/>
    <w:basedOn w:val="TableNormal"/>
    <w:uiPriority w:val="51"/>
    <w:rsid w:val="00AF2735"/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Cook</dc:creator>
  <cp:keywords/>
  <dc:description/>
  <cp:lastModifiedBy>Kaitlyn Cook</cp:lastModifiedBy>
  <cp:revision>2</cp:revision>
  <dcterms:created xsi:type="dcterms:W3CDTF">2024-04-02T06:09:00Z</dcterms:created>
  <dcterms:modified xsi:type="dcterms:W3CDTF">2024-04-02T06:50:00Z</dcterms:modified>
</cp:coreProperties>
</file>