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37EA" w14:textId="77777777" w:rsidR="00E834B0" w:rsidRPr="00E834B0" w:rsidRDefault="00E834B0" w:rsidP="00E834B0">
      <w:r w:rsidRPr="00E834B0">
        <w:t xml:space="preserve">Here is a </w:t>
      </w:r>
      <w:r w:rsidRPr="00E834B0">
        <w:rPr>
          <w:b/>
          <w:bCs/>
        </w:rPr>
        <w:t>Procurement Management Plan</w:t>
      </w:r>
      <w:r w:rsidRPr="00E834B0">
        <w:t xml:space="preserve"> for the </w:t>
      </w:r>
      <w:r w:rsidRPr="00E834B0">
        <w:rPr>
          <w:b/>
          <w:bCs/>
        </w:rPr>
        <w:t>Mumbai–Ahmedabad High-Speed Rail Corridor – Proposal Development for Efficient Timetable Planning and Execution</w:t>
      </w:r>
      <w:r w:rsidRPr="00E834B0">
        <w:t xml:space="preserve"> project.</w:t>
      </w:r>
    </w:p>
    <w:p w14:paraId="2EF2FBF4" w14:textId="77777777" w:rsidR="00E834B0" w:rsidRPr="00E834B0" w:rsidRDefault="00E834B0" w:rsidP="00E834B0">
      <w:r w:rsidRPr="00E834B0">
        <w:pict w14:anchorId="5D42F294">
          <v:rect id="_x0000_i1025" style="width:0;height:1.5pt" o:hralign="center" o:hrstd="t" o:hr="t" fillcolor="#a0a0a0" stroked="f"/>
        </w:pict>
      </w:r>
    </w:p>
    <w:p w14:paraId="3AB8815A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Procurement Management Plan</w:t>
      </w:r>
    </w:p>
    <w:p w14:paraId="53473EFF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1. Introduction</w:t>
      </w:r>
    </w:p>
    <w:p w14:paraId="6F48ACA7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1.1 Purpose</w:t>
      </w:r>
    </w:p>
    <w:p w14:paraId="521471B6" w14:textId="77777777" w:rsidR="00E834B0" w:rsidRPr="00E834B0" w:rsidRDefault="00E834B0" w:rsidP="00E834B0">
      <w:r w:rsidRPr="00E834B0">
        <w:t>This Procurement Management Plan establishes the framework for acquiring goods, services, and resources required to support the development and execution of an optimized scheduling solution for the Mumbai–Ahmedabad High-Speed Rail Corridor. The plan ensures procurement activities align with project objectives, budget, quality standards, and timeline constraints.</w:t>
      </w:r>
    </w:p>
    <w:p w14:paraId="755B3472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1.2 Scope</w:t>
      </w:r>
    </w:p>
    <w:p w14:paraId="46F7F7BE" w14:textId="77777777" w:rsidR="00E834B0" w:rsidRPr="00E834B0" w:rsidRDefault="00E834B0" w:rsidP="00E834B0">
      <w:r w:rsidRPr="00E834B0">
        <w:t>The procurement scope includes hardware, software, consulting services, and other resources necessary for:</w:t>
      </w:r>
    </w:p>
    <w:p w14:paraId="31E81774" w14:textId="77777777" w:rsidR="00E834B0" w:rsidRPr="00E834B0" w:rsidRDefault="00E834B0" w:rsidP="00E834B0">
      <w:pPr>
        <w:numPr>
          <w:ilvl w:val="0"/>
          <w:numId w:val="1"/>
        </w:numPr>
      </w:pPr>
      <w:r w:rsidRPr="00E834B0">
        <w:t>Developing an AI/ML-driven scheduling system.</w:t>
      </w:r>
    </w:p>
    <w:p w14:paraId="2FD89868" w14:textId="77777777" w:rsidR="00E834B0" w:rsidRPr="00E834B0" w:rsidRDefault="00E834B0" w:rsidP="00E834B0">
      <w:pPr>
        <w:numPr>
          <w:ilvl w:val="0"/>
          <w:numId w:val="1"/>
        </w:numPr>
      </w:pPr>
      <w:r w:rsidRPr="00E834B0">
        <w:t>Establishing real-time monitoring infrastructure.</w:t>
      </w:r>
    </w:p>
    <w:p w14:paraId="235B8A66" w14:textId="77777777" w:rsidR="00E834B0" w:rsidRPr="00E834B0" w:rsidRDefault="00E834B0" w:rsidP="00E834B0">
      <w:pPr>
        <w:numPr>
          <w:ilvl w:val="0"/>
          <w:numId w:val="1"/>
        </w:numPr>
      </w:pPr>
      <w:r w:rsidRPr="00E834B0">
        <w:t>Supporting research and analysis activities.</w:t>
      </w:r>
    </w:p>
    <w:p w14:paraId="09D942E0" w14:textId="77777777" w:rsidR="00E834B0" w:rsidRPr="00E834B0" w:rsidRDefault="00E834B0" w:rsidP="00E834B0">
      <w:pPr>
        <w:numPr>
          <w:ilvl w:val="0"/>
          <w:numId w:val="1"/>
        </w:numPr>
      </w:pPr>
      <w:r w:rsidRPr="00E834B0">
        <w:t>Meeting compliance, security, and stakeholder engagement requirements.</w:t>
      </w:r>
    </w:p>
    <w:p w14:paraId="6EE73A5A" w14:textId="77777777" w:rsidR="00E834B0" w:rsidRPr="00E834B0" w:rsidRDefault="00E834B0" w:rsidP="00E834B0">
      <w:r w:rsidRPr="00E834B0">
        <w:pict w14:anchorId="6C610B27">
          <v:rect id="_x0000_i1026" style="width:0;height:1.5pt" o:hralign="center" o:hrstd="t" o:hr="t" fillcolor="#a0a0a0" stroked="f"/>
        </w:pict>
      </w:r>
    </w:p>
    <w:p w14:paraId="37B68AA1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2. Procurement Approach</w:t>
      </w:r>
    </w:p>
    <w:p w14:paraId="70F106BF" w14:textId="77777777" w:rsidR="00E834B0" w:rsidRPr="00E834B0" w:rsidRDefault="00E834B0" w:rsidP="00E834B0">
      <w:r w:rsidRPr="00E834B0">
        <w:t xml:space="preserve">Procurement will be executed in accordance with best practices in vendor management, competitive bidding, and risk mitigation strategies. The procurement process follows the </w:t>
      </w:r>
      <w:r w:rsidRPr="00E834B0">
        <w:rPr>
          <w:b/>
          <w:bCs/>
        </w:rPr>
        <w:t>Plan-Procure-Manage</w:t>
      </w:r>
      <w:r w:rsidRPr="00E834B0">
        <w:t xml:space="preserve"> cycle:</w:t>
      </w:r>
    </w:p>
    <w:p w14:paraId="699CB96E" w14:textId="77777777" w:rsidR="00E834B0" w:rsidRPr="00E834B0" w:rsidRDefault="00E834B0" w:rsidP="00E834B0">
      <w:pPr>
        <w:numPr>
          <w:ilvl w:val="0"/>
          <w:numId w:val="2"/>
        </w:numPr>
      </w:pPr>
      <w:r w:rsidRPr="00E834B0">
        <w:rPr>
          <w:b/>
          <w:bCs/>
        </w:rPr>
        <w:t>Planning:</w:t>
      </w:r>
      <w:r w:rsidRPr="00E834B0">
        <w:t xml:space="preserve"> Identify procurement needs, define requirements, and develop specifications.</w:t>
      </w:r>
    </w:p>
    <w:p w14:paraId="3C82AE77" w14:textId="77777777" w:rsidR="00E834B0" w:rsidRPr="00E834B0" w:rsidRDefault="00E834B0" w:rsidP="00E834B0">
      <w:pPr>
        <w:numPr>
          <w:ilvl w:val="0"/>
          <w:numId w:val="2"/>
        </w:numPr>
      </w:pPr>
      <w:r w:rsidRPr="00E834B0">
        <w:rPr>
          <w:b/>
          <w:bCs/>
        </w:rPr>
        <w:t>Procurement Execution:</w:t>
      </w:r>
      <w:r w:rsidRPr="00E834B0">
        <w:t xml:space="preserve"> Identify vendors, issue RFPs (Request for Proposal), evaluate bids, and select suppliers.</w:t>
      </w:r>
    </w:p>
    <w:p w14:paraId="7C6BEE95" w14:textId="77777777" w:rsidR="00E834B0" w:rsidRPr="00E834B0" w:rsidRDefault="00E834B0" w:rsidP="00E834B0">
      <w:pPr>
        <w:numPr>
          <w:ilvl w:val="0"/>
          <w:numId w:val="2"/>
        </w:numPr>
      </w:pPr>
      <w:r w:rsidRPr="00E834B0">
        <w:rPr>
          <w:b/>
          <w:bCs/>
        </w:rPr>
        <w:t>Contract Management &amp; Monitoring:</w:t>
      </w:r>
      <w:r w:rsidRPr="00E834B0">
        <w:t xml:space="preserve"> Ensure timely delivery, maintain quality control, and enforce contractual obligations.</w:t>
      </w:r>
    </w:p>
    <w:p w14:paraId="53ACC4C9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2.1 Procurement Methods</w:t>
      </w:r>
    </w:p>
    <w:p w14:paraId="26063A33" w14:textId="77777777" w:rsidR="00E834B0" w:rsidRPr="00E834B0" w:rsidRDefault="00E834B0" w:rsidP="00E834B0">
      <w:r w:rsidRPr="00E834B0">
        <w:t>Procurements will follow one of the methods based on the nature of the requirement:</w:t>
      </w:r>
    </w:p>
    <w:p w14:paraId="57F36E93" w14:textId="77777777" w:rsidR="00E834B0" w:rsidRPr="00E834B0" w:rsidRDefault="00E834B0" w:rsidP="00E834B0">
      <w:pPr>
        <w:numPr>
          <w:ilvl w:val="0"/>
          <w:numId w:val="3"/>
        </w:numPr>
      </w:pPr>
      <w:r w:rsidRPr="00E834B0">
        <w:rPr>
          <w:b/>
          <w:bCs/>
        </w:rPr>
        <w:lastRenderedPageBreak/>
        <w:t>Competitive Bidding (RFP/RFQ Process):</w:t>
      </w:r>
      <w:r w:rsidRPr="00E834B0">
        <w:t xml:space="preserve"> Used for software solutions, consultancy services, and technology vendors.</w:t>
      </w:r>
    </w:p>
    <w:p w14:paraId="30E5D226" w14:textId="77777777" w:rsidR="00E834B0" w:rsidRPr="00E834B0" w:rsidRDefault="00E834B0" w:rsidP="00E834B0">
      <w:pPr>
        <w:numPr>
          <w:ilvl w:val="0"/>
          <w:numId w:val="3"/>
        </w:numPr>
      </w:pPr>
      <w:r w:rsidRPr="00E834B0">
        <w:rPr>
          <w:b/>
          <w:bCs/>
        </w:rPr>
        <w:t>Direct Procurement (Single Source Selection):</w:t>
      </w:r>
      <w:r w:rsidRPr="00E834B0">
        <w:t xml:space="preserve"> Applied to specialized requirements such as proprietary railway data systems.</w:t>
      </w:r>
    </w:p>
    <w:p w14:paraId="7BBBBFFC" w14:textId="77777777" w:rsidR="00E834B0" w:rsidRPr="00E834B0" w:rsidRDefault="00E834B0" w:rsidP="00E834B0">
      <w:pPr>
        <w:numPr>
          <w:ilvl w:val="0"/>
          <w:numId w:val="3"/>
        </w:numPr>
      </w:pPr>
      <w:r w:rsidRPr="00E834B0">
        <w:rPr>
          <w:b/>
          <w:bCs/>
        </w:rPr>
        <w:t>Framework Agreements:</w:t>
      </w:r>
      <w:r w:rsidRPr="00E834B0">
        <w:t xml:space="preserve"> For recurring purchases such as cloud infrastructure and hardware components.</w:t>
      </w:r>
    </w:p>
    <w:p w14:paraId="6CC131FC" w14:textId="77777777" w:rsidR="00E834B0" w:rsidRPr="00E834B0" w:rsidRDefault="00E834B0" w:rsidP="00E834B0">
      <w:pPr>
        <w:numPr>
          <w:ilvl w:val="0"/>
          <w:numId w:val="3"/>
        </w:numPr>
      </w:pPr>
      <w:r w:rsidRPr="00E834B0">
        <w:rPr>
          <w:b/>
          <w:bCs/>
        </w:rPr>
        <w:t>Internal Procurement:</w:t>
      </w:r>
      <w:r w:rsidRPr="00E834B0">
        <w:t xml:space="preserve"> If NHSRCL or affiliated bodies can provide necessary infrastructure or services.</w:t>
      </w:r>
    </w:p>
    <w:p w14:paraId="4AA79219" w14:textId="77777777" w:rsidR="00E834B0" w:rsidRPr="00E834B0" w:rsidRDefault="00E834B0" w:rsidP="00E834B0">
      <w:r w:rsidRPr="00E834B0">
        <w:pict w14:anchorId="61F5CCE1">
          <v:rect id="_x0000_i1027" style="width:0;height:1.5pt" o:hralign="center" o:hrstd="t" o:hr="t" fillcolor="#a0a0a0" stroked="f"/>
        </w:pict>
      </w:r>
    </w:p>
    <w:p w14:paraId="199CA52C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3. Procurement Requirements</w:t>
      </w:r>
    </w:p>
    <w:p w14:paraId="29794587" w14:textId="77777777" w:rsidR="00E834B0" w:rsidRPr="00E834B0" w:rsidRDefault="00E834B0" w:rsidP="00E834B0">
      <w:r w:rsidRPr="00E834B0">
        <w:t>The procurement categories align with the project’s work breakdown structure (WBS) and include:</w:t>
      </w:r>
    </w:p>
    <w:p w14:paraId="2C6D1CE4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3.1 Software &amp; IT Infrastructure</w:t>
      </w:r>
    </w:p>
    <w:p w14:paraId="70FA304A" w14:textId="77777777" w:rsidR="00E834B0" w:rsidRPr="00E834B0" w:rsidRDefault="00E834B0" w:rsidP="00E834B0">
      <w:pPr>
        <w:numPr>
          <w:ilvl w:val="0"/>
          <w:numId w:val="4"/>
        </w:numPr>
      </w:pPr>
      <w:r w:rsidRPr="00E834B0">
        <w:t xml:space="preserve">AI-based </w:t>
      </w:r>
      <w:r w:rsidRPr="00E834B0">
        <w:rPr>
          <w:b/>
          <w:bCs/>
        </w:rPr>
        <w:t>timetable optimization software</w:t>
      </w:r>
      <w:r w:rsidRPr="00E834B0">
        <w:t>.</w:t>
      </w:r>
    </w:p>
    <w:p w14:paraId="491B8270" w14:textId="77777777" w:rsidR="00E834B0" w:rsidRPr="00E834B0" w:rsidRDefault="00E834B0" w:rsidP="00E834B0">
      <w:pPr>
        <w:numPr>
          <w:ilvl w:val="0"/>
          <w:numId w:val="4"/>
        </w:numPr>
      </w:pPr>
      <w:r w:rsidRPr="00E834B0">
        <w:rPr>
          <w:b/>
          <w:bCs/>
        </w:rPr>
        <w:t>Real-time monitoring system</w:t>
      </w:r>
      <w:r w:rsidRPr="00E834B0">
        <w:t xml:space="preserve"> for train operations.</w:t>
      </w:r>
    </w:p>
    <w:p w14:paraId="3F67F0C2" w14:textId="77777777" w:rsidR="00E834B0" w:rsidRPr="00E834B0" w:rsidRDefault="00E834B0" w:rsidP="00E834B0">
      <w:pPr>
        <w:numPr>
          <w:ilvl w:val="0"/>
          <w:numId w:val="4"/>
        </w:numPr>
      </w:pPr>
      <w:r w:rsidRPr="00E834B0">
        <w:rPr>
          <w:b/>
          <w:bCs/>
        </w:rPr>
        <w:t>Cloud computing services</w:t>
      </w:r>
      <w:r w:rsidRPr="00E834B0">
        <w:t xml:space="preserve"> for data storage and AI model training.</w:t>
      </w:r>
    </w:p>
    <w:p w14:paraId="118C15CD" w14:textId="77777777" w:rsidR="00E834B0" w:rsidRPr="00E834B0" w:rsidRDefault="00E834B0" w:rsidP="00E834B0">
      <w:pPr>
        <w:numPr>
          <w:ilvl w:val="0"/>
          <w:numId w:val="4"/>
        </w:numPr>
      </w:pPr>
      <w:r w:rsidRPr="00E834B0">
        <w:rPr>
          <w:b/>
          <w:bCs/>
        </w:rPr>
        <w:t>Security solutions</w:t>
      </w:r>
      <w:r w:rsidRPr="00E834B0">
        <w:t xml:space="preserve"> ensuring compliance with Indian Railways and international regulations.</w:t>
      </w:r>
    </w:p>
    <w:p w14:paraId="462D0C59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3.2 Hardware Procurement</w:t>
      </w:r>
    </w:p>
    <w:p w14:paraId="493F98FC" w14:textId="77777777" w:rsidR="00E834B0" w:rsidRPr="00E834B0" w:rsidRDefault="00E834B0" w:rsidP="00E834B0">
      <w:pPr>
        <w:numPr>
          <w:ilvl w:val="0"/>
          <w:numId w:val="5"/>
        </w:numPr>
      </w:pPr>
      <w:r w:rsidRPr="00E834B0">
        <w:rPr>
          <w:b/>
          <w:bCs/>
        </w:rPr>
        <w:t>High-performance servers</w:t>
      </w:r>
      <w:r w:rsidRPr="00E834B0">
        <w:t xml:space="preserve"> with AI processing capabilities.</w:t>
      </w:r>
    </w:p>
    <w:p w14:paraId="27DCCF8B" w14:textId="77777777" w:rsidR="00E834B0" w:rsidRPr="00E834B0" w:rsidRDefault="00E834B0" w:rsidP="00E834B0">
      <w:pPr>
        <w:numPr>
          <w:ilvl w:val="0"/>
          <w:numId w:val="5"/>
        </w:numPr>
      </w:pPr>
      <w:r w:rsidRPr="00E834B0">
        <w:rPr>
          <w:b/>
          <w:bCs/>
        </w:rPr>
        <w:t>Edge computing devices</w:t>
      </w:r>
      <w:r w:rsidRPr="00E834B0">
        <w:t xml:space="preserve"> for real-time data analysis at railway stations.</w:t>
      </w:r>
    </w:p>
    <w:p w14:paraId="5D12D2B9" w14:textId="77777777" w:rsidR="00E834B0" w:rsidRPr="00E834B0" w:rsidRDefault="00E834B0" w:rsidP="00E834B0">
      <w:pPr>
        <w:numPr>
          <w:ilvl w:val="0"/>
          <w:numId w:val="5"/>
        </w:numPr>
      </w:pPr>
      <w:r w:rsidRPr="00E834B0">
        <w:rPr>
          <w:b/>
          <w:bCs/>
        </w:rPr>
        <w:t>Backup storage systems</w:t>
      </w:r>
      <w:r w:rsidRPr="00E834B0">
        <w:t xml:space="preserve"> ensuring data redundancy.</w:t>
      </w:r>
    </w:p>
    <w:p w14:paraId="362AEB22" w14:textId="77777777" w:rsidR="00E834B0" w:rsidRPr="00E834B0" w:rsidRDefault="00E834B0" w:rsidP="00E834B0">
      <w:pPr>
        <w:numPr>
          <w:ilvl w:val="0"/>
          <w:numId w:val="5"/>
        </w:numPr>
      </w:pPr>
      <w:r w:rsidRPr="00E834B0">
        <w:rPr>
          <w:b/>
          <w:bCs/>
        </w:rPr>
        <w:t>Network and connectivity hardware</w:t>
      </w:r>
      <w:r w:rsidRPr="00E834B0">
        <w:t xml:space="preserve"> to support data transmission between control centers.</w:t>
      </w:r>
    </w:p>
    <w:p w14:paraId="278B4EB8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3.3 Consultancy &amp; Professional Services</w:t>
      </w:r>
    </w:p>
    <w:p w14:paraId="2657BABE" w14:textId="77777777" w:rsidR="00E834B0" w:rsidRPr="00E834B0" w:rsidRDefault="00E834B0" w:rsidP="00E834B0">
      <w:pPr>
        <w:numPr>
          <w:ilvl w:val="0"/>
          <w:numId w:val="6"/>
        </w:numPr>
      </w:pPr>
      <w:r w:rsidRPr="00E834B0">
        <w:rPr>
          <w:b/>
          <w:bCs/>
        </w:rPr>
        <w:t>Railway scheduling experts</w:t>
      </w:r>
      <w:r w:rsidRPr="00E834B0">
        <w:t xml:space="preserve"> for algorithm validation.</w:t>
      </w:r>
    </w:p>
    <w:p w14:paraId="0EA3D2F5" w14:textId="77777777" w:rsidR="00E834B0" w:rsidRPr="00E834B0" w:rsidRDefault="00E834B0" w:rsidP="00E834B0">
      <w:pPr>
        <w:numPr>
          <w:ilvl w:val="0"/>
          <w:numId w:val="6"/>
        </w:numPr>
      </w:pPr>
      <w:r w:rsidRPr="00E834B0">
        <w:rPr>
          <w:b/>
          <w:bCs/>
        </w:rPr>
        <w:t>AI/ML specialists</w:t>
      </w:r>
      <w:r w:rsidRPr="00E834B0">
        <w:t xml:space="preserve"> for predictive analytics implementation.</w:t>
      </w:r>
    </w:p>
    <w:p w14:paraId="3DE0C2DE" w14:textId="77777777" w:rsidR="00E834B0" w:rsidRPr="00E834B0" w:rsidRDefault="00E834B0" w:rsidP="00E834B0">
      <w:pPr>
        <w:numPr>
          <w:ilvl w:val="0"/>
          <w:numId w:val="6"/>
        </w:numPr>
      </w:pPr>
      <w:r w:rsidRPr="00E834B0">
        <w:rPr>
          <w:b/>
          <w:bCs/>
        </w:rPr>
        <w:t>Cybersecurity consultants</w:t>
      </w:r>
      <w:r w:rsidRPr="00E834B0">
        <w:t xml:space="preserve"> to ensure data protection compliance.</w:t>
      </w:r>
    </w:p>
    <w:p w14:paraId="72A08B86" w14:textId="77777777" w:rsidR="00E834B0" w:rsidRPr="00E834B0" w:rsidRDefault="00E834B0" w:rsidP="00E834B0">
      <w:pPr>
        <w:numPr>
          <w:ilvl w:val="0"/>
          <w:numId w:val="6"/>
        </w:numPr>
      </w:pPr>
      <w:r w:rsidRPr="00E834B0">
        <w:rPr>
          <w:b/>
          <w:bCs/>
        </w:rPr>
        <w:t>Regulatory advisors</w:t>
      </w:r>
      <w:r w:rsidRPr="00E834B0">
        <w:t xml:space="preserve"> for adherence to NHSRCL and international railway standards.</w:t>
      </w:r>
    </w:p>
    <w:p w14:paraId="14157B75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3.4 Compliance &amp; Quality Assurance Services</w:t>
      </w:r>
    </w:p>
    <w:p w14:paraId="172E0103" w14:textId="77777777" w:rsidR="00E834B0" w:rsidRPr="00E834B0" w:rsidRDefault="00E834B0" w:rsidP="00E834B0">
      <w:pPr>
        <w:numPr>
          <w:ilvl w:val="0"/>
          <w:numId w:val="7"/>
        </w:numPr>
      </w:pPr>
      <w:r w:rsidRPr="00E834B0">
        <w:rPr>
          <w:b/>
          <w:bCs/>
        </w:rPr>
        <w:t>Third-party auditors</w:t>
      </w:r>
      <w:r w:rsidRPr="00E834B0">
        <w:t xml:space="preserve"> for compliance with Indian and UIC railway standards.</w:t>
      </w:r>
    </w:p>
    <w:p w14:paraId="5AE98AD5" w14:textId="77777777" w:rsidR="00E834B0" w:rsidRPr="00E834B0" w:rsidRDefault="00E834B0" w:rsidP="00E834B0">
      <w:pPr>
        <w:numPr>
          <w:ilvl w:val="0"/>
          <w:numId w:val="7"/>
        </w:numPr>
      </w:pPr>
      <w:r w:rsidRPr="00E834B0">
        <w:rPr>
          <w:b/>
          <w:bCs/>
        </w:rPr>
        <w:lastRenderedPageBreak/>
        <w:t>Software testing services</w:t>
      </w:r>
      <w:r w:rsidRPr="00E834B0">
        <w:t xml:space="preserve"> for performance, security, and stress testing.</w:t>
      </w:r>
    </w:p>
    <w:p w14:paraId="4C7FF6CD" w14:textId="77777777" w:rsidR="00E834B0" w:rsidRPr="00E834B0" w:rsidRDefault="00E834B0" w:rsidP="00E834B0">
      <w:pPr>
        <w:numPr>
          <w:ilvl w:val="0"/>
          <w:numId w:val="7"/>
        </w:numPr>
      </w:pPr>
      <w:r w:rsidRPr="00E834B0">
        <w:rPr>
          <w:b/>
          <w:bCs/>
        </w:rPr>
        <w:t>Quality management consultants</w:t>
      </w:r>
      <w:r w:rsidRPr="00E834B0">
        <w:t xml:space="preserve"> to ensure ISO 9001 and </w:t>
      </w:r>
      <w:proofErr w:type="gramStart"/>
      <w:r w:rsidRPr="00E834B0">
        <w:t>CMMI Level</w:t>
      </w:r>
      <w:proofErr w:type="gramEnd"/>
      <w:r w:rsidRPr="00E834B0">
        <w:t xml:space="preserve"> 3 adherence.</w:t>
      </w:r>
    </w:p>
    <w:p w14:paraId="642C061D" w14:textId="77777777" w:rsidR="00E834B0" w:rsidRPr="00E834B0" w:rsidRDefault="00E834B0" w:rsidP="00E834B0">
      <w:r w:rsidRPr="00E834B0">
        <w:pict w14:anchorId="2DC1BB5E">
          <v:rect id="_x0000_i1028" style="width:0;height:1.5pt" o:hralign="center" o:hrstd="t" o:hr="t" fillcolor="#a0a0a0" stroked="f"/>
        </w:pict>
      </w:r>
    </w:p>
    <w:p w14:paraId="07F3791B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4. Vendor Selection Criteria</w:t>
      </w:r>
    </w:p>
    <w:p w14:paraId="2279A9DF" w14:textId="77777777" w:rsidR="00E834B0" w:rsidRPr="00E834B0" w:rsidRDefault="00E834B0" w:rsidP="00E834B0">
      <w:r w:rsidRPr="00E834B0">
        <w:t>Vendor selection will be based on:</w:t>
      </w:r>
    </w:p>
    <w:p w14:paraId="3076982B" w14:textId="77777777" w:rsidR="00E834B0" w:rsidRPr="00E834B0" w:rsidRDefault="00E834B0" w:rsidP="00E834B0">
      <w:pPr>
        <w:numPr>
          <w:ilvl w:val="0"/>
          <w:numId w:val="8"/>
        </w:numPr>
      </w:pPr>
      <w:r w:rsidRPr="00E834B0">
        <w:rPr>
          <w:b/>
          <w:bCs/>
        </w:rPr>
        <w:t>Technical Capability:</w:t>
      </w:r>
      <w:r w:rsidRPr="00E834B0">
        <w:t xml:space="preserve"> Proven expertise in railway scheduling and AI/ML solutions.</w:t>
      </w:r>
    </w:p>
    <w:p w14:paraId="50B88063" w14:textId="77777777" w:rsidR="00E834B0" w:rsidRPr="00E834B0" w:rsidRDefault="00E834B0" w:rsidP="00E834B0">
      <w:pPr>
        <w:numPr>
          <w:ilvl w:val="0"/>
          <w:numId w:val="8"/>
        </w:numPr>
      </w:pPr>
      <w:r w:rsidRPr="00E834B0">
        <w:rPr>
          <w:b/>
          <w:bCs/>
        </w:rPr>
        <w:t>Regulatory Compliance:</w:t>
      </w:r>
      <w:r w:rsidRPr="00E834B0">
        <w:t xml:space="preserve"> Adherence to NHSRCL, Indian Railway, and international high-speed rail standards.</w:t>
      </w:r>
    </w:p>
    <w:p w14:paraId="51223CD7" w14:textId="77777777" w:rsidR="00E834B0" w:rsidRPr="00E834B0" w:rsidRDefault="00E834B0" w:rsidP="00E834B0">
      <w:pPr>
        <w:numPr>
          <w:ilvl w:val="0"/>
          <w:numId w:val="8"/>
        </w:numPr>
      </w:pPr>
      <w:r w:rsidRPr="00E834B0">
        <w:rPr>
          <w:b/>
          <w:bCs/>
        </w:rPr>
        <w:t>Financial Stability:</w:t>
      </w:r>
      <w:r w:rsidRPr="00E834B0">
        <w:t xml:space="preserve"> Ability to support long-term operations and maintenance.</w:t>
      </w:r>
    </w:p>
    <w:p w14:paraId="2984ED02" w14:textId="77777777" w:rsidR="00E834B0" w:rsidRPr="00E834B0" w:rsidRDefault="00E834B0" w:rsidP="00E834B0">
      <w:pPr>
        <w:numPr>
          <w:ilvl w:val="0"/>
          <w:numId w:val="8"/>
        </w:numPr>
      </w:pPr>
      <w:r w:rsidRPr="00E834B0">
        <w:rPr>
          <w:b/>
          <w:bCs/>
        </w:rPr>
        <w:t>Cost Efficiency:</w:t>
      </w:r>
      <w:r w:rsidRPr="00E834B0">
        <w:t xml:space="preserve"> Competitive pricing with a focus on total cost of ownership (TCO).</w:t>
      </w:r>
    </w:p>
    <w:p w14:paraId="6B852497" w14:textId="77777777" w:rsidR="00E834B0" w:rsidRPr="00E834B0" w:rsidRDefault="00E834B0" w:rsidP="00E834B0">
      <w:pPr>
        <w:numPr>
          <w:ilvl w:val="0"/>
          <w:numId w:val="8"/>
        </w:numPr>
      </w:pPr>
      <w:r w:rsidRPr="00E834B0">
        <w:rPr>
          <w:b/>
          <w:bCs/>
        </w:rPr>
        <w:t>Service Level Agreements (SLAs):</w:t>
      </w:r>
      <w:r w:rsidRPr="00E834B0">
        <w:t xml:space="preserve"> Guaranteed uptime, support response times, and resolution benchmarks.</w:t>
      </w:r>
    </w:p>
    <w:p w14:paraId="6DD99DE7" w14:textId="77777777" w:rsidR="00E834B0" w:rsidRPr="00E834B0" w:rsidRDefault="00E834B0" w:rsidP="00E834B0">
      <w:r w:rsidRPr="00E834B0">
        <w:t xml:space="preserve">The evaluation matrix assigns </w:t>
      </w:r>
      <w:r w:rsidRPr="00E834B0">
        <w:rPr>
          <w:b/>
          <w:bCs/>
        </w:rPr>
        <w:t>weights</w:t>
      </w:r>
      <w:r w:rsidRPr="00E834B0">
        <w:t xml:space="preserve"> to each criterion, ensuring objective vendor selection.</w:t>
      </w:r>
    </w:p>
    <w:p w14:paraId="508B9A3B" w14:textId="77777777" w:rsidR="00E834B0" w:rsidRPr="00E834B0" w:rsidRDefault="00E834B0" w:rsidP="00E834B0">
      <w:r w:rsidRPr="00E834B0">
        <w:pict w14:anchorId="7C3DC0A3">
          <v:rect id="_x0000_i1029" style="width:0;height:1.5pt" o:hralign="center" o:hrstd="t" o:hr="t" fillcolor="#a0a0a0" stroked="f"/>
        </w:pict>
      </w:r>
    </w:p>
    <w:p w14:paraId="16A8B841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5. Procurement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135"/>
      </w:tblGrid>
      <w:tr w:rsidR="00E834B0" w:rsidRPr="00E834B0" w14:paraId="7D30D4BD" w14:textId="77777777" w:rsidTr="00E83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161E3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D053E38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Responsibilities</w:t>
            </w:r>
          </w:p>
        </w:tc>
      </w:tr>
      <w:tr w:rsidR="00E834B0" w:rsidRPr="00E834B0" w14:paraId="2106E534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542A" w14:textId="77777777" w:rsidR="00E834B0" w:rsidRPr="00E834B0" w:rsidRDefault="00E834B0" w:rsidP="00E834B0">
            <w:r w:rsidRPr="00E834B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CFB2B1" w14:textId="77777777" w:rsidR="00E834B0" w:rsidRPr="00E834B0" w:rsidRDefault="00E834B0" w:rsidP="00E834B0">
            <w:r w:rsidRPr="00E834B0">
              <w:t>Oversees procurement planning and approvals.</w:t>
            </w:r>
          </w:p>
        </w:tc>
      </w:tr>
      <w:tr w:rsidR="00E834B0" w:rsidRPr="00E834B0" w14:paraId="2CF21A57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B883" w14:textId="77777777" w:rsidR="00E834B0" w:rsidRPr="00E834B0" w:rsidRDefault="00E834B0" w:rsidP="00E834B0">
            <w:r w:rsidRPr="00E834B0">
              <w:rPr>
                <w:b/>
                <w:bCs/>
              </w:rPr>
              <w:t>Procurement Lead</w:t>
            </w:r>
          </w:p>
        </w:tc>
        <w:tc>
          <w:tcPr>
            <w:tcW w:w="0" w:type="auto"/>
            <w:vAlign w:val="center"/>
            <w:hideMark/>
          </w:tcPr>
          <w:p w14:paraId="5E1A2B0A" w14:textId="77777777" w:rsidR="00E834B0" w:rsidRPr="00E834B0" w:rsidRDefault="00E834B0" w:rsidP="00E834B0">
            <w:r w:rsidRPr="00E834B0">
              <w:t>Manages procurement processes, including RFPs and contract negotiations.</w:t>
            </w:r>
          </w:p>
        </w:tc>
      </w:tr>
      <w:tr w:rsidR="00E834B0" w:rsidRPr="00E834B0" w14:paraId="0B7E399E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512C" w14:textId="77777777" w:rsidR="00E834B0" w:rsidRPr="00E834B0" w:rsidRDefault="00E834B0" w:rsidP="00E834B0">
            <w:r w:rsidRPr="00E834B0">
              <w:rPr>
                <w:b/>
                <w:bCs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37DBEF75" w14:textId="77777777" w:rsidR="00E834B0" w:rsidRPr="00E834B0" w:rsidRDefault="00E834B0" w:rsidP="00E834B0">
            <w:r w:rsidRPr="00E834B0">
              <w:t>Defines technical requirements and evaluates vendor proposals.</w:t>
            </w:r>
          </w:p>
        </w:tc>
      </w:tr>
      <w:tr w:rsidR="00E834B0" w:rsidRPr="00E834B0" w14:paraId="7CD6E1E0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1B46" w14:textId="77777777" w:rsidR="00E834B0" w:rsidRPr="00E834B0" w:rsidRDefault="00E834B0" w:rsidP="00E834B0">
            <w:r w:rsidRPr="00E834B0">
              <w:rPr>
                <w:b/>
                <w:bCs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1BA3FABD" w14:textId="77777777" w:rsidR="00E834B0" w:rsidRPr="00E834B0" w:rsidRDefault="00E834B0" w:rsidP="00E834B0">
            <w:r w:rsidRPr="00E834B0">
              <w:t>Ensures procurements meet regulatory standards.</w:t>
            </w:r>
          </w:p>
        </w:tc>
      </w:tr>
      <w:tr w:rsidR="00E834B0" w:rsidRPr="00E834B0" w14:paraId="14D486A5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3793" w14:textId="77777777" w:rsidR="00E834B0" w:rsidRPr="00E834B0" w:rsidRDefault="00E834B0" w:rsidP="00E834B0">
            <w:r w:rsidRPr="00E834B0">
              <w:rPr>
                <w:b/>
                <w:bCs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14:paraId="68F4DD23" w14:textId="77777777" w:rsidR="00E834B0" w:rsidRPr="00E834B0" w:rsidRDefault="00E834B0" w:rsidP="00E834B0">
            <w:r w:rsidRPr="00E834B0">
              <w:t>Reviews budget alignment and financial risks.</w:t>
            </w:r>
          </w:p>
        </w:tc>
      </w:tr>
    </w:tbl>
    <w:p w14:paraId="383E363E" w14:textId="77777777" w:rsidR="00E834B0" w:rsidRPr="00E834B0" w:rsidRDefault="00E834B0" w:rsidP="00E834B0">
      <w:r w:rsidRPr="00E834B0">
        <w:pict w14:anchorId="681435F5">
          <v:rect id="_x0000_i1030" style="width:0;height:1.5pt" o:hralign="center" o:hrstd="t" o:hr="t" fillcolor="#a0a0a0" stroked="f"/>
        </w:pict>
      </w:r>
    </w:p>
    <w:p w14:paraId="45B3BB3F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6. Procurement Risk Management</w:t>
      </w:r>
    </w:p>
    <w:p w14:paraId="1B2327BF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6.1 Key Procurement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179"/>
        <w:gridCol w:w="3555"/>
      </w:tblGrid>
      <w:tr w:rsidR="00E834B0" w:rsidRPr="00E834B0" w14:paraId="41C65CFE" w14:textId="77777777" w:rsidTr="00E83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88548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7DDEC27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7B97B92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Mitigation Strategy</w:t>
            </w:r>
          </w:p>
        </w:tc>
      </w:tr>
      <w:tr w:rsidR="00E834B0" w:rsidRPr="00E834B0" w14:paraId="787C72CA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44A7" w14:textId="77777777" w:rsidR="00E834B0" w:rsidRPr="00E834B0" w:rsidRDefault="00E834B0" w:rsidP="00E834B0">
            <w:r w:rsidRPr="00E834B0">
              <w:t>Vendor non-performance</w:t>
            </w:r>
          </w:p>
        </w:tc>
        <w:tc>
          <w:tcPr>
            <w:tcW w:w="0" w:type="auto"/>
            <w:vAlign w:val="center"/>
            <w:hideMark/>
          </w:tcPr>
          <w:p w14:paraId="4358A657" w14:textId="77777777" w:rsidR="00E834B0" w:rsidRPr="00E834B0" w:rsidRDefault="00E834B0" w:rsidP="00E834B0">
            <w:r w:rsidRPr="00E834B0">
              <w:t>Delays in software/hardware delivery</w:t>
            </w:r>
          </w:p>
        </w:tc>
        <w:tc>
          <w:tcPr>
            <w:tcW w:w="0" w:type="auto"/>
            <w:vAlign w:val="center"/>
            <w:hideMark/>
          </w:tcPr>
          <w:p w14:paraId="3AF23232" w14:textId="77777777" w:rsidR="00E834B0" w:rsidRPr="00E834B0" w:rsidRDefault="00E834B0" w:rsidP="00E834B0">
            <w:r w:rsidRPr="00E834B0">
              <w:t>Strict SLAs and performance bonds</w:t>
            </w:r>
          </w:p>
        </w:tc>
      </w:tr>
      <w:tr w:rsidR="00E834B0" w:rsidRPr="00E834B0" w14:paraId="1BA47AA7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AC49" w14:textId="77777777" w:rsidR="00E834B0" w:rsidRPr="00E834B0" w:rsidRDefault="00E834B0" w:rsidP="00E834B0">
            <w:r w:rsidRPr="00E834B0">
              <w:lastRenderedPageBreak/>
              <w:t>Regulatory non-compliance</w:t>
            </w:r>
          </w:p>
        </w:tc>
        <w:tc>
          <w:tcPr>
            <w:tcW w:w="0" w:type="auto"/>
            <w:vAlign w:val="center"/>
            <w:hideMark/>
          </w:tcPr>
          <w:p w14:paraId="6D7A64ED" w14:textId="77777777" w:rsidR="00E834B0" w:rsidRPr="00E834B0" w:rsidRDefault="00E834B0" w:rsidP="00E834B0">
            <w:r w:rsidRPr="00E834B0">
              <w:t>Penalties or project delays</w:t>
            </w:r>
          </w:p>
        </w:tc>
        <w:tc>
          <w:tcPr>
            <w:tcW w:w="0" w:type="auto"/>
            <w:vAlign w:val="center"/>
            <w:hideMark/>
          </w:tcPr>
          <w:p w14:paraId="0B7ED455" w14:textId="77777777" w:rsidR="00E834B0" w:rsidRPr="00E834B0" w:rsidRDefault="00E834B0" w:rsidP="00E834B0">
            <w:r w:rsidRPr="00E834B0">
              <w:t>Pre-procurement compliance audits</w:t>
            </w:r>
          </w:p>
        </w:tc>
      </w:tr>
      <w:tr w:rsidR="00E834B0" w:rsidRPr="00E834B0" w14:paraId="4A0E94FC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0DDF" w14:textId="77777777" w:rsidR="00E834B0" w:rsidRPr="00E834B0" w:rsidRDefault="00E834B0" w:rsidP="00E834B0">
            <w:r w:rsidRPr="00E834B0">
              <w:t>Budget Overruns</w:t>
            </w:r>
          </w:p>
        </w:tc>
        <w:tc>
          <w:tcPr>
            <w:tcW w:w="0" w:type="auto"/>
            <w:vAlign w:val="center"/>
            <w:hideMark/>
          </w:tcPr>
          <w:p w14:paraId="39DAD624" w14:textId="77777777" w:rsidR="00E834B0" w:rsidRPr="00E834B0" w:rsidRDefault="00E834B0" w:rsidP="00E834B0">
            <w:r w:rsidRPr="00E834B0">
              <w:t>Cost escalation</w:t>
            </w:r>
          </w:p>
        </w:tc>
        <w:tc>
          <w:tcPr>
            <w:tcW w:w="0" w:type="auto"/>
            <w:vAlign w:val="center"/>
            <w:hideMark/>
          </w:tcPr>
          <w:p w14:paraId="1B55EA6A" w14:textId="77777777" w:rsidR="00E834B0" w:rsidRPr="00E834B0" w:rsidRDefault="00E834B0" w:rsidP="00E834B0">
            <w:r w:rsidRPr="00E834B0">
              <w:t>Fixed-price contracts where feasible</w:t>
            </w:r>
          </w:p>
        </w:tc>
      </w:tr>
      <w:tr w:rsidR="00E834B0" w:rsidRPr="00E834B0" w14:paraId="09C320AD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7565" w14:textId="77777777" w:rsidR="00E834B0" w:rsidRPr="00E834B0" w:rsidRDefault="00E834B0" w:rsidP="00E834B0">
            <w:r w:rsidRPr="00E834B0">
              <w:t>Data Security Issues</w:t>
            </w:r>
          </w:p>
        </w:tc>
        <w:tc>
          <w:tcPr>
            <w:tcW w:w="0" w:type="auto"/>
            <w:vAlign w:val="center"/>
            <w:hideMark/>
          </w:tcPr>
          <w:p w14:paraId="5782621B" w14:textId="77777777" w:rsidR="00E834B0" w:rsidRPr="00E834B0" w:rsidRDefault="00E834B0" w:rsidP="00E834B0">
            <w:r w:rsidRPr="00E834B0">
              <w:t>Compliance violations</w:t>
            </w:r>
          </w:p>
        </w:tc>
        <w:tc>
          <w:tcPr>
            <w:tcW w:w="0" w:type="auto"/>
            <w:vAlign w:val="center"/>
            <w:hideMark/>
          </w:tcPr>
          <w:p w14:paraId="3FFA8B69" w14:textId="77777777" w:rsidR="00E834B0" w:rsidRPr="00E834B0" w:rsidRDefault="00E834B0" w:rsidP="00E834B0">
            <w:r w:rsidRPr="00E834B0">
              <w:t>Mandatory security certifications for vendors</w:t>
            </w:r>
          </w:p>
        </w:tc>
      </w:tr>
      <w:tr w:rsidR="00E834B0" w:rsidRPr="00E834B0" w14:paraId="5D8D11FE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9450C" w14:textId="77777777" w:rsidR="00E834B0" w:rsidRPr="00E834B0" w:rsidRDefault="00E834B0" w:rsidP="00E834B0">
            <w:r w:rsidRPr="00E834B0">
              <w:t>Supply Chain Delays</w:t>
            </w:r>
          </w:p>
        </w:tc>
        <w:tc>
          <w:tcPr>
            <w:tcW w:w="0" w:type="auto"/>
            <w:vAlign w:val="center"/>
            <w:hideMark/>
          </w:tcPr>
          <w:p w14:paraId="4D6A99AD" w14:textId="77777777" w:rsidR="00E834B0" w:rsidRPr="00E834B0" w:rsidRDefault="00E834B0" w:rsidP="00E834B0">
            <w:r w:rsidRPr="00E834B0">
              <w:t>Hardware shortages</w:t>
            </w:r>
          </w:p>
        </w:tc>
        <w:tc>
          <w:tcPr>
            <w:tcW w:w="0" w:type="auto"/>
            <w:vAlign w:val="center"/>
            <w:hideMark/>
          </w:tcPr>
          <w:p w14:paraId="0D966428" w14:textId="77777777" w:rsidR="00E834B0" w:rsidRPr="00E834B0" w:rsidRDefault="00E834B0" w:rsidP="00E834B0">
            <w:r w:rsidRPr="00E834B0">
              <w:t>Diversified vendor sourcing</w:t>
            </w:r>
          </w:p>
        </w:tc>
      </w:tr>
    </w:tbl>
    <w:p w14:paraId="07F837B6" w14:textId="77777777" w:rsidR="00E834B0" w:rsidRPr="00E834B0" w:rsidRDefault="00E834B0" w:rsidP="00E834B0">
      <w:r w:rsidRPr="00E834B0">
        <w:pict w14:anchorId="6A66E4DF">
          <v:rect id="_x0000_i1031" style="width:0;height:1.5pt" o:hralign="center" o:hrstd="t" o:hr="t" fillcolor="#a0a0a0" stroked="f"/>
        </w:pict>
      </w:r>
    </w:p>
    <w:p w14:paraId="587DECF3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7. Contract Management Strategy</w:t>
      </w:r>
    </w:p>
    <w:p w14:paraId="71F80A14" w14:textId="77777777" w:rsidR="00E834B0" w:rsidRPr="00E834B0" w:rsidRDefault="00E834B0" w:rsidP="00E834B0">
      <w:r w:rsidRPr="00E834B0">
        <w:t>Contracts will be structured to safeguard project interests through:</w:t>
      </w:r>
    </w:p>
    <w:p w14:paraId="53A79F5E" w14:textId="77777777" w:rsidR="00E834B0" w:rsidRPr="00E834B0" w:rsidRDefault="00E834B0" w:rsidP="00E834B0">
      <w:pPr>
        <w:numPr>
          <w:ilvl w:val="0"/>
          <w:numId w:val="9"/>
        </w:numPr>
      </w:pPr>
      <w:r w:rsidRPr="00E834B0">
        <w:rPr>
          <w:b/>
          <w:bCs/>
        </w:rPr>
        <w:t>Fixed-Price Contracts</w:t>
      </w:r>
      <w:r w:rsidRPr="00E834B0">
        <w:t xml:space="preserve"> for clearly defined deliverables (e.g., software licensing).</w:t>
      </w:r>
    </w:p>
    <w:p w14:paraId="6099CDF6" w14:textId="77777777" w:rsidR="00E834B0" w:rsidRPr="00E834B0" w:rsidRDefault="00E834B0" w:rsidP="00E834B0">
      <w:pPr>
        <w:numPr>
          <w:ilvl w:val="0"/>
          <w:numId w:val="9"/>
        </w:numPr>
      </w:pPr>
      <w:r w:rsidRPr="00E834B0">
        <w:rPr>
          <w:b/>
          <w:bCs/>
        </w:rPr>
        <w:t>Time &amp; Materials Contracts</w:t>
      </w:r>
      <w:r w:rsidRPr="00E834B0">
        <w:t xml:space="preserve"> for research-based consultancy.</w:t>
      </w:r>
    </w:p>
    <w:p w14:paraId="077F3707" w14:textId="77777777" w:rsidR="00E834B0" w:rsidRPr="00E834B0" w:rsidRDefault="00E834B0" w:rsidP="00E834B0">
      <w:pPr>
        <w:numPr>
          <w:ilvl w:val="0"/>
          <w:numId w:val="9"/>
        </w:numPr>
      </w:pPr>
      <w:r w:rsidRPr="00E834B0">
        <w:rPr>
          <w:b/>
          <w:bCs/>
        </w:rPr>
        <w:t>Performance-Based Contracts</w:t>
      </w:r>
      <w:r w:rsidRPr="00E834B0">
        <w:t xml:space="preserve"> with incentives for on-time delivery and penalties for non-compliance.</w:t>
      </w:r>
    </w:p>
    <w:p w14:paraId="366EC728" w14:textId="77777777" w:rsidR="00E834B0" w:rsidRPr="00E834B0" w:rsidRDefault="00E834B0" w:rsidP="00E834B0">
      <w:pPr>
        <w:numPr>
          <w:ilvl w:val="0"/>
          <w:numId w:val="9"/>
        </w:numPr>
      </w:pPr>
      <w:r w:rsidRPr="00E834B0">
        <w:rPr>
          <w:b/>
          <w:bCs/>
        </w:rPr>
        <w:t>Service Level Agreements (SLAs)</w:t>
      </w:r>
      <w:r w:rsidRPr="00E834B0">
        <w:t xml:space="preserve"> defining uptime, response times, and maintenance obligations.</w:t>
      </w:r>
    </w:p>
    <w:p w14:paraId="52DB2B89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 xml:space="preserve">7.1 </w:t>
      </w:r>
      <w:proofErr w:type="gramStart"/>
      <w:r w:rsidRPr="00E834B0">
        <w:rPr>
          <w:b/>
          <w:bCs/>
        </w:rPr>
        <w:t>Change Management</w:t>
      </w:r>
      <w:proofErr w:type="gramEnd"/>
    </w:p>
    <w:p w14:paraId="3D221716" w14:textId="77777777" w:rsidR="00E834B0" w:rsidRPr="00E834B0" w:rsidRDefault="00E834B0" w:rsidP="00E834B0">
      <w:pPr>
        <w:numPr>
          <w:ilvl w:val="0"/>
          <w:numId w:val="10"/>
        </w:numPr>
      </w:pPr>
      <w:r w:rsidRPr="00E834B0">
        <w:rPr>
          <w:b/>
          <w:bCs/>
        </w:rPr>
        <w:t>Change Request Process:</w:t>
      </w:r>
      <w:r w:rsidRPr="00E834B0">
        <w:t xml:space="preserve"> Any procurement-related changes require </w:t>
      </w:r>
      <w:r w:rsidRPr="00E834B0">
        <w:rPr>
          <w:b/>
          <w:bCs/>
        </w:rPr>
        <w:t>formal approvals</w:t>
      </w:r>
      <w:r w:rsidRPr="00E834B0">
        <w:t>.</w:t>
      </w:r>
    </w:p>
    <w:p w14:paraId="5FDC8B8B" w14:textId="77777777" w:rsidR="00E834B0" w:rsidRPr="00E834B0" w:rsidRDefault="00E834B0" w:rsidP="00E834B0">
      <w:pPr>
        <w:numPr>
          <w:ilvl w:val="0"/>
          <w:numId w:val="10"/>
        </w:numPr>
      </w:pPr>
      <w:r w:rsidRPr="00E834B0">
        <w:rPr>
          <w:b/>
          <w:bCs/>
        </w:rPr>
        <w:t>Cost &amp; Impact Assessment:</w:t>
      </w:r>
      <w:r w:rsidRPr="00E834B0">
        <w:t xml:space="preserve"> Changes will be assessed against </w:t>
      </w:r>
      <w:r w:rsidRPr="00E834B0">
        <w:rPr>
          <w:b/>
          <w:bCs/>
        </w:rPr>
        <w:t>budget, timeline, and project scope</w:t>
      </w:r>
      <w:r w:rsidRPr="00E834B0">
        <w:t>.</w:t>
      </w:r>
    </w:p>
    <w:p w14:paraId="2AE24A8F" w14:textId="77777777" w:rsidR="00E834B0" w:rsidRPr="00E834B0" w:rsidRDefault="00E834B0" w:rsidP="00E834B0">
      <w:pPr>
        <w:numPr>
          <w:ilvl w:val="0"/>
          <w:numId w:val="10"/>
        </w:numPr>
      </w:pPr>
      <w:r w:rsidRPr="00E834B0">
        <w:rPr>
          <w:b/>
          <w:bCs/>
        </w:rPr>
        <w:t>Contract Amendments:</w:t>
      </w:r>
      <w:r w:rsidRPr="00E834B0">
        <w:t xml:space="preserve"> Necessary modifications will be captured in contract addendums.</w:t>
      </w:r>
    </w:p>
    <w:p w14:paraId="46531B7A" w14:textId="77777777" w:rsidR="00E834B0" w:rsidRPr="00E834B0" w:rsidRDefault="00E834B0" w:rsidP="00E834B0">
      <w:r w:rsidRPr="00E834B0">
        <w:pict w14:anchorId="08673C4C">
          <v:rect id="_x0000_i1032" style="width:0;height:1.5pt" o:hralign="center" o:hrstd="t" o:hr="t" fillcolor="#a0a0a0" stroked="f"/>
        </w:pict>
      </w:r>
    </w:p>
    <w:p w14:paraId="7D51F4C1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8. Procurement Monitoring &amp; Reporting</w:t>
      </w:r>
    </w:p>
    <w:p w14:paraId="4C277D5C" w14:textId="77777777" w:rsidR="00E834B0" w:rsidRPr="00E834B0" w:rsidRDefault="00E834B0" w:rsidP="00E834B0">
      <w:r w:rsidRPr="00E834B0">
        <w:t xml:space="preserve">Procurement activities will be tracked using a </w:t>
      </w:r>
      <w:r w:rsidRPr="00E834B0">
        <w:rPr>
          <w:b/>
          <w:bCs/>
        </w:rPr>
        <w:t>Procurement Dashboard</w:t>
      </w:r>
      <w:r w:rsidRPr="00E834B0">
        <w:t xml:space="preserve"> linked to project management tools.</w:t>
      </w:r>
    </w:p>
    <w:p w14:paraId="220105F8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8.1 Performance Metrics</w:t>
      </w:r>
    </w:p>
    <w:p w14:paraId="1C4EC2E1" w14:textId="77777777" w:rsidR="00E834B0" w:rsidRPr="00E834B0" w:rsidRDefault="00E834B0" w:rsidP="00E834B0">
      <w:pPr>
        <w:numPr>
          <w:ilvl w:val="0"/>
          <w:numId w:val="11"/>
        </w:numPr>
      </w:pPr>
      <w:r w:rsidRPr="00E834B0">
        <w:rPr>
          <w:b/>
          <w:bCs/>
        </w:rPr>
        <w:t>Delivery Timeliness (% of on-time deliveries).</w:t>
      </w:r>
    </w:p>
    <w:p w14:paraId="1496E5AB" w14:textId="77777777" w:rsidR="00E834B0" w:rsidRPr="00E834B0" w:rsidRDefault="00E834B0" w:rsidP="00E834B0">
      <w:pPr>
        <w:numPr>
          <w:ilvl w:val="0"/>
          <w:numId w:val="11"/>
        </w:numPr>
      </w:pPr>
      <w:r w:rsidRPr="00E834B0">
        <w:rPr>
          <w:b/>
          <w:bCs/>
        </w:rPr>
        <w:t>Budget Adherence (% deviation from procurement budget).</w:t>
      </w:r>
    </w:p>
    <w:p w14:paraId="7BF57FDF" w14:textId="77777777" w:rsidR="00E834B0" w:rsidRPr="00E834B0" w:rsidRDefault="00E834B0" w:rsidP="00E834B0">
      <w:pPr>
        <w:numPr>
          <w:ilvl w:val="0"/>
          <w:numId w:val="11"/>
        </w:numPr>
      </w:pPr>
      <w:r w:rsidRPr="00E834B0">
        <w:rPr>
          <w:b/>
          <w:bCs/>
        </w:rPr>
        <w:lastRenderedPageBreak/>
        <w:t>Vendor Performance Rating (based on SLA adherence).</w:t>
      </w:r>
    </w:p>
    <w:p w14:paraId="14379B68" w14:textId="77777777" w:rsidR="00E834B0" w:rsidRPr="00E834B0" w:rsidRDefault="00E834B0" w:rsidP="00E834B0">
      <w:pPr>
        <w:numPr>
          <w:ilvl w:val="0"/>
          <w:numId w:val="11"/>
        </w:numPr>
      </w:pPr>
      <w:r w:rsidRPr="00E834B0">
        <w:rPr>
          <w:b/>
          <w:bCs/>
        </w:rPr>
        <w:t>Procurement Issue Resolution Time (average time to resolve procurement-related issues).</w:t>
      </w:r>
    </w:p>
    <w:p w14:paraId="34518EF8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8.2 Procurement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1095"/>
        <w:gridCol w:w="4716"/>
      </w:tblGrid>
      <w:tr w:rsidR="00E834B0" w:rsidRPr="00E834B0" w14:paraId="4E8BD8D3" w14:textId="77777777" w:rsidTr="00E834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67DB0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20708841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827EBC0" w14:textId="77777777" w:rsidR="00E834B0" w:rsidRPr="00E834B0" w:rsidRDefault="00E834B0" w:rsidP="00E834B0">
            <w:pPr>
              <w:rPr>
                <w:b/>
                <w:bCs/>
              </w:rPr>
            </w:pPr>
            <w:r w:rsidRPr="00E834B0">
              <w:rPr>
                <w:b/>
                <w:bCs/>
              </w:rPr>
              <w:t>Purpose</w:t>
            </w:r>
          </w:p>
        </w:tc>
      </w:tr>
      <w:tr w:rsidR="00E834B0" w:rsidRPr="00E834B0" w14:paraId="4DC5E700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F9B5" w14:textId="77777777" w:rsidR="00E834B0" w:rsidRPr="00E834B0" w:rsidRDefault="00E834B0" w:rsidP="00E834B0">
            <w:r w:rsidRPr="00E834B0">
              <w:t>Procurement Status Report</w:t>
            </w:r>
          </w:p>
        </w:tc>
        <w:tc>
          <w:tcPr>
            <w:tcW w:w="0" w:type="auto"/>
            <w:vAlign w:val="center"/>
            <w:hideMark/>
          </w:tcPr>
          <w:p w14:paraId="27BD738A" w14:textId="77777777" w:rsidR="00E834B0" w:rsidRPr="00E834B0" w:rsidRDefault="00E834B0" w:rsidP="00E834B0">
            <w:r w:rsidRPr="00E834B0">
              <w:t>Monthly</w:t>
            </w:r>
          </w:p>
        </w:tc>
        <w:tc>
          <w:tcPr>
            <w:tcW w:w="0" w:type="auto"/>
            <w:vAlign w:val="center"/>
            <w:hideMark/>
          </w:tcPr>
          <w:p w14:paraId="2A06465B" w14:textId="77777777" w:rsidR="00E834B0" w:rsidRPr="00E834B0" w:rsidRDefault="00E834B0" w:rsidP="00E834B0">
            <w:r w:rsidRPr="00E834B0">
              <w:t>Track procurement progress against milestones.</w:t>
            </w:r>
          </w:p>
        </w:tc>
      </w:tr>
      <w:tr w:rsidR="00E834B0" w:rsidRPr="00E834B0" w14:paraId="477FDF49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D1F4" w14:textId="77777777" w:rsidR="00E834B0" w:rsidRPr="00E834B0" w:rsidRDefault="00E834B0" w:rsidP="00E834B0">
            <w:r w:rsidRPr="00E834B0">
              <w:t>Vendor Performance Report</w:t>
            </w:r>
          </w:p>
        </w:tc>
        <w:tc>
          <w:tcPr>
            <w:tcW w:w="0" w:type="auto"/>
            <w:vAlign w:val="center"/>
            <w:hideMark/>
          </w:tcPr>
          <w:p w14:paraId="5DF24725" w14:textId="77777777" w:rsidR="00E834B0" w:rsidRPr="00E834B0" w:rsidRDefault="00E834B0" w:rsidP="00E834B0">
            <w:r w:rsidRPr="00E834B0">
              <w:t>Quarterly</w:t>
            </w:r>
          </w:p>
        </w:tc>
        <w:tc>
          <w:tcPr>
            <w:tcW w:w="0" w:type="auto"/>
            <w:vAlign w:val="center"/>
            <w:hideMark/>
          </w:tcPr>
          <w:p w14:paraId="32A0378D" w14:textId="77777777" w:rsidR="00E834B0" w:rsidRPr="00E834B0" w:rsidRDefault="00E834B0" w:rsidP="00E834B0">
            <w:r w:rsidRPr="00E834B0">
              <w:t>Evaluate vendor compliance with SLAs.</w:t>
            </w:r>
          </w:p>
        </w:tc>
      </w:tr>
      <w:tr w:rsidR="00E834B0" w:rsidRPr="00E834B0" w14:paraId="66CCE195" w14:textId="77777777" w:rsidTr="00E834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BCCD" w14:textId="77777777" w:rsidR="00E834B0" w:rsidRPr="00E834B0" w:rsidRDefault="00E834B0" w:rsidP="00E834B0">
            <w:r w:rsidRPr="00E834B0">
              <w:t>Risk Assessment Report</w:t>
            </w:r>
          </w:p>
        </w:tc>
        <w:tc>
          <w:tcPr>
            <w:tcW w:w="0" w:type="auto"/>
            <w:vAlign w:val="center"/>
            <w:hideMark/>
          </w:tcPr>
          <w:p w14:paraId="6448D0AC" w14:textId="77777777" w:rsidR="00E834B0" w:rsidRPr="00E834B0" w:rsidRDefault="00E834B0" w:rsidP="00E834B0">
            <w:r w:rsidRPr="00E834B0">
              <w:t>Bi-Annual</w:t>
            </w:r>
          </w:p>
        </w:tc>
        <w:tc>
          <w:tcPr>
            <w:tcW w:w="0" w:type="auto"/>
            <w:vAlign w:val="center"/>
            <w:hideMark/>
          </w:tcPr>
          <w:p w14:paraId="587A4C45" w14:textId="77777777" w:rsidR="00E834B0" w:rsidRPr="00E834B0" w:rsidRDefault="00E834B0" w:rsidP="00E834B0">
            <w:r w:rsidRPr="00E834B0">
              <w:t>Review procurement-related risks.</w:t>
            </w:r>
          </w:p>
        </w:tc>
      </w:tr>
    </w:tbl>
    <w:p w14:paraId="5CF70E42" w14:textId="77777777" w:rsidR="00E834B0" w:rsidRPr="00E834B0" w:rsidRDefault="00E834B0" w:rsidP="00E834B0">
      <w:r w:rsidRPr="00E834B0">
        <w:pict w14:anchorId="7B80D7B1">
          <v:rect id="_x0000_i1033" style="width:0;height:1.5pt" o:hralign="center" o:hrstd="t" o:hr="t" fillcolor="#a0a0a0" stroked="f"/>
        </w:pict>
      </w:r>
    </w:p>
    <w:p w14:paraId="0CEAE0DB" w14:textId="77777777" w:rsidR="00E834B0" w:rsidRPr="00E834B0" w:rsidRDefault="00E834B0" w:rsidP="00E834B0">
      <w:pPr>
        <w:rPr>
          <w:b/>
          <w:bCs/>
        </w:rPr>
      </w:pPr>
      <w:r w:rsidRPr="00E834B0">
        <w:rPr>
          <w:b/>
          <w:bCs/>
        </w:rPr>
        <w:t>9. Conclusion</w:t>
      </w:r>
    </w:p>
    <w:p w14:paraId="29C0F419" w14:textId="77777777" w:rsidR="00E834B0" w:rsidRPr="00E834B0" w:rsidRDefault="00E834B0" w:rsidP="00E834B0">
      <w:r w:rsidRPr="00E834B0">
        <w:t xml:space="preserve">This Procurement Management Plan ensures that all acquisitions for the Mumbai–Ahmedabad High-Speed Rail Corridor scheduling solution are </w:t>
      </w:r>
      <w:r w:rsidRPr="00E834B0">
        <w:rPr>
          <w:b/>
          <w:bCs/>
        </w:rPr>
        <w:t>cost-effective, compliant, and aligned with project goals</w:t>
      </w:r>
      <w:r w:rsidRPr="00E834B0">
        <w:t xml:space="preserve">. The structured procurement approach enhances </w:t>
      </w:r>
      <w:r w:rsidRPr="00E834B0">
        <w:rPr>
          <w:b/>
          <w:bCs/>
        </w:rPr>
        <w:t>vendor accountability, quality assurance, and risk mitigation</w:t>
      </w:r>
      <w:r w:rsidRPr="00E834B0">
        <w:t xml:space="preserve"> to support project success.</w:t>
      </w:r>
    </w:p>
    <w:p w14:paraId="6A6121F2" w14:textId="77777777" w:rsidR="00E834B0" w:rsidRPr="00E834B0" w:rsidRDefault="00E834B0" w:rsidP="00E834B0">
      <w:r w:rsidRPr="00E834B0">
        <w:pict w14:anchorId="18DFA853">
          <v:rect id="_x0000_i1034" style="width:0;height:1.5pt" o:hralign="center" o:hrstd="t" o:hr="t" fillcolor="#a0a0a0" stroked="f"/>
        </w:pict>
      </w:r>
    </w:p>
    <w:p w14:paraId="2B6029F7" w14:textId="77777777" w:rsidR="00E834B0" w:rsidRPr="00E834B0" w:rsidRDefault="00E834B0" w:rsidP="00E834B0">
      <w:r w:rsidRPr="00E834B0">
        <w:t xml:space="preserve">This plan provides a </w:t>
      </w:r>
      <w:r w:rsidRPr="00E834B0">
        <w:rPr>
          <w:b/>
          <w:bCs/>
        </w:rPr>
        <w:t>comprehensive, structured, and risk-managed</w:t>
      </w:r>
      <w:r w:rsidRPr="00E834B0">
        <w:t xml:space="preserve"> approach to procurement for the project. Let me know if you need modifications! </w:t>
      </w:r>
      <w:r w:rsidRPr="00E834B0">
        <w:rPr>
          <w:rFonts w:ascii="Segoe UI Emoji" w:hAnsi="Segoe UI Emoji" w:cs="Segoe UI Emoji"/>
        </w:rPr>
        <w:t>🚆📈</w:t>
      </w:r>
    </w:p>
    <w:p w14:paraId="4634A293" w14:textId="77777777" w:rsidR="00303914" w:rsidRDefault="00303914"/>
    <w:sectPr w:rsidR="003039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342D"/>
    <w:multiLevelType w:val="multilevel"/>
    <w:tmpl w:val="E484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788E"/>
    <w:multiLevelType w:val="multilevel"/>
    <w:tmpl w:val="6BDA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402EA"/>
    <w:multiLevelType w:val="multilevel"/>
    <w:tmpl w:val="003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57332"/>
    <w:multiLevelType w:val="multilevel"/>
    <w:tmpl w:val="252C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558F"/>
    <w:multiLevelType w:val="multilevel"/>
    <w:tmpl w:val="4EAA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227DD"/>
    <w:multiLevelType w:val="multilevel"/>
    <w:tmpl w:val="026C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4AF6"/>
    <w:multiLevelType w:val="multilevel"/>
    <w:tmpl w:val="FFC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03E0"/>
    <w:multiLevelType w:val="multilevel"/>
    <w:tmpl w:val="94B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F67B0"/>
    <w:multiLevelType w:val="multilevel"/>
    <w:tmpl w:val="38F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B300C"/>
    <w:multiLevelType w:val="multilevel"/>
    <w:tmpl w:val="EFC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803AD"/>
    <w:multiLevelType w:val="multilevel"/>
    <w:tmpl w:val="659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933649">
    <w:abstractNumId w:val="10"/>
  </w:num>
  <w:num w:numId="2" w16cid:durableId="1761486561">
    <w:abstractNumId w:val="1"/>
  </w:num>
  <w:num w:numId="3" w16cid:durableId="1731996177">
    <w:abstractNumId w:val="6"/>
  </w:num>
  <w:num w:numId="4" w16cid:durableId="928662686">
    <w:abstractNumId w:val="3"/>
  </w:num>
  <w:num w:numId="5" w16cid:durableId="1698851850">
    <w:abstractNumId w:val="4"/>
  </w:num>
  <w:num w:numId="6" w16cid:durableId="639655833">
    <w:abstractNumId w:val="0"/>
  </w:num>
  <w:num w:numId="7" w16cid:durableId="42759824">
    <w:abstractNumId w:val="5"/>
  </w:num>
  <w:num w:numId="8" w16cid:durableId="2038895046">
    <w:abstractNumId w:val="8"/>
  </w:num>
  <w:num w:numId="9" w16cid:durableId="1323048753">
    <w:abstractNumId w:val="2"/>
  </w:num>
  <w:num w:numId="10" w16cid:durableId="1160076345">
    <w:abstractNumId w:val="9"/>
  </w:num>
  <w:num w:numId="11" w16cid:durableId="9714034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14"/>
    <w:rsid w:val="00303914"/>
    <w:rsid w:val="00E16160"/>
    <w:rsid w:val="00E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F0662"/>
  <w15:chartTrackingRefBased/>
  <w15:docId w15:val="{72344B40-32C4-4CDE-BD9D-056E0C01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3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3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3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3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3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3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3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3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3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3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3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391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391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39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39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39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39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3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3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3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39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39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391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3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391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3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5833</Characters>
  <Application>Microsoft Office Word</Application>
  <DocSecurity>0</DocSecurity>
  <Lines>48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2</cp:revision>
  <dcterms:created xsi:type="dcterms:W3CDTF">2025-02-04T11:43:00Z</dcterms:created>
  <dcterms:modified xsi:type="dcterms:W3CDTF">2025-02-04T11:44:00Z</dcterms:modified>
</cp:coreProperties>
</file>