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43" w:rsidRDefault="00D93643" w:rsidP="00D93643">
      <w:pPr>
        <w:jc w:val="center"/>
        <w:rPr>
          <w:b/>
          <w:lang w:val="es-ES"/>
        </w:rPr>
      </w:pPr>
      <w:r w:rsidRPr="00D93643">
        <w:rPr>
          <w:b/>
          <w:lang w:val="es-ES"/>
        </w:rPr>
        <w:t>SEGURO PARA PRESTACIONES MÉDICAS DE ALTO COSTO</w:t>
      </w:r>
    </w:p>
    <w:p w:rsidR="00A767F1" w:rsidRDefault="00A767F1" w:rsidP="00D93643">
      <w:pPr>
        <w:jc w:val="center"/>
        <w:rPr>
          <w:b/>
          <w:lang w:val="es-ES"/>
        </w:rPr>
      </w:pPr>
      <w:r>
        <w:rPr>
          <w:b/>
          <w:lang w:val="es-ES"/>
        </w:rPr>
        <w:t>Incorporada al Depósito de Pólizas bajo el código POL320210210</w:t>
      </w:r>
    </w:p>
    <w:p w:rsidR="00D93643" w:rsidRPr="00660E09" w:rsidRDefault="00D93643" w:rsidP="00A767F1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660E09">
        <w:rPr>
          <w:b/>
          <w:lang w:val="es-ES"/>
        </w:rPr>
        <w:t xml:space="preserve">¿Cuáles son las condiciones que deben darse para </w:t>
      </w:r>
      <w:proofErr w:type="spellStart"/>
      <w:r w:rsidRPr="00660E09">
        <w:rPr>
          <w:b/>
          <w:lang w:val="es-ES"/>
        </w:rPr>
        <w:t>que</w:t>
      </w:r>
      <w:proofErr w:type="spellEnd"/>
      <w:r w:rsidRPr="00660E09">
        <w:rPr>
          <w:b/>
          <w:lang w:val="es-ES"/>
        </w:rPr>
        <w:t xml:space="preserve"> la compañía aseguradora reembolse los gastos médicos?</w:t>
      </w:r>
    </w:p>
    <w:p w:rsidR="00D93643" w:rsidRDefault="00D93643" w:rsidP="00D93643">
      <w:pPr>
        <w:jc w:val="both"/>
        <w:rPr>
          <w:lang w:val="es-ES"/>
        </w:rPr>
      </w:pPr>
      <w:r>
        <w:rPr>
          <w:lang w:val="es-ES"/>
        </w:rPr>
        <w:t xml:space="preserve">Que haya transcurrido el periodo de carencia establecido en las Condiciones Particulares, que la póliza se encuentre vigente y que no haya transcurrido el plazo definido en las Condiciones Particulares para la cobertura del Evento. </w:t>
      </w:r>
    </w:p>
    <w:p w:rsidR="00D93643" w:rsidRPr="00660E09" w:rsidRDefault="00D93643" w:rsidP="00A767F1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660E09">
        <w:rPr>
          <w:b/>
          <w:lang w:val="es-ES"/>
        </w:rPr>
        <w:t>¿Se otorga la cobertura a los gastos médicos incurridos por el asegurado fuera de Chile?</w:t>
      </w:r>
    </w:p>
    <w:p w:rsidR="00D93643" w:rsidRDefault="00D93643" w:rsidP="00D93643">
      <w:pPr>
        <w:jc w:val="both"/>
        <w:rPr>
          <w:lang w:val="es-ES"/>
        </w:rPr>
      </w:pPr>
      <w:r>
        <w:rPr>
          <w:lang w:val="es-ES"/>
        </w:rPr>
        <w:t>Sí, tanto dentro como fuera de Chile.</w:t>
      </w:r>
    </w:p>
    <w:p w:rsidR="00D93643" w:rsidRPr="00660E09" w:rsidRDefault="007F32D0" w:rsidP="00A767F1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660E09">
        <w:rPr>
          <w:b/>
          <w:lang w:val="es-ES"/>
        </w:rPr>
        <w:t>¿Cuáles son las coberturas que otorga la compañía aseguradora?</w:t>
      </w:r>
    </w:p>
    <w:p w:rsidR="007F32D0" w:rsidRDefault="007F32D0" w:rsidP="00D93643">
      <w:pPr>
        <w:jc w:val="both"/>
        <w:rPr>
          <w:lang w:val="es-ES"/>
        </w:rPr>
      </w:pPr>
      <w:r>
        <w:rPr>
          <w:lang w:val="es-ES"/>
        </w:rPr>
        <w:t>Beneficio de hospitalización que involucra días cama hospitalización, servicios hospitalarios, honorarios médicos quirúrgicos, prótesis quirúrgicas, cirugía dental por accidente, servicio privado de enfermera, servicio de ambulancia, beneficio ambulatorio</w:t>
      </w:r>
      <w:r w:rsidR="00A767F1">
        <w:rPr>
          <w:lang w:val="es-ES"/>
        </w:rPr>
        <w:t>.</w:t>
      </w:r>
    </w:p>
    <w:p w:rsidR="00A767F1" w:rsidRPr="00660E09" w:rsidRDefault="00A767F1" w:rsidP="00A767F1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660E09">
        <w:rPr>
          <w:b/>
          <w:lang w:val="es-ES"/>
        </w:rPr>
        <w:t>¿Cuáles son las exclusiones a esta póliza?</w:t>
      </w:r>
    </w:p>
    <w:p w:rsidR="00A767F1" w:rsidRDefault="00A767F1" w:rsidP="00D93643">
      <w:pPr>
        <w:jc w:val="both"/>
        <w:rPr>
          <w:lang w:val="es-ES"/>
        </w:rPr>
      </w:pPr>
      <w:r>
        <w:rPr>
          <w:lang w:val="es-ES"/>
        </w:rPr>
        <w:t xml:space="preserve">Gastos médicos que provengan de enfermedades psicológicas y psiquiátricas, tratamientos estéticos plásticos, dentales y otros que sean para fines de embellecimiento o para corregir malformaciones, tratamiento por adicción a drogas o alcoholismo, síndrome de inmunodeficiencia, o por causa de ingestión involuntaria de somníferos, barbitúricos, drogas y demás. </w:t>
      </w:r>
    </w:p>
    <w:p w:rsidR="00A767F1" w:rsidRPr="00660E09" w:rsidRDefault="00A767F1" w:rsidP="00A767F1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660E09">
        <w:rPr>
          <w:b/>
          <w:lang w:val="es-ES"/>
        </w:rPr>
        <w:t>¿Están incluidos los gastos médicos asociados a maternidad?</w:t>
      </w:r>
    </w:p>
    <w:p w:rsidR="00A767F1" w:rsidRPr="00A767F1" w:rsidRDefault="00A767F1" w:rsidP="00A767F1">
      <w:pPr>
        <w:jc w:val="both"/>
        <w:rPr>
          <w:lang w:val="es-ES"/>
        </w:rPr>
      </w:pPr>
      <w:r>
        <w:rPr>
          <w:lang w:val="es-ES"/>
        </w:rPr>
        <w:t>S</w:t>
      </w:r>
      <w:r w:rsidR="00411EFF">
        <w:rPr>
          <w:lang w:val="es-ES"/>
        </w:rPr>
        <w:t>ó</w:t>
      </w:r>
      <w:r>
        <w:rPr>
          <w:lang w:val="es-ES"/>
        </w:rPr>
        <w:t>lo</w:t>
      </w:r>
      <w:r w:rsidR="00411EFF">
        <w:rPr>
          <w:lang w:val="es-ES"/>
        </w:rPr>
        <w:t xml:space="preserve"> la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colestasia</w:t>
      </w:r>
      <w:proofErr w:type="spellEnd"/>
      <w:r>
        <w:rPr>
          <w:lang w:val="es-ES"/>
        </w:rPr>
        <w:t xml:space="preserve"> intrahepática del embarazo, placenta previa, placenta creta, preeclampsia, eclampsia, hipertensión del embarazo, diabetes gestacional e </w:t>
      </w:r>
      <w:proofErr w:type="spellStart"/>
      <w:r>
        <w:rPr>
          <w:lang w:val="es-ES"/>
        </w:rPr>
        <w:t>inconpetencia</w:t>
      </w:r>
      <w:proofErr w:type="spellEnd"/>
      <w:r>
        <w:rPr>
          <w:lang w:val="es-ES"/>
        </w:rPr>
        <w:t xml:space="preserve"> cervical. </w:t>
      </w:r>
    </w:p>
    <w:p w:rsidR="00A767F1" w:rsidRDefault="00A767F1" w:rsidP="00D93643">
      <w:pPr>
        <w:jc w:val="both"/>
        <w:rPr>
          <w:lang w:val="es-ES"/>
        </w:rPr>
      </w:pPr>
    </w:p>
    <w:p w:rsidR="00A767F1" w:rsidRDefault="00A767F1" w:rsidP="00D93643">
      <w:pPr>
        <w:jc w:val="both"/>
        <w:rPr>
          <w:lang w:val="es-ES"/>
        </w:rPr>
      </w:pPr>
    </w:p>
    <w:p w:rsidR="00A767F1" w:rsidRDefault="00A767F1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8A6B8E" w:rsidRPr="008A6B8E" w:rsidRDefault="008A6B8E" w:rsidP="008A6B8E">
      <w:pPr>
        <w:jc w:val="center"/>
        <w:rPr>
          <w:b/>
          <w:lang w:val="es-ES"/>
        </w:rPr>
      </w:pPr>
      <w:r w:rsidRPr="008A6B8E">
        <w:rPr>
          <w:b/>
        </w:rPr>
        <w:lastRenderedPageBreak/>
        <w:t>SEGURO INDIVIDUAL OBLIGATORIO DE SALUD ASOCIADO A COVID 19</w:t>
      </w:r>
    </w:p>
    <w:p w:rsidR="008A6B8E" w:rsidRDefault="008A6B8E" w:rsidP="008A6B8E">
      <w:pPr>
        <w:jc w:val="center"/>
      </w:pPr>
      <w:r>
        <w:t>Incorporada al Depósito de Pólizas bajo el código POL320210063</w:t>
      </w:r>
    </w:p>
    <w:p w:rsidR="008A6B8E" w:rsidRPr="00AB6F81" w:rsidRDefault="00AB6F81" w:rsidP="00AB6F81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 w:rsidRPr="00AB6F81">
        <w:rPr>
          <w:b/>
          <w:lang w:val="es-ES"/>
        </w:rPr>
        <w:t>¿Cubre este seguro el fallecimiento del asegurado a causa de COVID-19?</w:t>
      </w:r>
    </w:p>
    <w:p w:rsidR="008A6B8E" w:rsidRDefault="00AB6F81" w:rsidP="00D93643">
      <w:pPr>
        <w:jc w:val="both"/>
        <w:rPr>
          <w:lang w:val="es-ES"/>
        </w:rPr>
      </w:pPr>
      <w:r>
        <w:rPr>
          <w:lang w:val="es-ES"/>
        </w:rPr>
        <w:t>Sí lo cubre.</w:t>
      </w:r>
    </w:p>
    <w:p w:rsidR="00AB6F81" w:rsidRPr="00AB6F81" w:rsidRDefault="00AB6F81" w:rsidP="00AB6F81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 w:rsidRPr="00AB6F81">
        <w:rPr>
          <w:b/>
          <w:lang w:val="es-ES"/>
        </w:rPr>
        <w:t>¿</w:t>
      </w:r>
      <w:r w:rsidR="009041FF">
        <w:rPr>
          <w:b/>
          <w:lang w:val="es-ES"/>
        </w:rPr>
        <w:t>En que consiste la cobertura de riesgo de muerte?</w:t>
      </w:r>
    </w:p>
    <w:p w:rsidR="008A6B8E" w:rsidRDefault="00915B73" w:rsidP="00D93643">
      <w:pPr>
        <w:jc w:val="both"/>
        <w:rPr>
          <w:lang w:val="es-ES"/>
        </w:rPr>
      </w:pPr>
      <w:r>
        <w:rPr>
          <w:lang w:val="es-ES"/>
        </w:rPr>
        <w:t xml:space="preserve">Si el fallecimiento de los trabajadores de cualquier edad cuya causa básica de defunción sea COVID-19, se pagará un monto equivalente a 180 unidades de fomento. </w:t>
      </w:r>
      <w:r w:rsidR="00AB6F81">
        <w:rPr>
          <w:lang w:val="es-ES"/>
        </w:rPr>
        <w:t xml:space="preserve"> </w:t>
      </w:r>
    </w:p>
    <w:p w:rsidR="008A6B8E" w:rsidRPr="001C675C" w:rsidRDefault="001C675C" w:rsidP="001C675C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 w:rsidRPr="001C675C">
        <w:rPr>
          <w:b/>
          <w:lang w:val="es-ES"/>
        </w:rPr>
        <w:t>¿Cuáles son las exclusiones de este seguro?</w:t>
      </w:r>
    </w:p>
    <w:p w:rsidR="008A6B8E" w:rsidRDefault="001C675C" w:rsidP="00D93643">
      <w:pPr>
        <w:jc w:val="both"/>
        <w:rPr>
          <w:lang w:val="es-ES"/>
        </w:rPr>
      </w:pPr>
      <w:r>
        <w:rPr>
          <w:lang w:val="es-ES"/>
        </w:rPr>
        <w:t>Gastos de hospitalización, rehabilitación o el fallecimiento asociados a enfermedades distintas al COVID-19.</w:t>
      </w:r>
    </w:p>
    <w:p w:rsidR="001C675C" w:rsidRPr="008D696C" w:rsidRDefault="008D696C" w:rsidP="008D696C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 w:rsidRPr="008D696C">
        <w:rPr>
          <w:b/>
          <w:lang w:val="es-ES"/>
        </w:rPr>
        <w:t>¿Cuándo prescriben las acciones para el pago de la indemnización?</w:t>
      </w:r>
    </w:p>
    <w:p w:rsidR="008A6B8E" w:rsidRDefault="008D696C" w:rsidP="00D93643">
      <w:pPr>
        <w:jc w:val="both"/>
      </w:pPr>
      <w:r>
        <w:t>Las acciones para perseguir el pago de las indemnizaciones de la cobertura de salud y fallecimiento, contempladas en estas condiciones generales prescribirán en el plazo de un año contado a partir de la muerte de la víctima o, en su caso, desde la fecha de emisión de la liquidación final del copago o del monto del deducible de la CAEC cuyo reembolso se requiera, independiente de la fecha de la prestación que lo origina.</w:t>
      </w:r>
    </w:p>
    <w:p w:rsidR="009D44EC" w:rsidRPr="009D44EC" w:rsidRDefault="009D44EC" w:rsidP="009D44EC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 w:rsidRPr="009D44EC">
        <w:rPr>
          <w:b/>
          <w:lang w:val="es-ES"/>
        </w:rPr>
        <w:t>¿En qué plazo debe ser pagada la indemnización?</w:t>
      </w:r>
    </w:p>
    <w:p w:rsidR="009D44EC" w:rsidRPr="009D44EC" w:rsidRDefault="009D44EC" w:rsidP="009D44EC">
      <w:pPr>
        <w:jc w:val="both"/>
        <w:rPr>
          <w:lang w:val="es-ES"/>
        </w:rPr>
      </w:pPr>
      <w:r>
        <w:rPr>
          <w:lang w:val="es-ES"/>
        </w:rPr>
        <w:t xml:space="preserve">Dentro del pazo de 10 días hábiles siguientes de presentados los antecedentes. </w:t>
      </w:r>
    </w:p>
    <w:p w:rsidR="008A6B8E" w:rsidRDefault="008A6B8E" w:rsidP="00D93643">
      <w:pPr>
        <w:jc w:val="both"/>
        <w:rPr>
          <w:lang w:val="es-ES"/>
        </w:rPr>
      </w:pPr>
    </w:p>
    <w:p w:rsidR="008A6B8E" w:rsidRDefault="008A6B8E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411EFF" w:rsidRDefault="00411EFF" w:rsidP="00D93643">
      <w:pPr>
        <w:jc w:val="both"/>
        <w:rPr>
          <w:lang w:val="es-ES"/>
        </w:rPr>
      </w:pPr>
    </w:p>
    <w:p w:rsidR="00DD0841" w:rsidRDefault="00DD0841" w:rsidP="00DD0841">
      <w:pPr>
        <w:jc w:val="center"/>
        <w:rPr>
          <w:b/>
        </w:rPr>
      </w:pPr>
      <w:r w:rsidRPr="008A6B8E">
        <w:rPr>
          <w:b/>
        </w:rPr>
        <w:lastRenderedPageBreak/>
        <w:t xml:space="preserve">SEGURO INDIVIDUAL </w:t>
      </w:r>
      <w:r>
        <w:rPr>
          <w:b/>
        </w:rPr>
        <w:t>CATASTRÓFICO POR EVENTO</w:t>
      </w:r>
    </w:p>
    <w:p w:rsidR="00DD0841" w:rsidRDefault="00793A47" w:rsidP="00DD0841">
      <w:pPr>
        <w:jc w:val="both"/>
      </w:pPr>
      <w:r>
        <w:t>Incorporada al Depósito de Pólizas bajo el código POL320200071</w:t>
      </w:r>
    </w:p>
    <w:p w:rsidR="00793A47" w:rsidRPr="00243389" w:rsidRDefault="00243389" w:rsidP="00243389">
      <w:pPr>
        <w:pStyle w:val="Prrafodelista"/>
        <w:numPr>
          <w:ilvl w:val="0"/>
          <w:numId w:val="3"/>
        </w:numPr>
        <w:jc w:val="both"/>
        <w:rPr>
          <w:b/>
          <w:lang w:val="es-ES"/>
        </w:rPr>
      </w:pPr>
      <w:r w:rsidRPr="00243389">
        <w:rPr>
          <w:b/>
          <w:lang w:val="es-ES"/>
        </w:rPr>
        <w:t>¿Cuáles son las coberturas de esta póliza de seguro?</w:t>
      </w:r>
    </w:p>
    <w:p w:rsidR="00243389" w:rsidRDefault="00C644CC" w:rsidP="00DD0841">
      <w:pPr>
        <w:jc w:val="both"/>
        <w:rPr>
          <w:lang w:val="es-ES"/>
        </w:rPr>
      </w:pPr>
      <w:r>
        <w:rPr>
          <w:lang w:val="es-ES"/>
        </w:rPr>
        <w:t>Beneficio de hospitalización, beneficio ambulatorio, beneficio medicamentos ambulatorios.</w:t>
      </w:r>
    </w:p>
    <w:p w:rsidR="00C644CC" w:rsidRPr="00C644CC" w:rsidRDefault="00C644CC" w:rsidP="00C644CC">
      <w:pPr>
        <w:pStyle w:val="Prrafodelista"/>
        <w:numPr>
          <w:ilvl w:val="0"/>
          <w:numId w:val="3"/>
        </w:numPr>
        <w:jc w:val="both"/>
        <w:rPr>
          <w:b/>
          <w:lang w:val="es-ES"/>
        </w:rPr>
      </w:pPr>
      <w:r w:rsidRPr="00C644CC">
        <w:rPr>
          <w:b/>
          <w:lang w:val="es-ES"/>
        </w:rPr>
        <w:t>¿Cuáles son las limitaciones de las coberturas?</w:t>
      </w:r>
    </w:p>
    <w:p w:rsidR="00411EFF" w:rsidRDefault="00380A20" w:rsidP="00D93643">
      <w:pPr>
        <w:jc w:val="both"/>
        <w:rPr>
          <w:lang w:val="es-ES"/>
        </w:rPr>
      </w:pPr>
      <w:r>
        <w:t>E</w:t>
      </w:r>
      <w:r>
        <w:t>n aquellos casos en que el asegurado no esté afiliado a un sistema de salud previsional, privado o estatal al momento de producirse un Evento, o al momento de otorgarse las prestaciones, este seguro no operará, salvo que las Condiciones Particulares de la póliza establezcan lo contrario.</w:t>
      </w:r>
    </w:p>
    <w:p w:rsidR="00411EFF" w:rsidRPr="0062507C" w:rsidRDefault="00D558D9" w:rsidP="00380A20">
      <w:pPr>
        <w:pStyle w:val="Prrafodelista"/>
        <w:numPr>
          <w:ilvl w:val="0"/>
          <w:numId w:val="3"/>
        </w:numPr>
        <w:jc w:val="both"/>
        <w:rPr>
          <w:b/>
          <w:lang w:val="es-ES"/>
        </w:rPr>
      </w:pPr>
      <w:r w:rsidRPr="0062507C">
        <w:rPr>
          <w:b/>
          <w:lang w:val="es-ES"/>
        </w:rPr>
        <w:t xml:space="preserve">¿Se encuentran </w:t>
      </w:r>
      <w:r w:rsidR="0062507C" w:rsidRPr="0062507C">
        <w:rPr>
          <w:b/>
          <w:lang w:val="es-ES"/>
        </w:rPr>
        <w:t>cubiertas la cirugía por obesidad o sobrepeso</w:t>
      </w:r>
      <w:r w:rsidRPr="0062507C">
        <w:rPr>
          <w:b/>
          <w:lang w:val="es-ES"/>
        </w:rPr>
        <w:t>?</w:t>
      </w:r>
    </w:p>
    <w:p w:rsidR="0062507C" w:rsidRDefault="0062507C" w:rsidP="0062507C">
      <w:pPr>
        <w:jc w:val="both"/>
        <w:rPr>
          <w:lang w:val="es-ES"/>
        </w:rPr>
      </w:pPr>
      <w:r>
        <w:rPr>
          <w:lang w:val="es-ES"/>
        </w:rPr>
        <w:t>No se incluye.</w:t>
      </w: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Default="0015354C" w:rsidP="0062507C">
      <w:pPr>
        <w:jc w:val="both"/>
        <w:rPr>
          <w:lang w:val="es-ES"/>
        </w:rPr>
      </w:pPr>
    </w:p>
    <w:p w:rsidR="0015354C" w:rsidRPr="0062507C" w:rsidRDefault="0015354C" w:rsidP="0062507C">
      <w:pPr>
        <w:jc w:val="both"/>
        <w:rPr>
          <w:lang w:val="es-ES"/>
        </w:rPr>
      </w:pPr>
    </w:p>
    <w:p w:rsidR="00CE66EA" w:rsidRDefault="00CE66EA" w:rsidP="00CE66EA">
      <w:pPr>
        <w:jc w:val="center"/>
        <w:rPr>
          <w:b/>
        </w:rPr>
      </w:pPr>
      <w:r w:rsidRPr="008A6B8E">
        <w:rPr>
          <w:b/>
        </w:rPr>
        <w:lastRenderedPageBreak/>
        <w:t xml:space="preserve">SEGURO INDIVIDUAL </w:t>
      </w:r>
      <w:r>
        <w:rPr>
          <w:b/>
        </w:rPr>
        <w:t>DE ENFERMEDADES GRAVES</w:t>
      </w:r>
    </w:p>
    <w:p w:rsidR="00CE66EA" w:rsidRDefault="00CE66EA" w:rsidP="00CE66EA">
      <w:pPr>
        <w:pStyle w:val="Prrafodelista"/>
        <w:numPr>
          <w:ilvl w:val="0"/>
          <w:numId w:val="4"/>
        </w:numPr>
        <w:jc w:val="both"/>
        <w:rPr>
          <w:b/>
          <w:lang w:val="es-ES"/>
        </w:rPr>
      </w:pPr>
      <w:r w:rsidRPr="00CE66EA">
        <w:rPr>
          <w:b/>
          <w:lang w:val="es-ES"/>
        </w:rPr>
        <w:t>Dime tres enfermedades graves cubiertas:</w:t>
      </w:r>
    </w:p>
    <w:p w:rsidR="00CE66EA" w:rsidRPr="00CE66EA" w:rsidRDefault="00CE66EA" w:rsidP="00CE66EA">
      <w:pPr>
        <w:jc w:val="both"/>
        <w:rPr>
          <w:lang w:val="es-ES"/>
        </w:rPr>
      </w:pPr>
      <w:proofErr w:type="spellStart"/>
      <w:r>
        <w:rPr>
          <w:lang w:val="es-ES"/>
        </w:rPr>
        <w:t>Cancer</w:t>
      </w:r>
      <w:proofErr w:type="spellEnd"/>
      <w:r>
        <w:rPr>
          <w:lang w:val="es-ES"/>
        </w:rPr>
        <w:t xml:space="preserve">, infarto de miocardio, cirugía de bypass coronario. </w:t>
      </w:r>
    </w:p>
    <w:p w:rsidR="00411EFF" w:rsidRDefault="00CE66EA" w:rsidP="00CE66EA">
      <w:pPr>
        <w:pStyle w:val="Prrafodelista"/>
        <w:numPr>
          <w:ilvl w:val="0"/>
          <w:numId w:val="4"/>
        </w:numPr>
        <w:jc w:val="both"/>
        <w:rPr>
          <w:b/>
          <w:lang w:val="es-ES"/>
        </w:rPr>
      </w:pPr>
      <w:r w:rsidRPr="00CE66EA">
        <w:rPr>
          <w:b/>
          <w:lang w:val="es-ES"/>
        </w:rPr>
        <w:t>Dime tres limitaciones de la cobertura</w:t>
      </w:r>
    </w:p>
    <w:p w:rsidR="00CE66EA" w:rsidRDefault="00CE66EA" w:rsidP="00CE66EA">
      <w:pPr>
        <w:jc w:val="both"/>
        <w:rPr>
          <w:lang w:val="es-ES"/>
        </w:rPr>
      </w:pPr>
      <w:r>
        <w:rPr>
          <w:lang w:val="es-ES"/>
        </w:rPr>
        <w:t xml:space="preserve">Enfermedad preexistente, la ingestión de alcohol, somníferos, el cáncer a la piel que no sea melanoma maligno y los tumores en presencia de un virus de inmunodeficiencia adquirida SIDA. </w:t>
      </w:r>
    </w:p>
    <w:p w:rsidR="00CE66EA" w:rsidRDefault="00CE66EA" w:rsidP="00CE66EA">
      <w:pPr>
        <w:pStyle w:val="Prrafodelista"/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¿Cuándo debe ser denunciado el siniestro?</w:t>
      </w:r>
    </w:p>
    <w:p w:rsidR="00CE66EA" w:rsidRDefault="00CE66EA" w:rsidP="00CE66EA">
      <w:pPr>
        <w:jc w:val="both"/>
      </w:pPr>
      <w:r>
        <w:t>E</w:t>
      </w:r>
      <w:r>
        <w:t>l asegurado debe notificar a la compañía aseguradora, tan pronto sea posible una vez tomado conocimiento, de la ocurrencia de cualquier diagnóstico de la enfermedad o situación de salud correspondiente a las enfermedades graves cubiertas por este contrato de seguro que pueda constituir o constituya un siniestro</w:t>
      </w:r>
      <w:r>
        <w:t>.</w:t>
      </w: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15354C" w:rsidRDefault="0015354C" w:rsidP="00CE66EA">
      <w:pPr>
        <w:jc w:val="both"/>
      </w:pPr>
    </w:p>
    <w:p w:rsidR="003A7F93" w:rsidRPr="003A7F93" w:rsidRDefault="003A7F93" w:rsidP="003A7F93">
      <w:pPr>
        <w:jc w:val="center"/>
        <w:rPr>
          <w:b/>
          <w:lang w:val="es-ES"/>
        </w:rPr>
      </w:pPr>
      <w:r w:rsidRPr="003A7F93">
        <w:rPr>
          <w:b/>
          <w:lang w:val="es-ES"/>
        </w:rPr>
        <w:lastRenderedPageBreak/>
        <w:t>SEGURO PARA PRESTACIONES MÉDICAS DE ALTO COSTO</w:t>
      </w:r>
    </w:p>
    <w:p w:rsidR="003A7F93" w:rsidRDefault="003A7F93" w:rsidP="003A7F93">
      <w:pPr>
        <w:jc w:val="center"/>
        <w:rPr>
          <w:b/>
        </w:rPr>
      </w:pPr>
      <w:r w:rsidRPr="003A7F93">
        <w:rPr>
          <w:b/>
        </w:rPr>
        <w:t>Incorporada al Depósito de Pólizas bajo el código POL320190074</w:t>
      </w:r>
    </w:p>
    <w:p w:rsidR="003A7F93" w:rsidRPr="006F5976" w:rsidRDefault="006F5976" w:rsidP="006F5976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 w:rsidRPr="006F5976">
        <w:rPr>
          <w:b/>
          <w:lang w:val="es-ES"/>
        </w:rPr>
        <w:t>¿Cuáles son los beneficios ambulatorios que cubre este seguro?</w:t>
      </w:r>
    </w:p>
    <w:p w:rsidR="006F5976" w:rsidRDefault="006F5976" w:rsidP="006F5976">
      <w:pPr>
        <w:jc w:val="both"/>
        <w:rPr>
          <w:lang w:val="es-ES"/>
        </w:rPr>
      </w:pPr>
      <w:r>
        <w:rPr>
          <w:lang w:val="es-ES"/>
        </w:rPr>
        <w:t xml:space="preserve">Cirugía ambulatoria, consultas médicas, exámenes de laboratorio, imagenología y procedimientos de diagnóstico y terapéutico. </w:t>
      </w:r>
    </w:p>
    <w:p w:rsidR="006F5976" w:rsidRDefault="00A039D9" w:rsidP="00A039D9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 w:rsidRPr="00A039D9">
        <w:rPr>
          <w:b/>
          <w:lang w:val="es-ES"/>
        </w:rPr>
        <w:t>¿</w:t>
      </w:r>
      <w:r>
        <w:rPr>
          <w:b/>
          <w:lang w:val="es-ES"/>
        </w:rPr>
        <w:t>Se encuentra exceptuada cualquier tipo de órtesis en la cobertura de este seguro</w:t>
      </w:r>
      <w:r w:rsidRPr="00A039D9">
        <w:rPr>
          <w:b/>
          <w:lang w:val="es-ES"/>
        </w:rPr>
        <w:t>?</w:t>
      </w:r>
    </w:p>
    <w:p w:rsidR="00A039D9" w:rsidRDefault="00A039D9" w:rsidP="00A039D9">
      <w:pPr>
        <w:jc w:val="both"/>
        <w:rPr>
          <w:lang w:val="es-ES"/>
        </w:rPr>
      </w:pPr>
      <w:r w:rsidRPr="00A039D9">
        <w:rPr>
          <w:lang w:val="es-ES"/>
        </w:rPr>
        <w:t>Así es.</w:t>
      </w:r>
    </w:p>
    <w:p w:rsidR="00A039D9" w:rsidRPr="00A039D9" w:rsidRDefault="00A039D9" w:rsidP="00A039D9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 w:rsidRPr="00A039D9">
        <w:rPr>
          <w:b/>
          <w:lang w:val="es-ES"/>
        </w:rPr>
        <w:t>¿</w:t>
      </w:r>
      <w:proofErr w:type="spellStart"/>
      <w:proofErr w:type="gramStart"/>
      <w:r w:rsidRPr="00A039D9">
        <w:rPr>
          <w:b/>
          <w:lang w:val="es-ES"/>
        </w:rPr>
        <w:t>Esta</w:t>
      </w:r>
      <w:proofErr w:type="spellEnd"/>
      <w:r w:rsidRPr="00A039D9">
        <w:rPr>
          <w:b/>
          <w:lang w:val="es-ES"/>
        </w:rPr>
        <w:t xml:space="preserve"> cubierto</w:t>
      </w:r>
      <w:proofErr w:type="gramEnd"/>
      <w:r w:rsidRPr="00A039D9">
        <w:rPr>
          <w:b/>
          <w:lang w:val="es-ES"/>
        </w:rPr>
        <w:t xml:space="preserve"> el suicidio por esta póliza si es que </w:t>
      </w:r>
      <w:proofErr w:type="spellStart"/>
      <w:r w:rsidRPr="00A039D9">
        <w:rPr>
          <w:b/>
          <w:lang w:val="es-ES"/>
        </w:rPr>
        <w:t>eestá</w:t>
      </w:r>
      <w:proofErr w:type="spellEnd"/>
      <w:r w:rsidRPr="00A039D9">
        <w:rPr>
          <w:b/>
          <w:lang w:val="es-ES"/>
        </w:rPr>
        <w:t xml:space="preserve"> enajenado mentalmente?</w:t>
      </w:r>
    </w:p>
    <w:p w:rsidR="00A039D9" w:rsidRDefault="00A039D9" w:rsidP="00A039D9">
      <w:pPr>
        <w:jc w:val="both"/>
        <w:rPr>
          <w:lang w:val="es-ES"/>
        </w:rPr>
      </w:pPr>
      <w:r>
        <w:rPr>
          <w:lang w:val="es-ES"/>
        </w:rPr>
        <w:t>No.</w:t>
      </w:r>
    </w:p>
    <w:p w:rsidR="00A039D9" w:rsidRDefault="00A039D9" w:rsidP="00A039D9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 w:rsidRPr="00A039D9">
        <w:rPr>
          <w:b/>
          <w:lang w:val="es-ES"/>
        </w:rPr>
        <w:t>¿Qué es la carencia?</w:t>
      </w:r>
    </w:p>
    <w:p w:rsidR="00A039D9" w:rsidRDefault="00A039D9" w:rsidP="00A039D9">
      <w:pPr>
        <w:pStyle w:val="Prrafodelista"/>
        <w:rPr>
          <w:lang w:val="es-ES"/>
        </w:rPr>
      </w:pPr>
    </w:p>
    <w:p w:rsidR="00A039D9" w:rsidRPr="00A039D9" w:rsidRDefault="00A039D9" w:rsidP="00A039D9">
      <w:pPr>
        <w:pStyle w:val="Prrafodelista"/>
        <w:ind w:left="142"/>
        <w:jc w:val="both"/>
        <w:rPr>
          <w:lang w:val="es-ES"/>
        </w:rPr>
      </w:pPr>
      <w:r>
        <w:t xml:space="preserve">Es </w:t>
      </w:r>
      <w:proofErr w:type="gramStart"/>
      <w:r>
        <w:t>aquél</w:t>
      </w:r>
      <w:proofErr w:type="gramEnd"/>
      <w:r>
        <w:t xml:space="preserve"> período de tiempo durante el cual se pagan primas pero el asegurado no recibe la cobertura prevista en esta póliza, y se extiende desde la fecha de inicio de la vigencia de la póliza o desde la incorporación del asegurado a la misma, según corresponda, hasta un plazo posterior determinado y especificado en las Condiciones Particulares. En consecuencia, ocurrido el fallecimiento del asegurado durante dicho periodo de carencia no operará la cobertura que contempla esta adicional.</w:t>
      </w: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15354C" w:rsidRDefault="0015354C" w:rsidP="0015354C">
      <w:pPr>
        <w:jc w:val="center"/>
        <w:rPr>
          <w:b/>
        </w:rPr>
      </w:pPr>
    </w:p>
    <w:p w:rsidR="00A039D9" w:rsidRPr="0015354C" w:rsidRDefault="00A039D9" w:rsidP="0015354C">
      <w:pPr>
        <w:jc w:val="center"/>
        <w:rPr>
          <w:b/>
        </w:rPr>
      </w:pPr>
      <w:r w:rsidRPr="0015354C">
        <w:rPr>
          <w:b/>
        </w:rPr>
        <w:lastRenderedPageBreak/>
        <w:t>PÓLIZA DE ACCIDENTES PERSONALES</w:t>
      </w:r>
    </w:p>
    <w:p w:rsidR="0015354C" w:rsidRPr="0015354C" w:rsidRDefault="00A039D9" w:rsidP="00A039D9">
      <w:pPr>
        <w:pStyle w:val="Prrafodelista"/>
        <w:numPr>
          <w:ilvl w:val="0"/>
          <w:numId w:val="6"/>
        </w:numPr>
        <w:rPr>
          <w:b/>
        </w:rPr>
      </w:pPr>
      <w:proofErr w:type="gramStart"/>
      <w:r w:rsidRPr="0015354C">
        <w:rPr>
          <w:b/>
        </w:rPr>
        <w:t>Aplica la cobertura si es que el asegurado se encuentra en otro país?</w:t>
      </w:r>
      <w:proofErr w:type="gramEnd"/>
    </w:p>
    <w:p w:rsidR="0015354C" w:rsidRDefault="0015354C" w:rsidP="0015354C">
      <w:pPr>
        <w:pStyle w:val="Prrafodelista"/>
      </w:pPr>
    </w:p>
    <w:p w:rsidR="00A039D9" w:rsidRDefault="00A039D9" w:rsidP="0015354C">
      <w:pPr>
        <w:pStyle w:val="Prrafodelista"/>
      </w:pPr>
      <w:r>
        <w:t xml:space="preserve"> f) La cobertura será solamente mientras el asegurado se encuentre dentro del territorio nacional.</w:t>
      </w:r>
    </w:p>
    <w:p w:rsidR="0015354C" w:rsidRDefault="0015354C" w:rsidP="0015354C">
      <w:pPr>
        <w:pStyle w:val="Prrafodelista"/>
      </w:pPr>
    </w:p>
    <w:p w:rsidR="0015354C" w:rsidRPr="0015354C" w:rsidRDefault="00A039D9" w:rsidP="0015354C">
      <w:pPr>
        <w:pStyle w:val="Prrafodelista"/>
        <w:numPr>
          <w:ilvl w:val="0"/>
          <w:numId w:val="6"/>
        </w:numPr>
        <w:rPr>
          <w:b/>
        </w:rPr>
      </w:pPr>
      <w:proofErr w:type="gramStart"/>
      <w:r w:rsidRPr="0015354C">
        <w:rPr>
          <w:b/>
        </w:rPr>
        <w:t>Puede el asegurado ser atendido en cualquier prestador de salud y ser cubierto por el seguro?</w:t>
      </w:r>
      <w:proofErr w:type="gramEnd"/>
      <w:r w:rsidRPr="0015354C">
        <w:rPr>
          <w:b/>
        </w:rPr>
        <w:t xml:space="preserve"> </w:t>
      </w:r>
    </w:p>
    <w:p w:rsidR="00A039D9" w:rsidRDefault="00A039D9" w:rsidP="0015354C">
      <w:pPr>
        <w:pStyle w:val="Prrafodelista"/>
      </w:pPr>
      <w:r>
        <w:t xml:space="preserve">No, la compañía aseguradora reembolsará al asegurado </w:t>
      </w:r>
      <w:proofErr w:type="gramStart"/>
      <w:r>
        <w:t>cuando  este</w:t>
      </w:r>
      <w:proofErr w:type="gramEnd"/>
      <w:r>
        <w:t xml:space="preserve"> gasto se realice en el o los prestadores de salud que el asegurador determine. </w:t>
      </w:r>
    </w:p>
    <w:p w:rsidR="0015354C" w:rsidRDefault="0015354C" w:rsidP="0015354C">
      <w:pPr>
        <w:pStyle w:val="Prrafodelista"/>
      </w:pPr>
    </w:p>
    <w:p w:rsidR="0015354C" w:rsidRPr="0015354C" w:rsidRDefault="00A039D9" w:rsidP="0015354C">
      <w:pPr>
        <w:pStyle w:val="Prrafodelista"/>
        <w:numPr>
          <w:ilvl w:val="0"/>
          <w:numId w:val="6"/>
        </w:numPr>
        <w:rPr>
          <w:b/>
        </w:rPr>
      </w:pPr>
      <w:proofErr w:type="gramStart"/>
      <w:r w:rsidRPr="0015354C">
        <w:rPr>
          <w:b/>
        </w:rPr>
        <w:t>Estará a cargo del asegurador las prótesis quirúrgicas?</w:t>
      </w:r>
      <w:proofErr w:type="gramEnd"/>
      <w:r w:rsidRPr="0015354C">
        <w:rPr>
          <w:b/>
        </w:rPr>
        <w:t xml:space="preserve"> </w:t>
      </w:r>
    </w:p>
    <w:p w:rsidR="0015354C" w:rsidRDefault="00A039D9" w:rsidP="0015354C">
      <w:pPr>
        <w:pStyle w:val="Prrafodelista"/>
      </w:pPr>
      <w:r>
        <w:t>S</w:t>
      </w: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15354C" w:rsidRDefault="0015354C" w:rsidP="0015354C">
      <w:pPr>
        <w:pStyle w:val="Prrafodelista"/>
      </w:pPr>
    </w:p>
    <w:p w:rsidR="00A039D9" w:rsidRDefault="00A039D9" w:rsidP="0015354C">
      <w:pPr>
        <w:pStyle w:val="Prrafodelista"/>
      </w:pPr>
      <w:bookmarkStart w:id="0" w:name="_GoBack"/>
      <w:bookmarkEnd w:id="0"/>
      <w:r>
        <w:t>i</w:t>
      </w:r>
    </w:p>
    <w:p w:rsidR="00A039D9" w:rsidRPr="00A039D9" w:rsidRDefault="00A039D9" w:rsidP="00A039D9">
      <w:pPr>
        <w:jc w:val="center"/>
        <w:rPr>
          <w:b/>
        </w:rPr>
      </w:pPr>
      <w:r w:rsidRPr="00A039D9">
        <w:rPr>
          <w:b/>
        </w:rPr>
        <w:lastRenderedPageBreak/>
        <w:t>SEGURO COLECTIVO COMPLEMENTARIO DE SALUD</w:t>
      </w:r>
    </w:p>
    <w:p w:rsidR="0015354C" w:rsidRPr="0015354C" w:rsidRDefault="00A039D9" w:rsidP="0015354C">
      <w:pPr>
        <w:pStyle w:val="Prrafodelista"/>
        <w:numPr>
          <w:ilvl w:val="0"/>
          <w:numId w:val="7"/>
        </w:numPr>
        <w:rPr>
          <w:b/>
        </w:rPr>
      </w:pPr>
      <w:r w:rsidRPr="0015354C">
        <w:rPr>
          <w:b/>
        </w:rPr>
        <w:t xml:space="preserve">Se otorga cobertura a los </w:t>
      </w:r>
      <w:proofErr w:type="gramStart"/>
      <w:r w:rsidRPr="0015354C">
        <w:rPr>
          <w:b/>
        </w:rPr>
        <w:t>gasto médicos</w:t>
      </w:r>
      <w:proofErr w:type="gramEnd"/>
      <w:r w:rsidRPr="0015354C">
        <w:rPr>
          <w:b/>
        </w:rPr>
        <w:t xml:space="preserve"> dentro y fuera del territorio nacional? </w:t>
      </w:r>
    </w:p>
    <w:p w:rsidR="00A039D9" w:rsidRDefault="00A039D9" w:rsidP="00A039D9">
      <w:r>
        <w:t>Si</w:t>
      </w:r>
    </w:p>
    <w:p w:rsidR="0015354C" w:rsidRPr="0015354C" w:rsidRDefault="00A039D9" w:rsidP="0015354C">
      <w:pPr>
        <w:pStyle w:val="Prrafodelista"/>
        <w:numPr>
          <w:ilvl w:val="0"/>
          <w:numId w:val="7"/>
        </w:numPr>
        <w:rPr>
          <w:b/>
        </w:rPr>
      </w:pPr>
      <w:proofErr w:type="gramStart"/>
      <w:r w:rsidRPr="0015354C">
        <w:rPr>
          <w:b/>
        </w:rPr>
        <w:t>Se incluyen el beneficio de salud mental?</w:t>
      </w:r>
      <w:proofErr w:type="gramEnd"/>
    </w:p>
    <w:p w:rsidR="00A039D9" w:rsidRDefault="00A039D9" w:rsidP="0015354C">
      <w:r>
        <w:t xml:space="preserve"> Si </w:t>
      </w:r>
    </w:p>
    <w:p w:rsidR="0015354C" w:rsidRPr="0015354C" w:rsidRDefault="00A039D9" w:rsidP="0015354C">
      <w:pPr>
        <w:pStyle w:val="Prrafodelista"/>
        <w:numPr>
          <w:ilvl w:val="0"/>
          <w:numId w:val="7"/>
        </w:numPr>
        <w:tabs>
          <w:tab w:val="left" w:pos="6368"/>
        </w:tabs>
        <w:rPr>
          <w:b/>
        </w:rPr>
      </w:pPr>
      <w:proofErr w:type="gramStart"/>
      <w:r w:rsidRPr="0015354C">
        <w:rPr>
          <w:b/>
        </w:rPr>
        <w:t>Cubre una cirugía dental por accidente que se realice después de ocho meses del accidente?</w:t>
      </w:r>
      <w:proofErr w:type="gramEnd"/>
      <w:r w:rsidRPr="0015354C">
        <w:rPr>
          <w:b/>
        </w:rPr>
        <w:t xml:space="preserve"> </w:t>
      </w:r>
    </w:p>
    <w:p w:rsidR="00A039D9" w:rsidRDefault="00A039D9" w:rsidP="0015354C">
      <w:pPr>
        <w:tabs>
          <w:tab w:val="left" w:pos="6368"/>
        </w:tabs>
      </w:pPr>
      <w:r>
        <w:t>No, solo es hasta los 6 meses del accidente.</w:t>
      </w:r>
    </w:p>
    <w:p w:rsidR="00A039D9" w:rsidRPr="00A039D9" w:rsidRDefault="00A039D9" w:rsidP="00A039D9">
      <w:pPr>
        <w:ind w:left="360"/>
        <w:jc w:val="both"/>
        <w:rPr>
          <w:b/>
          <w:lang w:val="es-ES"/>
        </w:rPr>
      </w:pPr>
    </w:p>
    <w:p w:rsidR="00A039D9" w:rsidRPr="00A039D9" w:rsidRDefault="00A039D9" w:rsidP="00A039D9">
      <w:pPr>
        <w:ind w:left="360"/>
        <w:jc w:val="both"/>
        <w:rPr>
          <w:b/>
          <w:lang w:val="es-ES"/>
        </w:rPr>
      </w:pPr>
    </w:p>
    <w:sectPr w:rsidR="00A039D9" w:rsidRPr="00A039D9" w:rsidSect="00D9364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882" w:rsidRDefault="00BB4882" w:rsidP="00D93643">
      <w:pPr>
        <w:spacing w:after="0" w:line="240" w:lineRule="auto"/>
      </w:pPr>
      <w:r>
        <w:separator/>
      </w:r>
    </w:p>
  </w:endnote>
  <w:endnote w:type="continuationSeparator" w:id="0">
    <w:p w:rsidR="00BB4882" w:rsidRDefault="00BB4882" w:rsidP="00D9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882" w:rsidRDefault="00BB4882" w:rsidP="00D93643">
      <w:pPr>
        <w:spacing w:after="0" w:line="240" w:lineRule="auto"/>
      </w:pPr>
      <w:r>
        <w:separator/>
      </w:r>
    </w:p>
  </w:footnote>
  <w:footnote w:type="continuationSeparator" w:id="0">
    <w:p w:rsidR="00BB4882" w:rsidRDefault="00BB4882" w:rsidP="00D9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1BAF"/>
    <w:multiLevelType w:val="hybridMultilevel"/>
    <w:tmpl w:val="28B066A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A1FE9"/>
    <w:multiLevelType w:val="hybridMultilevel"/>
    <w:tmpl w:val="441E923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B64C6"/>
    <w:multiLevelType w:val="hybridMultilevel"/>
    <w:tmpl w:val="511036D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23A5F"/>
    <w:multiLevelType w:val="hybridMultilevel"/>
    <w:tmpl w:val="794AA15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B4291"/>
    <w:multiLevelType w:val="hybridMultilevel"/>
    <w:tmpl w:val="8276622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B603C"/>
    <w:multiLevelType w:val="hybridMultilevel"/>
    <w:tmpl w:val="D2AA4D3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D0B98"/>
    <w:multiLevelType w:val="hybridMultilevel"/>
    <w:tmpl w:val="988484A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43"/>
    <w:rsid w:val="0015354C"/>
    <w:rsid w:val="001A640F"/>
    <w:rsid w:val="001C675C"/>
    <w:rsid w:val="00243389"/>
    <w:rsid w:val="002F35A6"/>
    <w:rsid w:val="00316725"/>
    <w:rsid w:val="00380A20"/>
    <w:rsid w:val="003A7F93"/>
    <w:rsid w:val="00411EFF"/>
    <w:rsid w:val="0062507C"/>
    <w:rsid w:val="00660E09"/>
    <w:rsid w:val="006F5976"/>
    <w:rsid w:val="00793A47"/>
    <w:rsid w:val="007F32D0"/>
    <w:rsid w:val="0088067F"/>
    <w:rsid w:val="008A6B8E"/>
    <w:rsid w:val="008D696C"/>
    <w:rsid w:val="008E388E"/>
    <w:rsid w:val="009041FF"/>
    <w:rsid w:val="00915B73"/>
    <w:rsid w:val="009D44EC"/>
    <w:rsid w:val="00A039D9"/>
    <w:rsid w:val="00A767F1"/>
    <w:rsid w:val="00AB6F81"/>
    <w:rsid w:val="00BB4882"/>
    <w:rsid w:val="00C644CC"/>
    <w:rsid w:val="00CE66EA"/>
    <w:rsid w:val="00D558D9"/>
    <w:rsid w:val="00D93643"/>
    <w:rsid w:val="00DD0841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E367"/>
  <w15:chartTrackingRefBased/>
  <w15:docId w15:val="{81BDEAA6-0CBA-499C-A5F5-56C241A1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643"/>
  </w:style>
  <w:style w:type="paragraph" w:styleId="Piedepgina">
    <w:name w:val="footer"/>
    <w:basedOn w:val="Normal"/>
    <w:link w:val="PiedepginaCar"/>
    <w:uiPriority w:val="99"/>
    <w:unhideWhenUsed/>
    <w:rsid w:val="00D9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643"/>
  </w:style>
  <w:style w:type="paragraph" w:styleId="Prrafodelista">
    <w:name w:val="List Paragraph"/>
    <w:basedOn w:val="Normal"/>
    <w:uiPriority w:val="34"/>
    <w:qFormat/>
    <w:rsid w:val="00A7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condori</dc:creator>
  <cp:keywords/>
  <dc:description/>
  <cp:lastModifiedBy>nicole condori</cp:lastModifiedBy>
  <cp:revision>22</cp:revision>
  <dcterms:created xsi:type="dcterms:W3CDTF">2025-06-10T14:38:00Z</dcterms:created>
  <dcterms:modified xsi:type="dcterms:W3CDTF">2025-06-11T00:31:00Z</dcterms:modified>
</cp:coreProperties>
</file>