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Marketing &amp; Patient Care Coordinator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Minga Orthodontics | Dublin, OH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17,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Minga Orthodontics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 / Plain City, OH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Dr. Minga and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Marketing and Patient Care Coordinator position at Minga Orthodontics — and I am genuinely excited about this opportunity. I live in Dublin, I love what I do, and I think I'd be a great fit for your team.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Your posting describes the kind of person who can develop marketing content, coordinate community outreach, create a memorable brand experience, and make patients feel welcomed the moment they walk in. That describes me exactly. I've spent years building that combination of skills across marketing, communications, and client-facing environments.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Here's why I believe I can step into this role and make an impact quickly: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Marketing &amp; Social Media:</w:t>
      </w:r>
      <w:r>
        <w:rPr>
          <w:rFonts w:ascii="Calibri" w:hAnsi="Calibri"/>
          <w:b w:val="0"/>
          <w:color w:val="222222"/>
          <w:sz w:val="21"/>
        </w:rPr>
        <w:t xml:space="preserve"> I have direct experience managing social media accounts, building content calendars, creating branded materials, and developing community outreach strategies. Whether it's producing engaging Instagram content for @mingaortho or designing marketing swag, I understand how to build a brand that people remember and talk about.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Community Outreach:</w:t>
      </w:r>
      <w:r>
        <w:rPr>
          <w:rFonts w:ascii="Calibri" w:hAnsi="Calibri"/>
          <w:b w:val="0"/>
          <w:color w:val="222222"/>
          <w:sz w:val="21"/>
        </w:rPr>
        <w:t xml:space="preserve"> I've served as a community liaison for clients, representing their brand to external audiences and building genuine relationships. I understand how to represent a practice in the community in a way that drives both awareness and referrals.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Patient Communication:</w:t>
      </w:r>
      <w:r>
        <w:rPr>
          <w:rFonts w:ascii="Calibri" w:hAnsi="Calibri"/>
          <w:b w:val="0"/>
          <w:color w:val="222222"/>
          <w:sz w:val="21"/>
        </w:rPr>
        <w:t xml:space="preserve"> I am naturally warm, outgoing, and organized — the qualities that make someone great at managing phone calls, scheduling, and ensuring every patient interaction leaves a positive impression. I speak English and Spanish fluently, which can be a real asset for your Spanish-speaking patients and families in the Dublin area.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 Local:</w:t>
      </w:r>
      <w:r>
        <w:rPr>
          <w:rFonts w:ascii="Calibri" w:hAnsi="Calibri"/>
          <w:b w:val="0"/>
          <w:color w:val="222222"/>
          <w:sz w:val="21"/>
        </w:rPr>
        <w:t xml:space="preserve"> I live in Dublin and am familiar with both areas. The split between your Delaware and Jerome Village locations works perfectly for me — no commute issues, consistent availability.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a fast learner, a team player, and the kind of person who brings energy and positivity to the work environment. I would love to meet your team and show you in person what I can bring to Minga Orthodontics.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Warm regards,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