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Marketing and Design Coordinator with a Bachelor's degree in Social Communication (Marketing &amp; Advertising) and five years of experience producing branded content, managing multi-client marketing workflows, and coordinating creative deliverables across digital and print channels. Proficient in Canva and Adobe Creative Suite. Comfortable operating in fast-paced agency environments where attention to detail, creative output, and deadline adherence are non-negotiable. Bilingual in English and Spanish.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Marketing Coordination · Graphic Design (Canva, Adobe Suite) · Brand Identity &amp; Consistency · Digital Content Production · Social Media Management · Print &amp; Digital Asset Creation · Editorial Calendar Management · Client Communication · Multi-Account Coordination · Short-Form Video Editing · Bilingual Content (EN/ES) · Campaign Support · Microsoft Office Suite · Google Workspace · AI-Assisted Content Workflow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Design Coordinator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branded marketing materials — digital graphics, social media content, promotional flyers, email campaigns, event signage, and advertising copy — for multiple clients simultaneously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full creative workflow from brief to delivery: concept, design, copy, revision, and final output, consistently hitting client deadlines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brand identity guidelines across all touchpoints, ensuring visual and editorial consistency across campaigns and platforms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content calendars and coordinated publishing schedules for Instagram, Facebook, LinkedIn, and TikTok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bilingual (English/Spanish) marketing content, extending client reach into Spanish-language markets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with client stakeholders, vendors, and collaborators to align deliverables with business objectives and launch timelines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Design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corporate social media presence and designed branded digital content across platforms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advertising copy, presentations, and visual marketing materials aligned with brand guidelines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creative deliverables between marketing, operations, and management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 professional training documentation, operational communications, and visual materials in English and Spanish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 workflow coordination across departments with tight turnarounds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production records and operational tracking in a high-volume environment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institutional marketing and branded content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organizer, university events with end-to-end design and promotional execution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(daily professional use)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available for bilingual client work, campaigns, and communications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DESIGN &amp; MARKETING 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Canva (Advanced) · Adobe Photoshop · Adobe Illustrator · Adobe InDesign · Meta Business Suite · Google Workspace · Microsoft Office Suite (Word, Excel, PowerPoint) · Content Scheduling Platforms · AI Tools (ChatGPT, Generative AI for content acceleration)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