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00ACAC"/>
          <w:sz w:val="52"/>
        </w:rPr>
        <w:t>COVER LETTER — Event Marketing Operations Coordinator</w:t>
      </w:r>
    </w:p>
    <w:p>
      <w:pPr>
        <w:spacing w:before="60" w:after="20"/>
      </w:pPr>
      <w:r>
        <w:rPr>
          <w:rFonts w:ascii="Calibri" w:hAnsi="Calibri"/>
          <w:b/>
          <w:color w:val="222222"/>
          <w:sz w:val="22"/>
        </w:rPr>
        <w:t>Great Day Improvements | Twinsburg, OH (Hybrid)</w:t>
      </w:r>
    </w:p>
    <w:p>
      <w:pPr>
        <w:spacing w:before="0" w:after="0"/>
      </w:pPr>
    </w:p>
    <w:p>
      <w:pPr>
        <w:spacing w:before="40" w:after="80"/>
        <w:pBdr>
          <w:bottom w:val="single" w:sz="6" w:space="1" w:color="00ACAC"/>
        </w:pBdr>
      </w:pPr>
    </w:p>
    <w:p>
      <w:pPr>
        <w:spacing w:before="0" w:after="0"/>
      </w:pPr>
    </w:p>
    <w:p>
      <w:pPr>
        <w:spacing w:before="20" w:after="60"/>
      </w:pPr>
      <w:r>
        <w:rPr>
          <w:rFonts w:ascii="Calibri" w:hAnsi="Calibri"/>
          <w:b w:val="0"/>
          <w:color w:val="222222"/>
          <w:sz w:val="21"/>
        </w:rPr>
        <w:t>Nicole Serrano</w:t>
      </w:r>
    </w:p>
    <w:p>
      <w:pPr>
        <w:spacing w:before="20" w:after="60"/>
      </w:pPr>
      <w:r>
        <w:rPr>
          <w:rFonts w:ascii="Calibri" w:hAnsi="Calibri"/>
          <w:b w:val="0"/>
          <w:color w:val="222222"/>
          <w:sz w:val="21"/>
        </w:rPr>
        <w:t>Dublin, OH | nicoleserrano02@gmail.com | (+1) 469-926-0621</w:t>
      </w:r>
    </w:p>
    <w:p>
      <w:pPr>
        <w:spacing w:before="0" w:after="0"/>
      </w:pPr>
    </w:p>
    <w:p>
      <w:pPr>
        <w:spacing w:before="20" w:after="60"/>
      </w:pPr>
      <w:r>
        <w:rPr>
          <w:rFonts w:ascii="Calibri" w:hAnsi="Calibri"/>
          <w:b w:val="0"/>
          <w:color w:val="222222"/>
          <w:sz w:val="21"/>
        </w:rPr>
        <w:t>June 17, 2026</w:t>
      </w:r>
    </w:p>
    <w:p>
      <w:pPr>
        <w:spacing w:before="0" w:after="0"/>
      </w:pPr>
    </w:p>
    <w:p>
      <w:pPr>
        <w:spacing w:before="20" w:after="60"/>
      </w:pPr>
      <w:r>
        <w:rPr>
          <w:rFonts w:ascii="Calibri" w:hAnsi="Calibri"/>
          <w:b w:val="0"/>
          <w:color w:val="222222"/>
          <w:sz w:val="21"/>
        </w:rPr>
        <w:t>Hiring Manager</w:t>
      </w:r>
    </w:p>
    <w:p>
      <w:pPr>
        <w:spacing w:before="20" w:after="60"/>
      </w:pPr>
      <w:r>
        <w:rPr>
          <w:rFonts w:ascii="Calibri" w:hAnsi="Calibri"/>
          <w:b w:val="0"/>
          <w:color w:val="222222"/>
          <w:sz w:val="21"/>
        </w:rPr>
        <w:t>Great Day Improvements: A Family of Brands</w:t>
      </w:r>
    </w:p>
    <w:p>
      <w:pPr>
        <w:spacing w:before="20" w:after="60"/>
      </w:pPr>
      <w:r>
        <w:rPr>
          <w:rFonts w:ascii="Calibri" w:hAnsi="Calibri"/>
          <w:b w:val="0"/>
          <w:color w:val="222222"/>
          <w:sz w:val="21"/>
        </w:rPr>
        <w:t>Twinsburg, OH</w:t>
      </w:r>
    </w:p>
    <w:p>
      <w:pPr>
        <w:spacing w:before="0" w:after="0"/>
      </w:pPr>
    </w:p>
    <w:p>
      <w:pPr>
        <w:spacing w:before="40" w:after="80"/>
        <w:pBdr>
          <w:bottom w:val="single" w:sz="6" w:space="1" w:color="00ACAC"/>
        </w:pBdr>
      </w:pPr>
    </w:p>
    <w:p>
      <w:pPr>
        <w:spacing w:before="0" w:after="0"/>
      </w:pPr>
    </w:p>
    <w:p>
      <w:pPr>
        <w:spacing w:before="20" w:after="60"/>
      </w:pPr>
      <w:r>
        <w:rPr>
          <w:rFonts w:ascii="Calibri" w:hAnsi="Calibri"/>
          <w:b w:val="0"/>
          <w:color w:val="222222"/>
          <w:sz w:val="21"/>
        </w:rPr>
        <w:t>Dear Hiring Manager,</w:t>
      </w:r>
    </w:p>
    <w:p>
      <w:pPr>
        <w:spacing w:before="0" w:after="0"/>
      </w:pPr>
    </w:p>
    <w:p>
      <w:pPr>
        <w:spacing w:before="20" w:after="60"/>
      </w:pPr>
      <w:r>
        <w:rPr>
          <w:rFonts w:ascii="Calibri" w:hAnsi="Calibri"/>
          <w:b w:val="0"/>
          <w:color w:val="222222"/>
          <w:sz w:val="21"/>
        </w:rPr>
        <w:t>I am applying for the Event Marketing Operations Coordinator position at Great Day Improvements. The combination of event coordination, marketing operations, and campaign support in this role maps directly onto my professional background — and the scale of your brand's community presence (King's Island, Touch-A-Truck, Coffee Festival) represents the kind of high-visibility, multi-event environment where I thrive.</w:t>
      </w:r>
    </w:p>
    <w:p>
      <w:pPr>
        <w:spacing w:before="0" w:after="0"/>
      </w:pPr>
    </w:p>
    <w:p>
      <w:pPr>
        <w:spacing w:before="20" w:after="60"/>
      </w:pPr>
      <w:r>
        <w:rPr>
          <w:rFonts w:ascii="Calibri" w:hAnsi="Calibri"/>
          <w:b w:val="0"/>
          <w:color w:val="222222"/>
          <w:sz w:val="21"/>
        </w:rPr>
        <w:t>My experience sits at the intersection of marketing and operations. On the marketing side, I've coordinated campaigns, created branded materials, and managed promotional activations for multiple clients simultaneously. On the operations side, I've managed logistics, vendor relationships, timelines, and cross-functional coordination in environments where precision and follow-through aren't optional — they're the job. That combination is what makes an Event Marketing Operations Coordinator effective, and it's what I bring.</w:t>
      </w:r>
    </w:p>
    <w:p>
      <w:pPr>
        <w:spacing w:before="0" w:after="0"/>
      </w:pPr>
    </w:p>
    <w:p>
      <w:pPr>
        <w:spacing w:before="20" w:after="60"/>
      </w:pPr>
      <w:r>
        <w:rPr>
          <w:rFonts w:ascii="Calibri" w:hAnsi="Calibri"/>
          <w:b w:val="0"/>
          <w:color w:val="222222"/>
          <w:sz w:val="21"/>
        </w:rPr>
        <w:t>Specifically for this role:</w:t>
      </w:r>
    </w:p>
    <w:p>
      <w:pPr>
        <w:pStyle w:val="ListBullet"/>
        <w:spacing w:before="20" w:after="20"/>
        <w:ind w:left="288"/>
      </w:pPr>
      <w:r>
        <w:rPr>
          <w:rFonts w:ascii="Calibri" w:hAnsi="Calibri"/>
          <w:b w:val="0"/>
          <w:color w:val="222222"/>
          <w:sz w:val="21"/>
        </w:rPr>
      </w:r>
      <w:r>
        <w:rPr>
          <w:rFonts w:ascii="Calibri" w:hAnsi="Calibri"/>
          <w:b/>
          <w:color w:val="222222"/>
          <w:sz w:val="21"/>
        </w:rPr>
        <w:t>Event coordination:</w:t>
      </w:r>
      <w:r>
        <w:rPr>
          <w:rFonts w:ascii="Calibri" w:hAnsi="Calibri"/>
          <w:b w:val="0"/>
          <w:color w:val="222222"/>
          <w:sz w:val="21"/>
        </w:rPr>
        <w:t xml:space="preserve"> I've planned and executed marketing events end-to-end — vendor sourcing, logistics, timeline management, on-site supervision, and post-event documentation. I understand that the details that look small on paper can make or break an activation.</w:t>
      </w:r>
    </w:p>
    <w:p>
      <w:pPr>
        <w:pStyle w:val="ListBullet"/>
        <w:spacing w:before="20" w:after="20"/>
        <w:ind w:left="288"/>
      </w:pPr>
      <w:r>
        <w:rPr>
          <w:rFonts w:ascii="Calibri" w:hAnsi="Calibri"/>
          <w:b w:val="0"/>
          <w:color w:val="222222"/>
          <w:sz w:val="21"/>
        </w:rPr>
      </w:r>
      <w:r>
        <w:rPr>
          <w:rFonts w:ascii="Calibri" w:hAnsi="Calibri"/>
          <w:b/>
          <w:color w:val="222222"/>
          <w:sz w:val="21"/>
        </w:rPr>
        <w:t>Marketing operations:</w:t>
      </w:r>
      <w:r>
        <w:rPr>
          <w:rFonts w:ascii="Calibri" w:hAnsi="Calibri"/>
          <w:b w:val="0"/>
          <w:color w:val="222222"/>
          <w:sz w:val="21"/>
        </w:rPr>
        <w:t xml:space="preserve"> Campaign coordination, asset management, timeline tracking, and cross-departmental communication are core to how I work.</w:t>
      </w:r>
    </w:p>
    <w:p>
      <w:pPr>
        <w:pStyle w:val="ListBullet"/>
        <w:spacing w:before="20" w:after="20"/>
        <w:ind w:left="288"/>
      </w:pPr>
      <w:r>
        <w:rPr>
          <w:rFonts w:ascii="Calibri" w:hAnsi="Calibri"/>
          <w:b w:val="0"/>
          <w:color w:val="222222"/>
          <w:sz w:val="21"/>
        </w:rPr>
      </w:r>
      <w:r>
        <w:rPr>
          <w:rFonts w:ascii="Calibri" w:hAnsi="Calibri"/>
          <w:b/>
          <w:color w:val="222222"/>
          <w:sz w:val="21"/>
        </w:rPr>
        <w:t>Operational discipline:</w:t>
      </w:r>
      <w:r>
        <w:rPr>
          <w:rFonts w:ascii="Calibri" w:hAnsi="Calibri"/>
          <w:b w:val="0"/>
          <w:color w:val="222222"/>
          <w:sz w:val="21"/>
        </w:rPr>
        <w:t xml:space="preserve"> My time in high-volume logistics environments at Maersk and Bioworld gave me a process-driven approach to work — I track deadlines, flag bottlenecks early, and deliver on commitments.</w:t>
      </w:r>
    </w:p>
    <w:p>
      <w:pPr>
        <w:pStyle w:val="ListBullet"/>
        <w:spacing w:before="20" w:after="20"/>
        <w:ind w:left="288"/>
      </w:pPr>
      <w:r>
        <w:rPr>
          <w:rFonts w:ascii="Calibri" w:hAnsi="Calibri"/>
          <w:b w:val="0"/>
          <w:color w:val="222222"/>
          <w:sz w:val="21"/>
        </w:rPr>
      </w:r>
      <w:r>
        <w:rPr>
          <w:rFonts w:ascii="Calibri" w:hAnsi="Calibri"/>
          <w:b/>
          <w:color w:val="222222"/>
          <w:sz w:val="21"/>
        </w:rPr>
        <w:t>Marketing materials:</w:t>
      </w:r>
      <w:r>
        <w:rPr>
          <w:rFonts w:ascii="Calibri" w:hAnsi="Calibri"/>
          <w:b w:val="0"/>
          <w:color w:val="222222"/>
          <w:sz w:val="21"/>
        </w:rPr>
        <w:t xml:space="preserve"> I create promotional content, branded materials, and digital assets using Canva and Adobe tools, and I understand how to support both field teams and internal marketing goals.</w:t>
      </w:r>
    </w:p>
    <w:p>
      <w:pPr>
        <w:spacing w:before="0" w:after="0"/>
      </w:pPr>
    </w:p>
    <w:p>
      <w:pPr>
        <w:spacing w:before="20" w:after="60"/>
      </w:pPr>
      <w:r>
        <w:rPr>
          <w:rFonts w:ascii="Calibri" w:hAnsi="Calibri"/>
          <w:b w:val="0"/>
          <w:color w:val="222222"/>
          <w:sz w:val="21"/>
        </w:rPr>
        <w:t>The hybrid format works well for me, and I'm genuinely interested in contributing to a company that has built something real across multiple Ohio markets. I'd welcome the opportunity to discuss this role further.</w:t>
      </w:r>
    </w:p>
    <w:p>
      <w:pPr>
        <w:spacing w:before="0" w:after="0"/>
      </w:pPr>
    </w:p>
    <w:p>
      <w:pPr>
        <w:spacing w:before="20" w:after="60"/>
      </w:pPr>
      <w:r>
        <w:rPr>
          <w:rFonts w:ascii="Calibri" w:hAnsi="Calibri"/>
          <w:b w:val="0"/>
          <w:color w:val="222222"/>
          <w:sz w:val="21"/>
        </w:rPr>
        <w:t>Thank you for your consideration.</w:t>
      </w:r>
    </w:p>
    <w:p>
      <w:pPr>
        <w:spacing w:before="0" w:after="0"/>
      </w:pPr>
    </w:p>
    <w:p>
      <w:pPr>
        <w:spacing w:before="20" w:after="60"/>
      </w:pPr>
      <w:r>
        <w:rPr>
          <w:rFonts w:ascii="Calibri" w:hAnsi="Calibri"/>
          <w:b w:val="0"/>
          <w:color w:val="222222"/>
          <w:sz w:val="21"/>
        </w:rPr>
        <w:t>Sincerely,</w:t>
      </w:r>
    </w:p>
    <w:p>
      <w:pPr>
        <w:spacing w:before="0" w:after="0"/>
      </w:pPr>
    </w:p>
    <w:p>
      <w:pPr>
        <w:spacing w:before="60" w:after="20"/>
      </w:pPr>
      <w:r>
        <w:rPr>
          <w:rFonts w:ascii="Calibri" w:hAnsi="Calibri"/>
          <w:b/>
          <w:color w:val="222222"/>
          <w:sz w:val="22"/>
        </w:rPr>
        <w:t>Nicole Serrano</w:t>
      </w:r>
    </w:p>
    <w:p>
      <w:pPr>
        <w:spacing w:before="20" w:after="60"/>
      </w:pPr>
      <w:r>
        <w:rPr>
          <w:rFonts w:ascii="Calibri" w:hAnsi="Calibri"/>
          <w:b w:val="0"/>
          <w:color w:val="222222"/>
          <w:sz w:val="21"/>
        </w:rPr>
        <w:t>nicoleserrano02@gmail.com | (+1) 469-926-0621</w:t>
      </w:r>
    </w:p>
    <w:p>
      <w:pPr>
        <w:spacing w:before="20" w:after="60"/>
      </w:pPr>
      <w:r>
        <w:rPr>
          <w:rFonts w:ascii="Calibri" w:hAnsi="Calibri"/>
          <w:b w:val="0"/>
          <w:color w:val="222222"/>
          <w:sz w:val="21"/>
        </w:rPr>
        <w:t>linkedin.com/in/nicole-serrano-8544202ab</w:t>
      </w:r>
    </w:p>
    <w:sectPr w:rsidR="00FC693F" w:rsidRPr="0006063C" w:rsidSect="00034616">
      <w:pgSz w:w="12240" w:h="15840"/>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