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NICOLE SERRANO</w:t>
      </w:r>
    </w:p>
    <w:p>
      <w:pPr>
        <w:spacing w:before="20" w:after="60"/>
      </w:pPr>
      <w:r>
        <w:rPr>
          <w:rFonts w:ascii="Calibri" w:hAnsi="Calibri"/>
          <w:b w:val="0"/>
          <w:color w:val="222222"/>
          <w:sz w:val="21"/>
        </w:rPr>
      </w:r>
      <w:r>
        <w:rPr>
          <w:rFonts w:ascii="Calibri" w:hAnsi="Calibri"/>
          <w:b/>
          <w:color w:val="222222"/>
          <w:sz w:val="21"/>
        </w:rPr>
        <w:t>Dublin/Dublin, OH</w:t>
      </w:r>
      <w:r>
        <w:rPr>
          <w:rFonts w:ascii="Calibri" w:hAnsi="Calibri"/>
          <w:b w:val="0"/>
          <w:color w:val="222222"/>
          <w:sz w:val="21"/>
        </w:rPr>
        <w:t xml:space="preserve"> | nicoleserrano02@gmail.com | (+1) 469-926-0621</w:t>
      </w:r>
    </w:p>
    <w:p>
      <w:pPr>
        <w:spacing w:before="20" w:after="60"/>
      </w:pPr>
      <w:r>
        <w:rPr>
          <w:rFonts w:ascii="Calibri" w:hAnsi="Calibri"/>
          <w:b w:val="0"/>
          <w:color w:val="222222"/>
          <w:sz w:val="21"/>
        </w:rPr>
      </w:r>
      <w:r>
        <w:rPr>
          <w:rFonts w:ascii="Calibri" w:hAnsi="Calibri"/>
          <w:b/>
          <w:color w:val="222222"/>
          <w:sz w:val="21"/>
        </w:rPr>
        <w:t>Bilingual: English / Spanish</w:t>
      </w:r>
      <w:r>
        <w:rPr>
          <w:rFonts w:ascii="Calibri" w:hAnsi="Calibri"/>
          <w:b w:val="0"/>
          <w:color w:val="222222"/>
          <w:sz w:val="21"/>
        </w:rPr>
        <w:t xml:space="preserve"> | LinkedIn: linkedin.com/in/nicole-serrano-8544202ab</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SUMMARY</w:t>
      </w:r>
    </w:p>
    <w:p>
      <w:pPr>
        <w:spacing w:before="0" w:after="0"/>
      </w:pPr>
    </w:p>
    <w:p>
      <w:pPr>
        <w:spacing w:before="20" w:after="60"/>
      </w:pPr>
      <w:r>
        <w:rPr>
          <w:rFonts w:ascii="Calibri" w:hAnsi="Calibri"/>
          <w:b w:val="0"/>
          <w:color w:val="222222"/>
          <w:sz w:val="21"/>
        </w:rPr>
        <w:t>Bilingual (English/Spanish) administrative and customer service professional with five years of experience in office coordination, client communications, and operational support across professional and corporate environments. Skilled in managing multiple priorities simultaneously, maintaining organized workflows, and providing accurate, professional service to clients and internal stakeholders at all levels. Background spans executive-level communications, data tracking, scheduling coordination, and full-cycle client relationship management. Reliable, detail-oriented, and adaptable — equally effective working independently or as part of a team. Authorized to work in the United States (EAD C08, no sponsorship required).</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CORE COMPETENCIES</w:t>
      </w:r>
    </w:p>
    <w:p>
      <w:pPr>
        <w:spacing w:before="0" w:after="0"/>
      </w:pPr>
    </w:p>
    <w:p>
      <w:pPr>
        <w:spacing w:before="20" w:after="60"/>
      </w:pPr>
      <w:r>
        <w:rPr>
          <w:rFonts w:ascii="Calibri" w:hAnsi="Calibri"/>
          <w:b w:val="0"/>
          <w:color w:val="222222"/>
          <w:sz w:val="21"/>
        </w:rPr>
        <w:t>Administrative Support &amp; Office Coordination · Bilingual Communication (English/Spanish) · Customer Service &amp; Client Relations · Data Entry &amp; Records Management · Scheduling &amp; Calendar Coordination · Multi-Line Phone &amp; Email Communication · Document Preparation &amp; Formatting · Filing &amp; Database Management · Microsoft Office Suite (Word, Excel, PowerPoint, Outlook) · Google Workspace (Docs, Sheets, Drive, Gmail, Calendar) · Cross-Departmental Coordination · Professional Written &amp; Verbal Communication · Attention to Detail · Multi-Tasking in Fast-Paced Environments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EXPERIENCE</w:t>
      </w:r>
    </w:p>
    <w:p>
      <w:pPr>
        <w:spacing w:before="0" w:after="0"/>
      </w:pPr>
    </w:p>
    <w:p>
      <w:pPr>
        <w:spacing w:before="100" w:after="20"/>
      </w:pPr>
      <w:r>
        <w:rPr>
          <w:rFonts w:ascii="Calibri" w:hAnsi="Calibri"/>
          <w:b/>
          <w:color w:val="222222"/>
          <w:sz w:val="22"/>
        </w:rPr>
        <w:t>Office shipping Clerk, Communications &amp; Operations Trainer | Maersk</w:t>
      </w:r>
    </w:p>
    <w:p>
      <w:pPr>
        <w:spacing w:before="0" w:after="40"/>
      </w:pPr>
      <w:r>
        <w:rPr>
          <w:rFonts w:ascii="Calibri" w:hAnsi="Calibri"/>
          <w:b w:val="0"/>
          <w:i/>
          <w:color w:val="555555"/>
          <w:sz w:val="20"/>
        </w:rPr>
        <w:t>Columbus, OH | January 2025 – Present</w:t>
      </w:r>
    </w:p>
    <w:p>
      <w:pPr>
        <w:pStyle w:val="ListBullet"/>
        <w:spacing w:before="20" w:after="20"/>
        <w:ind w:left="288"/>
      </w:pPr>
      <w:r>
        <w:rPr>
          <w:rFonts w:ascii="Calibri" w:hAnsi="Calibri"/>
          <w:b w:val="0"/>
          <w:color w:val="222222"/>
          <w:sz w:val="21"/>
        </w:rPr>
        <w:t>Provide professional administrative and communications support for a 500+ person corporate workforce at a global Fortune 500 company</w:t>
      </w:r>
    </w:p>
    <w:p>
      <w:pPr>
        <w:pStyle w:val="ListBullet"/>
        <w:spacing w:before="20" w:after="20"/>
        <w:ind w:left="288"/>
      </w:pPr>
      <w:r>
        <w:rPr>
          <w:rFonts w:ascii="Calibri" w:hAnsi="Calibri"/>
          <w:b w:val="0"/>
          <w:color w:val="222222"/>
          <w:sz w:val="21"/>
        </w:rPr>
        <w:t>Prepare, format, and distribute professional documents, reports, presentation decks, and branded communications in English and Spanish</w:t>
      </w:r>
    </w:p>
    <w:p>
      <w:pPr>
        <w:pStyle w:val="ListBullet"/>
        <w:spacing w:before="20" w:after="20"/>
        <w:ind w:left="288"/>
      </w:pPr>
      <w:r>
        <w:rPr>
          <w:rFonts w:ascii="Calibri" w:hAnsi="Calibri"/>
          <w:b w:val="0"/>
          <w:color w:val="222222"/>
          <w:sz w:val="21"/>
        </w:rPr>
        <w:t>Coordinate information flow across multiple departments and stakeholder levels, managing competing deadlines with consistent accuracy</w:t>
      </w:r>
    </w:p>
    <w:p>
      <w:pPr>
        <w:pStyle w:val="ListBullet"/>
        <w:spacing w:before="20" w:after="20"/>
        <w:ind w:left="288"/>
      </w:pPr>
      <w:r>
        <w:rPr>
          <w:rFonts w:ascii="Calibri" w:hAnsi="Calibri"/>
          <w:b w:val="0"/>
          <w:color w:val="222222"/>
          <w:sz w:val="21"/>
        </w:rPr>
        <w:t>Maintain organized records and content libraries; manage document version control and distribution across teams</w:t>
      </w:r>
    </w:p>
    <w:p>
      <w:pPr>
        <w:pStyle w:val="ListBullet"/>
        <w:spacing w:before="20" w:after="20"/>
        <w:ind w:left="288"/>
      </w:pPr>
      <w:r>
        <w:rPr>
          <w:rFonts w:ascii="Calibri" w:hAnsi="Calibri"/>
          <w:b w:val="0"/>
          <w:color w:val="222222"/>
          <w:sz w:val="21"/>
        </w:rPr>
        <w:t>Serve as a bilingual liaison between management and employees — facilitating clear communication across language and cultural barriers in a professional environment</w:t>
      </w:r>
    </w:p>
    <w:p>
      <w:pPr>
        <w:pStyle w:val="ListBullet"/>
        <w:spacing w:before="20" w:after="20"/>
        <w:ind w:left="288"/>
      </w:pPr>
      <w:r>
        <w:rPr>
          <w:rFonts w:ascii="Calibri" w:hAnsi="Calibri"/>
          <w:b w:val="0"/>
          <w:color w:val="222222"/>
          <w:sz w:val="21"/>
        </w:rPr>
        <w:t>Support onboarding and training logistics, scheduling, and materials preparation for new team members</w:t>
      </w:r>
    </w:p>
    <w:p>
      <w:pPr>
        <w:spacing w:before="0" w:after="0"/>
      </w:pPr>
    </w:p>
    <w:p>
      <w:pPr>
        <w:spacing w:before="100" w:after="20"/>
      </w:pPr>
      <w:r>
        <w:rPr>
          <w:rFonts w:ascii="Calibri" w:hAnsi="Calibri"/>
          <w:b/>
          <w:color w:val="222222"/>
          <w:sz w:val="22"/>
        </w:rPr>
        <w:t>Marketing &amp; Administrative Consultant | Freelance / Self-Employed</w:t>
      </w:r>
    </w:p>
    <w:p>
      <w:pPr>
        <w:spacing w:before="0" w:after="40"/>
      </w:pPr>
      <w:r>
        <w:rPr>
          <w:rFonts w:ascii="Calibri" w:hAnsi="Calibri"/>
          <w:b w:val="0"/>
          <w:i/>
          <w:color w:val="555555"/>
          <w:sz w:val="20"/>
        </w:rPr>
        <w:t>August 2019 – 2024</w:t>
      </w:r>
    </w:p>
    <w:p>
      <w:pPr>
        <w:pStyle w:val="ListBullet"/>
        <w:spacing w:before="20" w:after="20"/>
        <w:ind w:left="288"/>
      </w:pPr>
      <w:r>
        <w:rPr>
          <w:rFonts w:ascii="Calibri" w:hAnsi="Calibri"/>
          <w:b w:val="0"/>
          <w:color w:val="222222"/>
          <w:sz w:val="21"/>
        </w:rPr>
        <w:t>Managed administrative, scheduling, and communications functions for multiple simultaneous clients — serving as the primary point of contact for each account</w:t>
      </w:r>
    </w:p>
    <w:p>
      <w:pPr>
        <w:pStyle w:val="ListBullet"/>
        <w:spacing w:before="20" w:after="20"/>
        <w:ind w:left="288"/>
      </w:pPr>
      <w:r>
        <w:rPr>
          <w:rFonts w:ascii="Calibri" w:hAnsi="Calibri"/>
          <w:b w:val="0"/>
          <w:color w:val="222222"/>
          <w:sz w:val="21"/>
        </w:rPr>
        <w:t>Prepared client-facing documents, reports, campaign proposals, and professional correspondence in English and Spanish</w:t>
      </w:r>
    </w:p>
    <w:p>
      <w:pPr>
        <w:pStyle w:val="ListBullet"/>
        <w:spacing w:before="20" w:after="20"/>
        <w:ind w:left="288"/>
      </w:pPr>
      <w:r>
        <w:rPr>
          <w:rFonts w:ascii="Calibri" w:hAnsi="Calibri"/>
          <w:b w:val="0"/>
          <w:color w:val="222222"/>
          <w:sz w:val="21"/>
        </w:rPr>
        <w:t>Coordinated content calendars, project timelines, and deliverable tracking across multiple accounts, ensuring consistent on-time completion</w:t>
      </w:r>
    </w:p>
    <w:p>
      <w:pPr>
        <w:pStyle w:val="ListBullet"/>
        <w:spacing w:before="20" w:after="20"/>
        <w:ind w:left="288"/>
      </w:pPr>
      <w:r>
        <w:rPr>
          <w:rFonts w:ascii="Calibri" w:hAnsi="Calibri"/>
          <w:b w:val="0"/>
          <w:color w:val="222222"/>
          <w:sz w:val="21"/>
        </w:rPr>
        <w:t>Handled inbound and outbound client communications via email, phone, and messaging platforms — maintaining responsive, professional relationships</w:t>
      </w:r>
    </w:p>
    <w:p>
      <w:pPr>
        <w:pStyle w:val="ListBullet"/>
        <w:spacing w:before="20" w:after="20"/>
        <w:ind w:left="288"/>
      </w:pPr>
      <w:r>
        <w:rPr>
          <w:rFonts w:ascii="Calibri" w:hAnsi="Calibri"/>
          <w:b w:val="0"/>
          <w:color w:val="222222"/>
          <w:sz w:val="21"/>
        </w:rPr>
        <w:t>Maintained organized client records, digital filing systems, and project documentation</w:t>
      </w:r>
    </w:p>
    <w:p>
      <w:pPr>
        <w:pStyle w:val="ListBullet"/>
        <w:spacing w:before="20" w:after="20"/>
        <w:ind w:left="288"/>
      </w:pPr>
      <w:r>
        <w:rPr>
          <w:rFonts w:ascii="Calibri" w:hAnsi="Calibri"/>
          <w:b w:val="0"/>
          <w:color w:val="222222"/>
          <w:sz w:val="21"/>
        </w:rPr>
        <w:t>Prepared invoices, tracked payments, and managed basic bookkeeping functions for client accounts</w:t>
      </w:r>
    </w:p>
    <w:p>
      <w:pPr>
        <w:spacing w:before="0" w:after="0"/>
      </w:pPr>
    </w:p>
    <w:p>
      <w:pPr>
        <w:spacing w:before="100" w:after="20"/>
      </w:pPr>
      <w:r>
        <w:rPr>
          <w:rFonts w:ascii="Calibri" w:hAnsi="Calibri"/>
          <w:b/>
          <w:color w:val="222222"/>
          <w:sz w:val="22"/>
        </w:rPr>
        <w:t>Digital Marketing &amp; Social Media Coordinator | Microffee</w:t>
      </w:r>
    </w:p>
    <w:p>
      <w:pPr>
        <w:spacing w:before="0" w:after="40"/>
      </w:pPr>
      <w:r>
        <w:rPr>
          <w:rFonts w:ascii="Calibri" w:hAnsi="Calibri"/>
          <w:b w:val="0"/>
          <w:i/>
          <w:color w:val="555555"/>
          <w:sz w:val="20"/>
        </w:rPr>
        <w:t>May 2021 – November 2021</w:t>
      </w:r>
    </w:p>
    <w:p>
      <w:pPr>
        <w:pStyle w:val="ListBullet"/>
        <w:spacing w:before="20" w:after="20"/>
        <w:ind w:left="288"/>
      </w:pPr>
      <w:r>
        <w:rPr>
          <w:rFonts w:ascii="Calibri" w:hAnsi="Calibri"/>
          <w:b w:val="0"/>
          <w:color w:val="222222"/>
          <w:sz w:val="21"/>
        </w:rPr>
        <w:t>Provided administrative and communications coordination support for a local service-based business</w:t>
      </w:r>
    </w:p>
    <w:p>
      <w:pPr>
        <w:pStyle w:val="ListBullet"/>
        <w:spacing w:before="20" w:after="20"/>
        <w:ind w:left="288"/>
      </w:pPr>
      <w:r>
        <w:rPr>
          <w:rFonts w:ascii="Calibri" w:hAnsi="Calibri"/>
          <w:b w:val="0"/>
          <w:color w:val="222222"/>
          <w:sz w:val="21"/>
        </w:rPr>
        <w:t>Managed customer-facing communications across digital platforms, responding promptly and professionally to inquiries and feedback</w:t>
      </w:r>
    </w:p>
    <w:p>
      <w:pPr>
        <w:pStyle w:val="ListBullet"/>
        <w:spacing w:before="20" w:after="20"/>
        <w:ind w:left="288"/>
      </w:pPr>
      <w:r>
        <w:rPr>
          <w:rFonts w:ascii="Calibri" w:hAnsi="Calibri"/>
          <w:b w:val="0"/>
          <w:color w:val="222222"/>
          <w:sz w:val="21"/>
        </w:rPr>
        <w:t>Prepared promotional documents, content calendars, and internal reports aligned with business objectives</w:t>
      </w:r>
    </w:p>
    <w:p>
      <w:pPr>
        <w:pStyle w:val="ListBullet"/>
        <w:spacing w:before="20" w:after="20"/>
        <w:ind w:left="288"/>
      </w:pPr>
      <w:r>
        <w:rPr>
          <w:rFonts w:ascii="Calibri" w:hAnsi="Calibri"/>
          <w:b w:val="0"/>
          <w:color w:val="222222"/>
          <w:sz w:val="21"/>
        </w:rPr>
        <w:t>Coordinated with vendors and internal staff to manage campaign schedules and deliverable timelines</w:t>
      </w:r>
    </w:p>
    <w:p>
      <w:pPr>
        <w:spacing w:before="0" w:after="0"/>
      </w:pPr>
    </w:p>
    <w:p>
      <w:pPr>
        <w:spacing w:before="100" w:after="20"/>
      </w:pPr>
      <w:r>
        <w:rPr>
          <w:rFonts w:ascii="Calibri" w:hAnsi="Calibri"/>
          <w:b/>
          <w:color w:val="222222"/>
          <w:sz w:val="22"/>
        </w:rPr>
        <w:t>Warehouse Operations Associate | Bioworld Merchandising</w:t>
      </w:r>
    </w:p>
    <w:p>
      <w:pPr>
        <w:spacing w:before="0" w:after="40"/>
      </w:pPr>
      <w:r>
        <w:rPr>
          <w:rFonts w:ascii="Calibri" w:hAnsi="Calibri"/>
          <w:b w:val="0"/>
          <w:i/>
          <w:color w:val="555555"/>
          <w:sz w:val="20"/>
        </w:rPr>
        <w:t>January 2023 – January 2024</w:t>
      </w:r>
    </w:p>
    <w:p>
      <w:pPr>
        <w:pStyle w:val="ListBullet"/>
        <w:spacing w:before="20" w:after="20"/>
        <w:ind w:left="288"/>
      </w:pPr>
      <w:r>
        <w:rPr>
          <w:rFonts w:ascii="Calibri" w:hAnsi="Calibri"/>
          <w:b w:val="0"/>
          <w:color w:val="222222"/>
          <w:sz w:val="21"/>
        </w:rPr>
        <w:t>Maintained accurate operational records, inventory tracking, and database entries in a high-volume, deadline-driven environment</w:t>
      </w:r>
    </w:p>
    <w:p>
      <w:pPr>
        <w:pStyle w:val="ListBullet"/>
        <w:spacing w:before="20" w:after="20"/>
        <w:ind w:left="288"/>
      </w:pPr>
      <w:r>
        <w:rPr>
          <w:rFonts w:ascii="Calibri" w:hAnsi="Calibri"/>
          <w:b w:val="0"/>
          <w:color w:val="222222"/>
          <w:sz w:val="21"/>
        </w:rPr>
        <w:t>Supported team coordination and cross-departmental communication in a fast-paced warehouse and logistics setting</w:t>
      </w:r>
    </w:p>
    <w:p>
      <w:pPr>
        <w:pStyle w:val="ListBullet"/>
        <w:spacing w:before="20" w:after="20"/>
        <w:ind w:left="288"/>
      </w:pPr>
      <w:r>
        <w:rPr>
          <w:rFonts w:ascii="Calibri" w:hAnsi="Calibri"/>
          <w:b w:val="0"/>
          <w:color w:val="222222"/>
          <w:sz w:val="21"/>
        </w:rPr>
        <w:t>Demonstrated reliability, punctuality, and consistent performance over a sustained period</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EDUCATION</w:t>
      </w:r>
    </w:p>
    <w:p>
      <w:pPr>
        <w:spacing w:before="0" w:after="0"/>
      </w:pPr>
    </w:p>
    <w:p>
      <w:pPr>
        <w:spacing w:before="60" w:after="20"/>
      </w:pPr>
      <w:r>
        <w:rPr>
          <w:rFonts w:ascii="Calibri" w:hAnsi="Calibri"/>
          <w:b/>
          <w:color w:val="222222"/>
          <w:sz w:val="22"/>
        </w:rPr>
        <w:t>Bachelor of Science — Social Communication</w:t>
      </w:r>
    </w:p>
    <w:p>
      <w:pPr>
        <w:spacing w:before="0" w:after="40"/>
      </w:pPr>
      <w:r>
        <w:rPr>
          <w:rFonts w:ascii="Calibri" w:hAnsi="Calibri"/>
          <w:b w:val="0"/>
          <w:i/>
          <w:color w:val="555555"/>
          <w:sz w:val="20"/>
        </w:rPr>
        <w:t>Specialization: Marketing &amp; Advertising | Fermín Toro University, Venezuela</w:t>
      </w:r>
    </w:p>
    <w:p>
      <w:pPr>
        <w:pStyle w:val="ListBullet"/>
        <w:spacing w:before="20" w:after="20"/>
        <w:ind w:left="288"/>
      </w:pPr>
      <w:r>
        <w:rPr>
          <w:rFonts w:ascii="Calibri" w:hAnsi="Calibri"/>
          <w:b w:val="0"/>
          <w:color w:val="222222"/>
          <w:sz w:val="21"/>
        </w:rPr>
        <w:t>Coordinated administrative and communications functions for institutional offices</w:t>
      </w:r>
    </w:p>
    <w:p>
      <w:pPr>
        <w:pStyle w:val="ListBullet"/>
        <w:spacing w:before="20" w:after="20"/>
        <w:ind w:left="288"/>
      </w:pPr>
      <w:r>
        <w:rPr>
          <w:rFonts w:ascii="Calibri" w:hAnsi="Calibri"/>
          <w:b w:val="0"/>
          <w:color w:val="222222"/>
          <w:sz w:val="21"/>
        </w:rPr>
        <w:t>Organized and executed campus-wide events — managing scheduling, vendor coordination, and participant communications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LANGUAGES</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English:</w:t>
      </w:r>
      <w:r>
        <w:rPr>
          <w:rFonts w:ascii="Calibri" w:hAnsi="Calibri"/>
          <w:b w:val="0"/>
          <w:color w:val="222222"/>
          <w:sz w:val="21"/>
        </w:rPr>
        <w:t xml:space="preserve"> Advanced professional proficiency — written and verbal, daily use in corporate and client-facing environments</w:t>
      </w:r>
    </w:p>
    <w:p>
      <w:pPr>
        <w:pStyle w:val="ListBullet"/>
        <w:spacing w:before="20" w:after="20"/>
        <w:ind w:left="288"/>
      </w:pPr>
      <w:r>
        <w:rPr>
          <w:rFonts w:ascii="Calibri" w:hAnsi="Calibri"/>
          <w:b w:val="0"/>
          <w:color w:val="222222"/>
          <w:sz w:val="21"/>
        </w:rPr>
      </w:r>
      <w:r>
        <w:rPr>
          <w:rFonts w:ascii="Calibri" w:hAnsi="Calibri"/>
          <w:b/>
          <w:color w:val="222222"/>
          <w:sz w:val="21"/>
        </w:rPr>
        <w:t>Spanish:</w:t>
      </w:r>
      <w:r>
        <w:rPr>
          <w:rFonts w:ascii="Calibri" w:hAnsi="Calibri"/>
          <w:b w:val="0"/>
          <w:color w:val="222222"/>
          <w:sz w:val="21"/>
        </w:rPr>
        <w:t xml:space="preserve"> Native fluency — bilingual communication, translation, and customer service for Spanish-speaking clients and communities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TECHNICAL SKILLS</w:t>
      </w:r>
    </w:p>
    <w:p>
      <w:pPr>
        <w:spacing w:before="0" w:after="0"/>
      </w:pPr>
    </w:p>
    <w:p>
      <w:pPr>
        <w:spacing w:before="20" w:after="60"/>
      </w:pPr>
      <w:r>
        <w:rPr>
          <w:rFonts w:ascii="Calibri" w:hAnsi="Calibri"/>
          <w:b w:val="0"/>
          <w:color w:val="222222"/>
          <w:sz w:val="21"/>
        </w:rPr>
        <w:t>Microsoft Word · Microsoft Excel · Microsoft PowerPoint · Microsoft Outlook · Google Docs · Google Sheets · Google Drive · Google Calendar · Gmail · Data Entry · Document Formatting · CRM Platforms · Email Marketing Platforms · Canva · Adobe Photoshop</w:t>
      </w:r>
    </w:p>
    <w:p>
      <w:pPr>
        <w:spacing w:before="0" w:after="0"/>
      </w:pPr>
    </w:p>
    <w:p>
      <w:pPr>
        <w:spacing w:before="40" w:after="80"/>
        <w:pBdr>
          <w:bottom w:val="single" w:sz="6" w:space="1" w:color="00ACAC"/>
        </w:pBdr>
      </w:pPr>
    </w:p>
    <w:p>
      <w:pPr>
        <w:spacing w:before="0" w:after="0"/>
      </w:pPr>
    </w:p>
    <w:p>
      <w:pPr>
        <w:spacing w:before="0" w:after="40"/>
      </w:pPr>
      <w:r>
        <w:rPr>
          <w:rFonts w:ascii="Calibri" w:hAnsi="Calibri"/>
          <w:b w:val="0"/>
          <w:i/>
          <w:color w:val="555555"/>
          <w:sz w:val="20"/>
        </w:rPr>
        <w:t>Authorized to work in the United States — EAD C08 (no sponsorship required)</w:t>
      </w:r>
    </w:p>
    <w:p>
      <w:pPr>
        <w:spacing w:before="0" w:after="40"/>
      </w:pPr>
      <w:r>
        <w:rPr>
          <w:rFonts w:ascii="Calibri" w:hAnsi="Calibri"/>
          <w:b w:val="0"/>
          <w:i/>
          <w:color w:val="555555"/>
          <w:sz w:val="20"/>
        </w:rPr>
        <w:t>Available for full-time placement — immediate start</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