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Public Relations and Communications professional with a degree in Social Communication (Marketing &amp; Advertising) and hands-on experience in brand communications, media content, community outreach, and client-facing coordination. Skilled at crafting compelling narratives, managing brand presence across channels, and building authentic relationships between organizations and their audiences. Bilingual in English and Spanish.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Public Relations · Brand Communications · Press Release Writing · Community Outreach · Stakeholder Relations · Media Content Creation · Social Media Management · Event Coordination · Client &amp; Partner Communication · Crisis Communication · Bilingual Communications (EN/ES) · Canva · Adobe Photoshop · Adobe Illustrator · Meta Business Suite · Microsoft Office Suite · Google Workspace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PR and marketing communications strategies for multiple clients, managing brand voice, public-facing messaging, and outreach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press-ready materials, promotional content, and branded communications across print and digital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community outreach events and served as client liaison to external partners, media contacts, and stakeholders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professional relationships with clients, vendors, and collaborators, representing brands with consistency and professionalism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presence and corporate communications, ensuring message alignment and audience engagement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managed brand communications across corporate social media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communications between clients, suppliers, and internal teams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presentations, advertising copy, and digital content aligned with brand guidelines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media and promotional outreach to attract new customers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communications bridge between management and a multicultural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training documentation and deliver onboarding communications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administrative reporting, workflow documentation, and cross-team coordination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operational communications and documentation in a high-volume logistics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Editor, Secondary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directly applicable to bilingual PR campaigns and outreach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Meta Business Suite · Adobe Photoshop · Adobe Illustrator · Adobe InDesign · Microsoft Office Suite · Google Workspace · AI Tools (ChatGPT, Generative AI)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