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5FF5" w:rsidRDefault="00091BD8">
      <w:pPr>
        <w:spacing w:after="240"/>
        <w:jc w:val="center"/>
      </w:pPr>
      <w:r>
        <w:rPr>
          <w:rFonts w:ascii="Georgia" w:eastAsia="Georgia" w:hAnsi="Georgia" w:cs="Georgia"/>
          <w:b/>
          <w:bCs/>
          <w:sz w:val="30"/>
          <w:szCs w:val="30"/>
        </w:rPr>
        <w:t>Memo</w:t>
      </w:r>
      <w:r w:rsidR="00E90380">
        <w:rPr>
          <w:rFonts w:ascii="Georgia" w:eastAsia="Georgia" w:hAnsi="Georgia" w:cs="Georgia"/>
          <w:b/>
          <w:bCs/>
          <w:sz w:val="30"/>
          <w:szCs w:val="30"/>
        </w:rPr>
        <w:t xml:space="preserve"> to Farm Owner</w:t>
      </w:r>
    </w:p>
    <w:p w:rsidR="00E90380" w:rsidRDefault="0000000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  <w:r>
        <w:rPr>
          <w:rFonts w:ascii="Georgia" w:eastAsia="Georgia" w:hAnsi="Georgia" w:cs="Georgia"/>
          <w:sz w:val="21"/>
          <w:szCs w:val="21"/>
        </w:rPr>
        <w:t xml:space="preserve">Recommendation: plant 10 beds of tomatoes, 19 of carrots, and 28 of mesclun </w:t>
      </w:r>
    </w:p>
    <w:p w:rsidR="00E90380" w:rsidRDefault="00E9038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  <w:r>
        <w:rPr>
          <w:rFonts w:ascii="Georgia" w:eastAsia="Georgia" w:hAnsi="Georgia" w:cs="Georgia"/>
          <w:sz w:val="21"/>
          <w:szCs w:val="21"/>
        </w:rPr>
        <w:t xml:space="preserve">That uses </w:t>
      </w:r>
      <w:r w:rsidR="00000000">
        <w:rPr>
          <w:rFonts w:ascii="Georgia" w:eastAsia="Georgia" w:hAnsi="Georgia" w:cs="Georgia"/>
          <w:sz w:val="21"/>
          <w:szCs w:val="21"/>
        </w:rPr>
        <w:t xml:space="preserve">57 of the 64 beds </w:t>
      </w:r>
    </w:p>
    <w:p w:rsidR="00E90380" w:rsidRDefault="0000000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  <w:r>
        <w:rPr>
          <w:rFonts w:ascii="Georgia" w:eastAsia="Georgia" w:hAnsi="Georgia" w:cs="Georgia"/>
          <w:sz w:val="21"/>
          <w:szCs w:val="21"/>
        </w:rPr>
        <w:t xml:space="preserve">3 temporary workers </w:t>
      </w:r>
    </w:p>
    <w:p w:rsidR="00E90380" w:rsidRDefault="00E9038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  <w:r>
        <w:rPr>
          <w:rFonts w:ascii="Georgia" w:eastAsia="Georgia" w:hAnsi="Georgia" w:cs="Georgia"/>
          <w:sz w:val="21"/>
          <w:szCs w:val="21"/>
        </w:rPr>
        <w:t>P</w:t>
      </w:r>
      <w:r w:rsidR="00000000">
        <w:rPr>
          <w:rFonts w:ascii="Georgia" w:eastAsia="Georgia" w:hAnsi="Georgia" w:cs="Georgia"/>
          <w:sz w:val="21"/>
          <w:szCs w:val="21"/>
        </w:rPr>
        <w:t xml:space="preserve">rofit of $16,586. </w:t>
      </w:r>
    </w:p>
    <w:p w:rsidR="00D05FF5" w:rsidRDefault="00000000" w:rsidP="00E90380">
      <w:pPr>
        <w:spacing w:after="160" w:line="276" w:lineRule="auto"/>
      </w:pPr>
      <w:r>
        <w:rPr>
          <w:rFonts w:ascii="Georgia" w:eastAsia="Georgia" w:hAnsi="Georgia" w:cs="Georgia"/>
          <w:sz w:val="21"/>
          <w:szCs w:val="21"/>
        </w:rPr>
        <w:t>Tomatoes stop at 10</w:t>
      </w:r>
      <w:r w:rsidR="00E90380">
        <w:rPr>
          <w:rFonts w:ascii="Georgia" w:eastAsia="Georgia" w:hAnsi="Georgia" w:cs="Georgia"/>
          <w:sz w:val="21"/>
          <w:szCs w:val="21"/>
        </w:rPr>
        <w:t xml:space="preserve">: </w:t>
      </w:r>
      <w:r>
        <w:rPr>
          <w:rFonts w:ascii="Georgia" w:eastAsia="Georgia" w:hAnsi="Georgia" w:cs="Georgia"/>
          <w:sz w:val="21"/>
          <w:szCs w:val="21"/>
        </w:rPr>
        <w:t xml:space="preserve">on the 10th bed ($8,249 marginal cost against an $8,800 price), but the 11th would cost $9,391 to grow, so growing it would lose money </w:t>
      </w:r>
      <w:r w:rsidR="00E90380">
        <w:rPr>
          <w:rFonts w:ascii="Georgia" w:eastAsia="Georgia" w:hAnsi="Georgia" w:cs="Georgia"/>
          <w:sz w:val="21"/>
          <w:szCs w:val="21"/>
        </w:rPr>
        <w:t>even though</w:t>
      </w:r>
      <w:r>
        <w:rPr>
          <w:rFonts w:ascii="Georgia" w:eastAsia="Georgia" w:hAnsi="Georgia" w:cs="Georgia"/>
          <w:sz w:val="21"/>
          <w:szCs w:val="21"/>
        </w:rPr>
        <w:t xml:space="preserve"> tomatoes </w:t>
      </w:r>
      <w:r w:rsidR="00E90380">
        <w:rPr>
          <w:rFonts w:ascii="Georgia" w:eastAsia="Georgia" w:hAnsi="Georgia" w:cs="Georgia"/>
          <w:sz w:val="21"/>
          <w:szCs w:val="21"/>
        </w:rPr>
        <w:t>are</w:t>
      </w:r>
      <w:r>
        <w:rPr>
          <w:rFonts w:ascii="Georgia" w:eastAsia="Georgia" w:hAnsi="Georgia" w:cs="Georgia"/>
          <w:sz w:val="21"/>
          <w:szCs w:val="21"/>
        </w:rPr>
        <w:t xml:space="preserve"> the highest-priced crop </w:t>
      </w:r>
    </w:p>
    <w:p w:rsidR="00E90380" w:rsidRDefault="00E90380" w:rsidP="00E9038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  <w:r>
        <w:rPr>
          <w:rFonts w:ascii="Georgia" w:eastAsia="Georgia" w:hAnsi="Georgia" w:cs="Georgia"/>
          <w:sz w:val="21"/>
          <w:szCs w:val="21"/>
        </w:rPr>
        <w:t>C</w:t>
      </w:r>
      <w:r w:rsidR="00000000">
        <w:rPr>
          <w:rFonts w:ascii="Georgia" w:eastAsia="Georgia" w:hAnsi="Georgia" w:cs="Georgia"/>
          <w:sz w:val="21"/>
          <w:szCs w:val="21"/>
        </w:rPr>
        <w:t xml:space="preserve">arrots and mesclun both </w:t>
      </w:r>
      <w:r>
        <w:rPr>
          <w:rFonts w:ascii="Georgia" w:eastAsia="Georgia" w:hAnsi="Georgia" w:cs="Georgia"/>
          <w:sz w:val="21"/>
          <w:szCs w:val="21"/>
        </w:rPr>
        <w:t xml:space="preserve">spot </w:t>
      </w:r>
      <w:proofErr w:type="gramStart"/>
      <w:r>
        <w:rPr>
          <w:rFonts w:ascii="Georgia" w:eastAsia="Georgia" w:hAnsi="Georgia" w:cs="Georgia"/>
          <w:sz w:val="21"/>
          <w:szCs w:val="21"/>
        </w:rPr>
        <w:t xml:space="preserve">before </w:t>
      </w:r>
      <w:r w:rsidR="00000000">
        <w:rPr>
          <w:rFonts w:ascii="Georgia" w:eastAsia="Georgia" w:hAnsi="Georgia" w:cs="Georgia"/>
          <w:sz w:val="21"/>
          <w:szCs w:val="21"/>
        </w:rPr>
        <w:t xml:space="preserve"> 20</w:t>
      </w:r>
      <w:proofErr w:type="gramEnd"/>
      <w:r w:rsidR="00000000">
        <w:rPr>
          <w:rFonts w:ascii="Georgia" w:eastAsia="Georgia" w:hAnsi="Georgia" w:cs="Georgia"/>
          <w:sz w:val="21"/>
          <w:szCs w:val="21"/>
        </w:rPr>
        <w:t>- and 30-bed caps</w:t>
      </w:r>
      <w:r>
        <w:rPr>
          <w:rFonts w:ascii="Georgia" w:eastAsia="Georgia" w:hAnsi="Georgia" w:cs="Georgia"/>
          <w:sz w:val="21"/>
          <w:szCs w:val="21"/>
        </w:rPr>
        <w:t>. A</w:t>
      </w:r>
      <w:r w:rsidR="00000000">
        <w:rPr>
          <w:rFonts w:ascii="Georgia" w:eastAsia="Georgia" w:hAnsi="Georgia" w:cs="Georgia"/>
          <w:sz w:val="21"/>
          <w:szCs w:val="21"/>
        </w:rPr>
        <w:t xml:space="preserve">t bed 20, carrots would still </w:t>
      </w:r>
      <w:r>
        <w:rPr>
          <w:rFonts w:ascii="Georgia" w:eastAsia="Georgia" w:hAnsi="Georgia" w:cs="Georgia"/>
          <w:sz w:val="21"/>
          <w:szCs w:val="21"/>
        </w:rPr>
        <w:t>make money</w:t>
      </w:r>
      <w:r w:rsidR="00000000">
        <w:rPr>
          <w:rFonts w:ascii="Georgia" w:eastAsia="Georgia" w:hAnsi="Georgia" w:cs="Georgia"/>
          <w:sz w:val="21"/>
          <w:szCs w:val="21"/>
        </w:rPr>
        <w:t xml:space="preserve"> by about $353</w:t>
      </w:r>
      <w:r>
        <w:rPr>
          <w:rFonts w:ascii="Georgia" w:eastAsia="Georgia" w:hAnsi="Georgia" w:cs="Georgia"/>
          <w:sz w:val="21"/>
          <w:szCs w:val="21"/>
        </w:rPr>
        <w:t>. A</w:t>
      </w:r>
      <w:r w:rsidR="00000000">
        <w:rPr>
          <w:rFonts w:ascii="Georgia" w:eastAsia="Georgia" w:hAnsi="Georgia" w:cs="Georgia"/>
          <w:sz w:val="21"/>
          <w:szCs w:val="21"/>
        </w:rPr>
        <w:t xml:space="preserve">t bed 30, mesclun </w:t>
      </w:r>
      <w:r>
        <w:rPr>
          <w:rFonts w:ascii="Georgia" w:eastAsia="Georgia" w:hAnsi="Georgia" w:cs="Georgia"/>
          <w:sz w:val="21"/>
          <w:szCs w:val="21"/>
        </w:rPr>
        <w:t>profits</w:t>
      </w:r>
      <w:r w:rsidR="00000000">
        <w:rPr>
          <w:rFonts w:ascii="Georgia" w:eastAsia="Georgia" w:hAnsi="Georgia" w:cs="Georgia"/>
          <w:sz w:val="21"/>
          <w:szCs w:val="21"/>
        </w:rPr>
        <w:t xml:space="preserve"> about $246. If more growing space becomes available, </w:t>
      </w:r>
      <w:r>
        <w:rPr>
          <w:rFonts w:ascii="Georgia" w:eastAsia="Georgia" w:hAnsi="Georgia" w:cs="Georgia"/>
          <w:sz w:val="21"/>
          <w:szCs w:val="21"/>
        </w:rPr>
        <w:t xml:space="preserve">I would add more carrots. </w:t>
      </w:r>
      <w:r w:rsidR="00000000">
        <w:rPr>
          <w:rFonts w:ascii="Georgia" w:eastAsia="Georgia" w:hAnsi="Georgia" w:cs="Georgia"/>
          <w:sz w:val="21"/>
          <w:szCs w:val="21"/>
        </w:rPr>
        <w:t xml:space="preserve"> </w:t>
      </w:r>
      <w:r>
        <w:rPr>
          <w:rFonts w:ascii="Georgia" w:eastAsia="Georgia" w:hAnsi="Georgia" w:cs="Georgia"/>
          <w:sz w:val="21"/>
          <w:szCs w:val="21"/>
        </w:rPr>
        <w:t xml:space="preserve">You don’t need to worry about </w:t>
      </w:r>
      <w:r w:rsidR="00000000">
        <w:rPr>
          <w:rFonts w:ascii="Georgia" w:eastAsia="Georgia" w:hAnsi="Georgia" w:cs="Georgia"/>
          <w:sz w:val="21"/>
          <w:szCs w:val="21"/>
        </w:rPr>
        <w:t xml:space="preserve">a fourth worker constraining this plan; both </w:t>
      </w:r>
    </w:p>
    <w:p w:rsidR="00D05FF5" w:rsidRDefault="00E90380" w:rsidP="00E9038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  <w:r>
        <w:rPr>
          <w:rFonts w:ascii="Georgia" w:eastAsia="Georgia" w:hAnsi="Georgia" w:cs="Georgia"/>
          <w:sz w:val="21"/>
          <w:szCs w:val="21"/>
        </w:rPr>
        <w:t xml:space="preserve">AI Says: If </w:t>
      </w:r>
      <w:r w:rsidR="00000000">
        <w:rPr>
          <w:rFonts w:ascii="Georgia" w:eastAsia="Georgia" w:hAnsi="Georgia" w:cs="Georgia"/>
          <w:sz w:val="21"/>
          <w:szCs w:val="21"/>
        </w:rPr>
        <w:t xml:space="preserve">labor </w:t>
      </w:r>
      <w:r>
        <w:rPr>
          <w:rFonts w:ascii="Georgia" w:eastAsia="Georgia" w:hAnsi="Georgia" w:cs="Georgia"/>
          <w:sz w:val="21"/>
          <w:szCs w:val="21"/>
        </w:rPr>
        <w:t>is</w:t>
      </w:r>
      <w:r w:rsidR="00000000">
        <w:rPr>
          <w:rFonts w:ascii="Georgia" w:eastAsia="Georgia" w:hAnsi="Georgia" w:cs="Georgia"/>
          <w:sz w:val="21"/>
          <w:szCs w:val="21"/>
        </w:rPr>
        <w:t xml:space="preserve"> available at $17.36</w:t>
      </w:r>
      <w:r>
        <w:rPr>
          <w:rFonts w:ascii="Georgia" w:eastAsia="Georgia" w:hAnsi="Georgia" w:cs="Georgia"/>
          <w:sz w:val="21"/>
          <w:szCs w:val="21"/>
        </w:rPr>
        <w:t xml:space="preserve">, </w:t>
      </w:r>
      <w:r w:rsidR="00000000">
        <w:rPr>
          <w:rFonts w:ascii="Georgia" w:eastAsia="Georgia" w:hAnsi="Georgia" w:cs="Georgia"/>
          <w:sz w:val="21"/>
          <w:szCs w:val="21"/>
        </w:rPr>
        <w:t>the better plan pushes carrots and mesclun all the way to caps (60 beds). But labor is not actually hired that way — it comes in whole 1,440-hour blocks — and going to 60 beds would mean paying for a fourth worker’s largely idle time. That is why the recommendation above holds at 57 beds rather than 60: it is the plan that wins once real hiring lumps are priced in, not the smooth-labor ideal. If flexible or part-time labor becomes available, this recommendation should be revisited.</w:t>
      </w:r>
    </w:p>
    <w:p w:rsidR="00E90380" w:rsidRDefault="00E90380" w:rsidP="00E90380">
      <w:pPr>
        <w:spacing w:after="160" w:line="276" w:lineRule="auto"/>
        <w:rPr>
          <w:rFonts w:ascii="Georgia" w:eastAsia="Georgia" w:hAnsi="Georgia" w:cs="Georgia"/>
          <w:sz w:val="21"/>
          <w:szCs w:val="21"/>
        </w:rPr>
      </w:pPr>
    </w:p>
    <w:p w:rsidR="00E90380" w:rsidRDefault="00E90380" w:rsidP="00E90380">
      <w:pPr>
        <w:spacing w:after="240"/>
        <w:jc w:val="center"/>
      </w:pPr>
      <w:r>
        <w:rPr>
          <w:rFonts w:ascii="Georgia" w:eastAsia="Georgia" w:hAnsi="Georgia" w:cs="Georgia"/>
          <w:b/>
          <w:bCs/>
          <w:sz w:val="30"/>
          <w:szCs w:val="30"/>
        </w:rPr>
        <w:t>Reflection</w:t>
      </w:r>
      <w:r>
        <w:rPr>
          <w:rFonts w:ascii="Georgia" w:eastAsia="Georgia" w:hAnsi="Georgia" w:cs="Georgia"/>
          <w:b/>
          <w:bCs/>
          <w:sz w:val="30"/>
          <w:szCs w:val="30"/>
        </w:rPr>
        <w:t xml:space="preserve"> </w:t>
      </w:r>
    </w:p>
    <w:p w:rsidR="00E90380" w:rsidRDefault="00E90380" w:rsidP="00E90380">
      <w:pPr>
        <w:pStyle w:val="NormalWeb"/>
      </w:pPr>
      <w:r>
        <w:t>My original hypothesis (7 tomatoes / 18 carrots / 22 mesclun, 47 beds) was too conservative on every crop</w:t>
      </w:r>
      <w:r>
        <w:t xml:space="preserve">, only making </w:t>
      </w:r>
      <w:r>
        <w:t xml:space="preserve">$5,252 </w:t>
      </w:r>
      <w:r>
        <w:t>but way less than the</w:t>
      </w:r>
      <w:r>
        <w:t xml:space="preserve"> 10 / 19 / 28 </w:t>
      </w:r>
      <w:proofErr w:type="spellStart"/>
      <w:r>
        <w:t>split.</w:t>
      </w:r>
      <w:proofErr w:type="spellEnd"/>
    </w:p>
    <w:p w:rsidR="00E90380" w:rsidRDefault="00E90380" w:rsidP="00E90380">
      <w:pPr>
        <w:pStyle w:val="NormalWeb"/>
      </w:pPr>
      <w:r>
        <w:t xml:space="preserve">I instinctually thought </w:t>
      </w:r>
      <w:r>
        <w:t>that tomatoes</w:t>
      </w:r>
      <w:r>
        <w:t xml:space="preserve"> having </w:t>
      </w:r>
      <w:proofErr w:type="gramStart"/>
      <w:r>
        <w:t xml:space="preserve">a </w:t>
      </w:r>
      <w:r>
        <w:t xml:space="preserve"> high</w:t>
      </w:r>
      <w:proofErr w:type="gramEnd"/>
      <w:r>
        <w:t xml:space="preserve"> price needed to be balanced against </w:t>
      </w:r>
      <w:r>
        <w:t>the</w:t>
      </w:r>
      <w:r>
        <w:t xml:space="preserve"> labor cost</w:t>
      </w:r>
      <w:r>
        <w:t xml:space="preserve"> and </w:t>
      </w:r>
      <w:r>
        <w:t xml:space="preserve">carrots and mesclun's </w:t>
      </w:r>
      <w:r>
        <w:t xml:space="preserve">having </w:t>
      </w:r>
      <w:r>
        <w:t xml:space="preserve">diminishing returns meant more of them </w:t>
      </w:r>
      <w:r>
        <w:t>better</w:t>
      </w:r>
      <w:r>
        <w:t xml:space="preserve">. </w:t>
      </w:r>
      <w:r>
        <w:t xml:space="preserve">It was still that </w:t>
      </w:r>
      <w:r>
        <w:t>mesclun gets the most beds, tomatoes the fewest</w:t>
      </w:r>
      <w:r>
        <w:t xml:space="preserve">. </w:t>
      </w:r>
      <w:proofErr w:type="spellStart"/>
      <w:r>
        <w:t>T</w:t>
      </w:r>
      <w:r>
        <w:t>the</w:t>
      </w:r>
      <w:proofErr w:type="spellEnd"/>
      <w:r>
        <w:t xml:space="preserve"> model shows tomatoes have a </w:t>
      </w:r>
      <w:r>
        <w:t>calculatable</w:t>
      </w:r>
      <w:r>
        <w:t xml:space="preserve"> stopping so 10 is the real limit</w:t>
      </w:r>
      <w:r>
        <w:t xml:space="preserve"> instead of</w:t>
      </w:r>
      <w:r>
        <w:t xml:space="preserve"> 7. </w:t>
      </w:r>
      <w:r>
        <w:t xml:space="preserve">I was mostly wrong about </w:t>
      </w:r>
      <w:r w:rsidR="0016345A">
        <w:t>mesclun,</w:t>
      </w:r>
      <w:r>
        <w:t xml:space="preserve"> </w:t>
      </w:r>
      <w:r w:rsidR="0016345A">
        <w:t>the</w:t>
      </w:r>
      <w:r>
        <w:t xml:space="preserve"> diminishing-</w:t>
      </w:r>
      <w:proofErr w:type="gramStart"/>
      <w:r>
        <w:t xml:space="preserve">returns  </w:t>
      </w:r>
      <w:r w:rsidR="0016345A">
        <w:t>isn’t</w:t>
      </w:r>
      <w:proofErr w:type="gramEnd"/>
      <w:r w:rsidR="0016345A">
        <w:t xml:space="preserve"> that bad so I should have added more. </w:t>
      </w:r>
      <w:r>
        <w:t xml:space="preserve"> </w:t>
      </w:r>
      <w:r w:rsidR="0016345A">
        <w:t xml:space="preserve">However, </w:t>
      </w:r>
      <w:r>
        <w:t xml:space="preserve">my plan only needed 2 temp workers; the </w:t>
      </w:r>
      <w:r w:rsidR="0016345A">
        <w:t>analyzed</w:t>
      </w:r>
      <w:r>
        <w:t xml:space="preserve"> plan needs 3</w:t>
      </w:r>
      <w:r w:rsidR="0016345A">
        <w:t xml:space="preserve">, but </w:t>
      </w:r>
      <w:proofErr w:type="spellStart"/>
      <w:r w:rsidR="0016345A">
        <w:t>its</w:t>
      </w:r>
      <w:proofErr w:type="spellEnd"/>
      <w:r w:rsidR="0016345A">
        <w:t xml:space="preserve"> worth it in the end for profit.</w:t>
      </w:r>
    </w:p>
    <w:p w:rsidR="00E90380" w:rsidRDefault="00E90380" w:rsidP="00E90380">
      <w:pPr>
        <w:spacing w:after="160" w:line="276" w:lineRule="auto"/>
      </w:pPr>
    </w:p>
    <w:sectPr w:rsidR="00E90380">
      <w:pgSz w:w="12240" w:h="15840"/>
      <w:pgMar w:top="1080" w:right="1350" w:bottom="1080" w:left="13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DB1726"/>
    <w:multiLevelType w:val="hybridMultilevel"/>
    <w:tmpl w:val="69E85D32"/>
    <w:lvl w:ilvl="0" w:tplc="AA24BF3E">
      <w:start w:val="1"/>
      <w:numFmt w:val="bullet"/>
      <w:lvlText w:val="●"/>
      <w:lvlJc w:val="left"/>
      <w:pPr>
        <w:ind w:left="720" w:hanging="360"/>
      </w:pPr>
    </w:lvl>
    <w:lvl w:ilvl="1" w:tplc="63563A48">
      <w:start w:val="1"/>
      <w:numFmt w:val="bullet"/>
      <w:lvlText w:val="○"/>
      <w:lvlJc w:val="left"/>
      <w:pPr>
        <w:ind w:left="1440" w:hanging="360"/>
      </w:pPr>
    </w:lvl>
    <w:lvl w:ilvl="2" w:tplc="5B0EB138">
      <w:start w:val="1"/>
      <w:numFmt w:val="bullet"/>
      <w:lvlText w:val="■"/>
      <w:lvlJc w:val="left"/>
      <w:pPr>
        <w:ind w:left="2160" w:hanging="360"/>
      </w:pPr>
    </w:lvl>
    <w:lvl w:ilvl="3" w:tplc="247CFAE0">
      <w:start w:val="1"/>
      <w:numFmt w:val="bullet"/>
      <w:lvlText w:val="●"/>
      <w:lvlJc w:val="left"/>
      <w:pPr>
        <w:ind w:left="2880" w:hanging="360"/>
      </w:pPr>
    </w:lvl>
    <w:lvl w:ilvl="4" w:tplc="05DACE7C">
      <w:start w:val="1"/>
      <w:numFmt w:val="bullet"/>
      <w:lvlText w:val="○"/>
      <w:lvlJc w:val="left"/>
      <w:pPr>
        <w:ind w:left="3600" w:hanging="360"/>
      </w:pPr>
    </w:lvl>
    <w:lvl w:ilvl="5" w:tplc="0876EB78">
      <w:start w:val="1"/>
      <w:numFmt w:val="bullet"/>
      <w:lvlText w:val="■"/>
      <w:lvlJc w:val="left"/>
      <w:pPr>
        <w:ind w:left="4320" w:hanging="360"/>
      </w:pPr>
    </w:lvl>
    <w:lvl w:ilvl="6" w:tplc="09DEE448">
      <w:start w:val="1"/>
      <w:numFmt w:val="bullet"/>
      <w:lvlText w:val="●"/>
      <w:lvlJc w:val="left"/>
      <w:pPr>
        <w:ind w:left="5040" w:hanging="360"/>
      </w:pPr>
    </w:lvl>
    <w:lvl w:ilvl="7" w:tplc="4F4EC6C0">
      <w:start w:val="1"/>
      <w:numFmt w:val="bullet"/>
      <w:lvlText w:val="●"/>
      <w:lvlJc w:val="left"/>
      <w:pPr>
        <w:ind w:left="5760" w:hanging="360"/>
      </w:pPr>
    </w:lvl>
    <w:lvl w:ilvl="8" w:tplc="4D0890B8">
      <w:start w:val="1"/>
      <w:numFmt w:val="bullet"/>
      <w:lvlText w:val="●"/>
      <w:lvlJc w:val="left"/>
      <w:pPr>
        <w:ind w:left="6480" w:hanging="360"/>
      </w:pPr>
    </w:lvl>
  </w:abstractNum>
  <w:num w:numId="1" w16cid:durableId="491550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FF5"/>
    <w:rsid w:val="00091BD8"/>
    <w:rsid w:val="00126B3F"/>
    <w:rsid w:val="0016345A"/>
    <w:rsid w:val="00681CE6"/>
    <w:rsid w:val="00A8288B"/>
    <w:rsid w:val="00D05FF5"/>
    <w:rsid w:val="00E90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0BEBDD"/>
  <w15:docId w15:val="{6DCF6B5C-C1AD-3645-A233-245E7AFE0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90380"/>
    <w:pPr>
      <w:spacing w:before="100" w:beforeAutospacing="1" w:after="100" w:afterAutospacing="1"/>
    </w:pPr>
    <w:rPr>
      <w:sz w:val="24"/>
      <w:szCs w:val="24"/>
    </w:rPr>
  </w:style>
  <w:style w:type="character" w:styleId="Emphasis">
    <w:name w:val="Emphasis"/>
    <w:basedOn w:val="DefaultParagraphFont"/>
    <w:uiPriority w:val="20"/>
    <w:qFormat/>
    <w:rsid w:val="00E9038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Nicolina Pascua</cp:lastModifiedBy>
  <cp:revision>2</cp:revision>
  <dcterms:created xsi:type="dcterms:W3CDTF">2026-08-24T01:07:00Z</dcterms:created>
  <dcterms:modified xsi:type="dcterms:W3CDTF">2026-08-24T01:07:00Z</dcterms:modified>
</cp:coreProperties>
</file>