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32E" w:rsidRDefault="00D6492A" w:rsidP="00D6492A">
      <w:pPr>
        <w:jc w:val="center"/>
        <w:rPr>
          <w:b/>
          <w:bCs/>
          <w:sz w:val="28"/>
          <w:szCs w:val="28"/>
        </w:rPr>
      </w:pPr>
      <w:r w:rsidRPr="00D6492A">
        <w:rPr>
          <w:b/>
          <w:bCs/>
          <w:sz w:val="28"/>
          <w:szCs w:val="28"/>
        </w:rPr>
        <w:t>Análise Causas Raízes</w:t>
      </w:r>
    </w:p>
    <w:p w:rsidR="00D6492A" w:rsidRDefault="00D6492A" w:rsidP="00D6492A">
      <w:pPr>
        <w:jc w:val="center"/>
        <w:rPr>
          <w:b/>
          <w:bCs/>
          <w:sz w:val="28"/>
          <w:szCs w:val="28"/>
        </w:rPr>
      </w:pPr>
    </w:p>
    <w:p w:rsidR="00D6492A" w:rsidRPr="00D6492A" w:rsidRDefault="00D6492A" w:rsidP="00D6492A">
      <w:pPr>
        <w:jc w:val="center"/>
        <w:rPr>
          <w:b/>
          <w:bCs/>
          <w:sz w:val="28"/>
          <w:szCs w:val="28"/>
        </w:rPr>
      </w:pPr>
      <w:bookmarkStart w:id="0" w:name="_GoBack"/>
      <w:r w:rsidRPr="00D6492A">
        <w:rPr>
          <w:noProof/>
          <w:u w:val="single"/>
        </w:rPr>
        <w:drawing>
          <wp:inline distT="0" distB="0" distL="0" distR="0">
            <wp:extent cx="6538384" cy="3289852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415" cy="33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6410739" cy="2822575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832" cy="283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492A" w:rsidRPr="00D649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2A"/>
    <w:rsid w:val="007A632E"/>
    <w:rsid w:val="00D6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F9C8D"/>
  <w15:chartTrackingRefBased/>
  <w15:docId w15:val="{5B4518B4-3AF1-4D36-8DAA-131C5D88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S. Alves</dc:creator>
  <cp:keywords/>
  <dc:description/>
  <cp:lastModifiedBy>Gabriel S. Alves</cp:lastModifiedBy>
  <cp:revision>1</cp:revision>
  <dcterms:created xsi:type="dcterms:W3CDTF">2019-10-07T14:21:00Z</dcterms:created>
  <dcterms:modified xsi:type="dcterms:W3CDTF">2019-10-07T14:24:00Z</dcterms:modified>
</cp:coreProperties>
</file>