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10082" w:type="dxa"/>
        <w:jc w:val="center"/>
        <w:tblLayout w:type="fixed"/>
        <w:tblLook w:val="04A0" w:firstRow="1" w:lastRow="0" w:firstColumn="1" w:lastColumn="0" w:noHBand="0" w:noVBand="1"/>
      </w:tblPr>
      <w:tblGrid>
        <w:gridCol w:w="3117"/>
        <w:gridCol w:w="95"/>
        <w:gridCol w:w="2457"/>
        <w:gridCol w:w="2207"/>
        <w:gridCol w:w="1464"/>
        <w:gridCol w:w="742"/>
      </w:tblGrid>
      <w:tr w:rsidR="00D525E3" w14:paraId="6556C033" w14:textId="77777777" w:rsidTr="00D525E3">
        <w:trPr>
          <w:gridAfter w:val="1"/>
          <w:wAfter w:w="742" w:type="dxa"/>
          <w:jc w:val="center"/>
        </w:trPr>
        <w:tc>
          <w:tcPr>
            <w:tcW w:w="3213" w:type="dxa"/>
            <w:gridSpan w:val="2"/>
            <w:vMerge w:val="restart"/>
            <w:tcBorders>
              <w:top w:val="nil"/>
              <w:left w:val="nil"/>
              <w:bottom w:val="nil"/>
              <w:right w:val="nil"/>
            </w:tcBorders>
          </w:tcPr>
          <w:p w14:paraId="50D2DB1B" w14:textId="4EA11284" w:rsidR="00672DD6" w:rsidRDefault="009C4EE3" w:rsidP="004075BB">
            <w:pPr>
              <w:widowControl w:val="0"/>
              <w:spacing w:after="0" w:line="240" w:lineRule="auto"/>
              <w:ind w:left="708" w:hanging="708"/>
              <w:jc w:val="both"/>
              <w:rPr>
                <w:rFonts w:ascii="Calibri" w:eastAsia="Calibri" w:hAnsi="Calibri"/>
              </w:rPr>
            </w:pPr>
            <w:bookmarkStart w:id="0" w:name="_Hlk126159178"/>
            <w:bookmarkEnd w:id="0"/>
            <w:r>
              <w:rPr>
                <w:rFonts w:eastAsia="Calibri"/>
              </w:rPr>
              <w:softHyphen/>
            </w:r>
            <w:r>
              <w:rPr>
                <w:rFonts w:eastAsia="Calibri"/>
              </w:rPr>
              <w:softHyphen/>
            </w:r>
            <w:r w:rsidR="00672DD6">
              <w:rPr>
                <w:rFonts w:eastAsia="Calibri"/>
              </w:rPr>
              <w:t>Istituto Superiore</w:t>
            </w:r>
          </w:p>
          <w:p w14:paraId="442C8DC0" w14:textId="77777777" w:rsidR="00672DD6" w:rsidRDefault="00672DD6" w:rsidP="00D525E3">
            <w:pPr>
              <w:widowControl w:val="0"/>
              <w:spacing w:after="0" w:line="240" w:lineRule="auto"/>
              <w:jc w:val="both"/>
              <w:rPr>
                <w:rFonts w:ascii="Calibri" w:eastAsia="Calibri" w:hAnsi="Calibri"/>
              </w:rPr>
            </w:pPr>
            <w:r>
              <w:rPr>
                <w:rFonts w:eastAsia="Calibri"/>
              </w:rPr>
              <w:t xml:space="preserve"> I.T.C CARLO DENINA</w:t>
            </w:r>
          </w:p>
          <w:p w14:paraId="7C46CAA6" w14:textId="77777777" w:rsidR="00672DD6" w:rsidRDefault="00672DD6" w:rsidP="00D525E3">
            <w:pPr>
              <w:widowControl w:val="0"/>
              <w:spacing w:after="0" w:line="240" w:lineRule="auto"/>
              <w:jc w:val="both"/>
              <w:rPr>
                <w:rFonts w:ascii="Calibri" w:eastAsia="Calibri" w:hAnsi="Calibri"/>
              </w:rPr>
            </w:pPr>
            <w:r>
              <w:rPr>
                <w:rFonts w:eastAsia="Calibri"/>
              </w:rPr>
              <w:t>SALUZZO (CN)</w:t>
            </w:r>
          </w:p>
          <w:p w14:paraId="42D94295" w14:textId="77777777" w:rsidR="00672DD6" w:rsidRDefault="00672DD6" w:rsidP="00D525E3">
            <w:pPr>
              <w:widowControl w:val="0"/>
              <w:spacing w:after="0" w:line="240" w:lineRule="auto"/>
              <w:jc w:val="both"/>
            </w:pPr>
            <w:r>
              <w:rPr>
                <w:rFonts w:eastAsia="Calibri"/>
              </w:rPr>
              <w:t>A.S. 2022/2023</w:t>
            </w:r>
          </w:p>
        </w:tc>
        <w:tc>
          <w:tcPr>
            <w:tcW w:w="2457" w:type="dxa"/>
            <w:tcBorders>
              <w:top w:val="nil"/>
              <w:left w:val="nil"/>
              <w:bottom w:val="nil"/>
              <w:right w:val="nil"/>
            </w:tcBorders>
          </w:tcPr>
          <w:p w14:paraId="6DAE430B" w14:textId="77777777" w:rsidR="00672DD6" w:rsidRDefault="00672DD6" w:rsidP="00D525E3">
            <w:pPr>
              <w:widowControl w:val="0"/>
              <w:spacing w:after="0" w:line="240" w:lineRule="auto"/>
              <w:jc w:val="both"/>
              <w:rPr>
                <w:rFonts w:eastAsia="Calibri"/>
              </w:rPr>
            </w:pPr>
          </w:p>
          <w:p w14:paraId="23DC26C5" w14:textId="11B52738" w:rsidR="00672DD6" w:rsidRDefault="00672DD6" w:rsidP="00D525E3">
            <w:pPr>
              <w:widowControl w:val="0"/>
              <w:spacing w:after="0" w:line="240" w:lineRule="auto"/>
              <w:jc w:val="both"/>
              <w:rPr>
                <w:rFonts w:ascii="Calibri" w:eastAsia="Calibri" w:hAnsi="Calibri"/>
              </w:rPr>
            </w:pPr>
            <w:r>
              <w:rPr>
                <w:rFonts w:eastAsia="Calibri"/>
              </w:rPr>
              <w:t>ESPERIENZA N° 3</w:t>
            </w:r>
          </w:p>
        </w:tc>
        <w:tc>
          <w:tcPr>
            <w:tcW w:w="2207" w:type="dxa"/>
            <w:tcBorders>
              <w:top w:val="nil"/>
              <w:left w:val="nil"/>
              <w:bottom w:val="nil"/>
              <w:right w:val="nil"/>
            </w:tcBorders>
          </w:tcPr>
          <w:p w14:paraId="5A7D4B81" w14:textId="77777777" w:rsidR="00672DD6" w:rsidRDefault="00672DD6" w:rsidP="00D525E3">
            <w:pPr>
              <w:widowControl w:val="0"/>
              <w:spacing w:after="0" w:line="240" w:lineRule="auto"/>
              <w:jc w:val="both"/>
              <w:rPr>
                <w:rFonts w:eastAsia="Calibri"/>
              </w:rPr>
            </w:pPr>
          </w:p>
          <w:p w14:paraId="4FC828D6" w14:textId="5CCA2342" w:rsidR="00672DD6" w:rsidRDefault="00672DD6" w:rsidP="00D525E3">
            <w:pPr>
              <w:widowControl w:val="0"/>
              <w:spacing w:after="0" w:line="240" w:lineRule="auto"/>
              <w:ind w:left="161" w:hanging="161"/>
              <w:jc w:val="both"/>
              <w:rPr>
                <w:rFonts w:ascii="Calibri" w:eastAsia="Calibri" w:hAnsi="Calibri"/>
              </w:rPr>
            </w:pPr>
            <w:r>
              <w:rPr>
                <w:rFonts w:eastAsia="Calibri"/>
              </w:rPr>
              <w:t>DATA: 1</w:t>
            </w:r>
            <w:r w:rsidR="00E66F48">
              <w:rPr>
                <w:rFonts w:eastAsia="Calibri"/>
              </w:rPr>
              <w:t>6</w:t>
            </w:r>
            <w:r>
              <w:rPr>
                <w:rFonts w:eastAsia="Calibri"/>
              </w:rPr>
              <w:t xml:space="preserve"> / 0</w:t>
            </w:r>
            <w:r w:rsidR="00E66F48">
              <w:rPr>
                <w:rFonts w:eastAsia="Calibri"/>
              </w:rPr>
              <w:t>5</w:t>
            </w:r>
            <w:r>
              <w:rPr>
                <w:rFonts w:eastAsia="Calibri"/>
              </w:rPr>
              <w:t xml:space="preserve"> / 2023</w:t>
            </w:r>
          </w:p>
        </w:tc>
        <w:tc>
          <w:tcPr>
            <w:tcW w:w="1463" w:type="dxa"/>
            <w:tcBorders>
              <w:top w:val="nil"/>
              <w:left w:val="nil"/>
              <w:bottom w:val="nil"/>
              <w:right w:val="nil"/>
            </w:tcBorders>
          </w:tcPr>
          <w:p w14:paraId="3DE44A24" w14:textId="77777777" w:rsidR="00672DD6" w:rsidRDefault="00672DD6" w:rsidP="00D525E3">
            <w:pPr>
              <w:widowControl w:val="0"/>
              <w:spacing w:after="0" w:line="240" w:lineRule="auto"/>
              <w:jc w:val="both"/>
              <w:rPr>
                <w:rFonts w:eastAsia="Calibri"/>
              </w:rPr>
            </w:pPr>
          </w:p>
          <w:p w14:paraId="4CD36857" w14:textId="13C66A2F" w:rsidR="00672DD6" w:rsidRDefault="00672DD6" w:rsidP="00D525E3">
            <w:pPr>
              <w:widowControl w:val="0"/>
              <w:spacing w:after="0" w:line="240" w:lineRule="auto"/>
              <w:jc w:val="both"/>
              <w:rPr>
                <w:rFonts w:ascii="Calibri" w:eastAsia="Calibri" w:hAnsi="Calibri"/>
              </w:rPr>
            </w:pPr>
            <w:r>
              <w:rPr>
                <w:rFonts w:eastAsia="Calibri"/>
              </w:rPr>
              <w:t>CLASSE: 4C</w:t>
            </w:r>
          </w:p>
        </w:tc>
      </w:tr>
      <w:tr w:rsidR="00672DD6" w14:paraId="3E5A2DFB" w14:textId="77777777" w:rsidTr="00D525E3">
        <w:trPr>
          <w:gridAfter w:val="1"/>
          <w:wAfter w:w="741" w:type="dxa"/>
          <w:jc w:val="center"/>
        </w:trPr>
        <w:tc>
          <w:tcPr>
            <w:tcW w:w="3213" w:type="dxa"/>
            <w:gridSpan w:val="2"/>
            <w:vMerge/>
            <w:tcBorders>
              <w:top w:val="nil"/>
              <w:left w:val="nil"/>
              <w:bottom w:val="nil"/>
              <w:right w:val="nil"/>
            </w:tcBorders>
          </w:tcPr>
          <w:p w14:paraId="4C184243" w14:textId="77777777" w:rsidR="00672DD6" w:rsidRDefault="00672DD6" w:rsidP="00D525E3">
            <w:pPr>
              <w:widowControl w:val="0"/>
              <w:spacing w:after="0" w:line="240" w:lineRule="auto"/>
              <w:jc w:val="both"/>
              <w:rPr>
                <w:rFonts w:ascii="Calibri" w:eastAsia="Calibri" w:hAnsi="Calibri"/>
              </w:rPr>
            </w:pPr>
          </w:p>
        </w:tc>
        <w:tc>
          <w:tcPr>
            <w:tcW w:w="6128" w:type="dxa"/>
            <w:gridSpan w:val="3"/>
            <w:tcBorders>
              <w:top w:val="nil"/>
              <w:left w:val="nil"/>
              <w:bottom w:val="nil"/>
              <w:right w:val="nil"/>
            </w:tcBorders>
          </w:tcPr>
          <w:p w14:paraId="5D97556D" w14:textId="77777777" w:rsidR="00672DD6" w:rsidRDefault="00672DD6" w:rsidP="00D525E3">
            <w:pPr>
              <w:widowControl w:val="0"/>
              <w:spacing w:after="0" w:line="240" w:lineRule="auto"/>
              <w:jc w:val="both"/>
              <w:rPr>
                <w:rFonts w:eastAsia="Calibri"/>
              </w:rPr>
            </w:pPr>
          </w:p>
          <w:p w14:paraId="714EC614" w14:textId="70649439" w:rsidR="00672DD6" w:rsidRDefault="00672DD6" w:rsidP="00D525E3">
            <w:pPr>
              <w:widowControl w:val="0"/>
              <w:spacing w:after="0" w:line="240" w:lineRule="auto"/>
              <w:jc w:val="both"/>
              <w:rPr>
                <w:rFonts w:eastAsia="Calibri"/>
              </w:rPr>
            </w:pPr>
            <w:r>
              <w:rPr>
                <w:rFonts w:eastAsia="Calibri"/>
              </w:rPr>
              <w:t>ALLIEVO: Audisio Nicolò</w:t>
            </w:r>
          </w:p>
          <w:p w14:paraId="2599CB54" w14:textId="77777777" w:rsidR="00672DD6" w:rsidRDefault="00672DD6" w:rsidP="00D525E3">
            <w:pPr>
              <w:widowControl w:val="0"/>
              <w:spacing w:after="0" w:line="240" w:lineRule="auto"/>
              <w:jc w:val="both"/>
              <w:rPr>
                <w:rFonts w:eastAsia="Calibri"/>
              </w:rPr>
            </w:pPr>
          </w:p>
          <w:p w14:paraId="3EFC4EB7" w14:textId="77777777" w:rsidR="00672DD6" w:rsidRDefault="00672DD6" w:rsidP="00D525E3">
            <w:pPr>
              <w:widowControl w:val="0"/>
              <w:spacing w:after="0" w:line="240" w:lineRule="auto"/>
              <w:jc w:val="both"/>
              <w:rPr>
                <w:rFonts w:eastAsia="Calibri"/>
              </w:rPr>
            </w:pPr>
          </w:p>
          <w:p w14:paraId="3F586CFE" w14:textId="181A2B50" w:rsidR="00672DD6" w:rsidRDefault="00672DD6" w:rsidP="00D525E3">
            <w:pPr>
              <w:widowControl w:val="0"/>
              <w:spacing w:after="0" w:line="240" w:lineRule="auto"/>
              <w:jc w:val="both"/>
              <w:rPr>
                <w:rFonts w:ascii="Calibri" w:eastAsia="Calibri" w:hAnsi="Calibri"/>
              </w:rPr>
            </w:pPr>
          </w:p>
        </w:tc>
      </w:tr>
      <w:tr w:rsidR="00CD407D" w14:paraId="7690D3C0" w14:textId="77777777" w:rsidTr="00D525E3">
        <w:trPr>
          <w:jc w:val="center"/>
        </w:trPr>
        <w:tc>
          <w:tcPr>
            <w:tcW w:w="5670" w:type="dxa"/>
            <w:gridSpan w:val="3"/>
            <w:tcBorders>
              <w:top w:val="nil"/>
              <w:left w:val="nil"/>
              <w:bottom w:val="nil"/>
              <w:right w:val="nil"/>
            </w:tcBorders>
            <w:vAlign w:val="center"/>
          </w:tcPr>
          <w:p w14:paraId="0BCB5EE3" w14:textId="03DB36F4" w:rsidR="00CD407D" w:rsidRPr="00CD407D" w:rsidRDefault="00CD407D" w:rsidP="00D525E3">
            <w:pPr>
              <w:jc w:val="both"/>
              <w:rPr>
                <w:sz w:val="20"/>
                <w:szCs w:val="20"/>
              </w:rPr>
            </w:pPr>
            <w:r w:rsidRPr="00CD407D">
              <w:rPr>
                <w:b/>
                <w:bCs/>
                <w:sz w:val="20"/>
                <w:szCs w:val="20"/>
              </w:rPr>
              <w:t>Relazione di Laboratorio</w:t>
            </w:r>
            <w:r w:rsidRPr="00CD407D">
              <w:rPr>
                <w:sz w:val="20"/>
                <w:szCs w:val="20"/>
              </w:rPr>
              <w:t xml:space="preserve"> di Telecomunicazioni</w:t>
            </w:r>
          </w:p>
        </w:tc>
        <w:tc>
          <w:tcPr>
            <w:tcW w:w="4412" w:type="dxa"/>
            <w:gridSpan w:val="3"/>
            <w:tcBorders>
              <w:top w:val="nil"/>
              <w:left w:val="nil"/>
              <w:bottom w:val="nil"/>
              <w:right w:val="nil"/>
            </w:tcBorders>
            <w:vAlign w:val="center"/>
          </w:tcPr>
          <w:p w14:paraId="1403F313" w14:textId="67365F2E" w:rsidR="00CD407D" w:rsidRPr="00CD407D" w:rsidRDefault="00CD407D" w:rsidP="00D525E3">
            <w:pPr>
              <w:jc w:val="both"/>
              <w:rPr>
                <w:sz w:val="20"/>
                <w:szCs w:val="20"/>
              </w:rPr>
            </w:pPr>
            <w:r w:rsidRPr="00CD407D">
              <w:rPr>
                <w:b/>
                <w:bCs/>
                <w:sz w:val="20"/>
                <w:szCs w:val="20"/>
              </w:rPr>
              <w:t>OGGETTO</w:t>
            </w:r>
            <w:r w:rsidRPr="00CD407D">
              <w:rPr>
                <w:sz w:val="20"/>
                <w:szCs w:val="20"/>
              </w:rPr>
              <w:t>:</w:t>
            </w:r>
            <w:r>
              <w:rPr>
                <w:sz w:val="20"/>
                <w:szCs w:val="20"/>
              </w:rPr>
              <w:t xml:space="preserve"> </w:t>
            </w:r>
            <w:r w:rsidR="00E66F48">
              <w:rPr>
                <w:rFonts w:eastAsia="Calibri"/>
              </w:rPr>
              <w:t>P</w:t>
            </w:r>
            <w:r w:rsidR="00E66F48" w:rsidRPr="00E66F48">
              <w:rPr>
                <w:rFonts w:eastAsia="Calibri"/>
              </w:rPr>
              <w:t>rogettazione e realizzazione di un circuito mediante l'utilizzo del software "LOGO Siemens" per la creazione di un impianto elettrico, finalizzato a monitorare l'entità del flusso idrico all'interno di una cisterna.</w:t>
            </w:r>
          </w:p>
        </w:tc>
      </w:tr>
      <w:tr w:rsidR="00CD407D" w14:paraId="21989562" w14:textId="77777777" w:rsidTr="00D525E3">
        <w:trPr>
          <w:jc w:val="center"/>
        </w:trPr>
        <w:tc>
          <w:tcPr>
            <w:tcW w:w="3118" w:type="dxa"/>
            <w:tcBorders>
              <w:top w:val="nil"/>
              <w:left w:val="nil"/>
              <w:bottom w:val="nil"/>
              <w:right w:val="nil"/>
            </w:tcBorders>
            <w:vAlign w:val="center"/>
          </w:tcPr>
          <w:p w14:paraId="408DF11A" w14:textId="53634821" w:rsidR="00CD407D" w:rsidRPr="00CD407D" w:rsidRDefault="00CD407D" w:rsidP="00D525E3">
            <w:pPr>
              <w:jc w:val="both"/>
              <w:rPr>
                <w:sz w:val="20"/>
                <w:szCs w:val="20"/>
              </w:rPr>
            </w:pPr>
            <w:r w:rsidRPr="00CD407D">
              <w:rPr>
                <w:sz w:val="20"/>
                <w:szCs w:val="20"/>
              </w:rPr>
              <w:t xml:space="preserve">Data di consegna: </w:t>
            </w:r>
            <w:r w:rsidR="00E66F48">
              <w:rPr>
                <w:sz w:val="20"/>
                <w:szCs w:val="20"/>
              </w:rPr>
              <w:t>16</w:t>
            </w:r>
            <w:r w:rsidR="00D525E3">
              <w:rPr>
                <w:sz w:val="20"/>
                <w:szCs w:val="20"/>
              </w:rPr>
              <w:t xml:space="preserve"> / 0</w:t>
            </w:r>
            <w:r w:rsidR="00E66F48">
              <w:rPr>
                <w:sz w:val="20"/>
                <w:szCs w:val="20"/>
              </w:rPr>
              <w:t>5</w:t>
            </w:r>
            <w:r w:rsidR="00D525E3">
              <w:rPr>
                <w:sz w:val="20"/>
                <w:szCs w:val="20"/>
              </w:rPr>
              <w:t xml:space="preserve"> / 202</w:t>
            </w:r>
            <w:r w:rsidR="00E66F48">
              <w:rPr>
                <w:sz w:val="20"/>
                <w:szCs w:val="20"/>
              </w:rPr>
              <w:t>3</w:t>
            </w:r>
          </w:p>
        </w:tc>
        <w:tc>
          <w:tcPr>
            <w:tcW w:w="2552" w:type="dxa"/>
            <w:gridSpan w:val="2"/>
            <w:tcBorders>
              <w:top w:val="nil"/>
              <w:left w:val="nil"/>
              <w:bottom w:val="nil"/>
              <w:right w:val="nil"/>
            </w:tcBorders>
            <w:vAlign w:val="center"/>
          </w:tcPr>
          <w:p w14:paraId="2D186144" w14:textId="7440B400" w:rsidR="00CD407D" w:rsidRPr="00CD407D" w:rsidRDefault="00CD407D" w:rsidP="00D525E3">
            <w:pPr>
              <w:jc w:val="both"/>
              <w:rPr>
                <w:sz w:val="20"/>
                <w:szCs w:val="20"/>
              </w:rPr>
            </w:pPr>
            <w:r w:rsidRPr="00CD407D">
              <w:rPr>
                <w:sz w:val="20"/>
                <w:szCs w:val="20"/>
              </w:rPr>
              <w:t xml:space="preserve">Voto: </w:t>
            </w:r>
          </w:p>
        </w:tc>
        <w:tc>
          <w:tcPr>
            <w:tcW w:w="4412" w:type="dxa"/>
            <w:gridSpan w:val="3"/>
            <w:tcBorders>
              <w:top w:val="nil"/>
              <w:left w:val="nil"/>
              <w:bottom w:val="nil"/>
              <w:right w:val="nil"/>
            </w:tcBorders>
            <w:vAlign w:val="center"/>
          </w:tcPr>
          <w:p w14:paraId="1B583291" w14:textId="11FDB728" w:rsidR="00CD407D" w:rsidRPr="00CD407D" w:rsidRDefault="00CD407D" w:rsidP="00D525E3">
            <w:pPr>
              <w:jc w:val="both"/>
              <w:rPr>
                <w:sz w:val="20"/>
                <w:szCs w:val="20"/>
              </w:rPr>
            </w:pPr>
            <w:r w:rsidRPr="00CD407D">
              <w:rPr>
                <w:sz w:val="20"/>
                <w:szCs w:val="20"/>
              </w:rPr>
              <w:t xml:space="preserve">Firma del docente: </w:t>
            </w:r>
          </w:p>
        </w:tc>
      </w:tr>
    </w:tbl>
    <w:p w14:paraId="214A7FE5" w14:textId="5029502D" w:rsidR="00672DD6" w:rsidRDefault="00672DD6" w:rsidP="00D525E3">
      <w:pPr>
        <w:jc w:val="both"/>
      </w:pPr>
    </w:p>
    <w:p w14:paraId="5BF5A410" w14:textId="4E2CB803" w:rsidR="00EC28A6" w:rsidRPr="000737F5" w:rsidRDefault="00EC28A6" w:rsidP="00D525E3">
      <w:pPr>
        <w:jc w:val="center"/>
        <w:rPr>
          <w:b/>
          <w:bCs/>
          <w:sz w:val="32"/>
          <w:szCs w:val="32"/>
        </w:rPr>
      </w:pPr>
      <w:r w:rsidRPr="000737F5">
        <w:rPr>
          <w:b/>
          <w:bCs/>
          <w:sz w:val="32"/>
          <w:szCs w:val="32"/>
        </w:rPr>
        <w:t>SPECIFICHE</w:t>
      </w:r>
    </w:p>
    <w:p w14:paraId="52827DE7" w14:textId="5C61EDA9" w:rsidR="003A4611" w:rsidRPr="00E66F48" w:rsidRDefault="00870C94" w:rsidP="00D525E3">
      <w:pPr>
        <w:jc w:val="both"/>
      </w:pPr>
      <w:r>
        <w:rPr>
          <w:b/>
          <w:bCs/>
        </w:rPr>
        <w:t>Obiettivo</w:t>
      </w:r>
      <w:r w:rsidR="00E66F48">
        <w:rPr>
          <w:b/>
          <w:bCs/>
        </w:rPr>
        <w:t>:</w:t>
      </w:r>
      <w:r w:rsidR="00E66F48" w:rsidRPr="00E66F48">
        <w:rPr>
          <w:b/>
          <w:bCs/>
        </w:rPr>
        <w:t xml:space="preserve"> </w:t>
      </w:r>
      <w:r w:rsidR="00E66F48" w:rsidRPr="00E66F48">
        <w:t xml:space="preserve">La presente </w:t>
      </w:r>
      <w:r w:rsidR="00E66F48">
        <w:t>relazione</w:t>
      </w:r>
      <w:r w:rsidR="00E66F48" w:rsidRPr="00E66F48">
        <w:t xml:space="preserve"> riguard</w:t>
      </w:r>
      <w:r w:rsidR="00E66F48">
        <w:t>a</w:t>
      </w:r>
      <w:r w:rsidR="00E66F48" w:rsidRPr="00E66F48">
        <w:t xml:space="preserve"> la progettazione e la realizzazione di un circuito mediante l'utilizzo del software "LOGO Siemens" per la creazione di un impianto elettrico, finalizzato a monitorare l'entità del flusso idrico all'interno di una cisterna</w:t>
      </w:r>
      <w:r w:rsidR="003A4611" w:rsidRPr="00E66F48">
        <w:t>.</w:t>
      </w:r>
    </w:p>
    <w:p w14:paraId="6CC85D1B" w14:textId="375C8993" w:rsidR="003A4611" w:rsidRPr="006B5FD3" w:rsidRDefault="006B5FD3" w:rsidP="006B5FD3">
      <w:pPr>
        <w:spacing w:before="360" w:after="0" w:line="240" w:lineRule="auto"/>
        <w:jc w:val="center"/>
        <w:rPr>
          <w:b/>
          <w:bCs/>
          <w:sz w:val="32"/>
          <w:szCs w:val="32"/>
        </w:rPr>
      </w:pPr>
      <w:r w:rsidRPr="006B5FD3">
        <w:rPr>
          <w:b/>
          <w:bCs/>
          <w:sz w:val="32"/>
          <w:szCs w:val="32"/>
        </w:rPr>
        <w:t>DATI</w:t>
      </w:r>
    </w:p>
    <w:p w14:paraId="27091569" w14:textId="68A0EEF0" w:rsidR="00516CD6" w:rsidRDefault="00E66F48" w:rsidP="00D525E3">
      <w:pPr>
        <w:spacing w:after="0" w:line="240" w:lineRule="auto"/>
        <w:jc w:val="both"/>
      </w:pPr>
      <w:r>
        <w:t>Nel progetto sono presenti</w:t>
      </w:r>
      <w:r w:rsidR="00516CD6">
        <w:t>:</w:t>
      </w:r>
    </w:p>
    <w:p w14:paraId="053E3B6C" w14:textId="1E62733C" w:rsidR="00516CD6" w:rsidRDefault="00E66F48" w:rsidP="00516CD6">
      <w:pPr>
        <w:pStyle w:val="Paragrafoelenco"/>
        <w:numPr>
          <w:ilvl w:val="0"/>
          <w:numId w:val="1"/>
        </w:numPr>
        <w:spacing w:after="0" w:line="240" w:lineRule="auto"/>
        <w:jc w:val="both"/>
      </w:pPr>
      <w:r>
        <w:t>5</w:t>
      </w:r>
      <w:r w:rsidR="00516CD6">
        <w:t xml:space="preserve"> Interruttor</w:t>
      </w:r>
      <w:r>
        <w:t>i</w:t>
      </w:r>
      <w:r w:rsidR="00516CD6">
        <w:t>, ovvero un dispositivo mediate il quale si apre e si chiude un circuito elettrico.</w:t>
      </w:r>
    </w:p>
    <w:p w14:paraId="72B067D8" w14:textId="058DF7C6" w:rsidR="00516CD6" w:rsidRDefault="00E66F48" w:rsidP="00516CD6">
      <w:pPr>
        <w:pStyle w:val="Paragrafoelenco"/>
        <w:numPr>
          <w:ilvl w:val="0"/>
          <w:numId w:val="1"/>
        </w:numPr>
        <w:spacing w:after="0" w:line="240" w:lineRule="auto"/>
        <w:jc w:val="both"/>
      </w:pPr>
      <w:r>
        <w:t>4</w:t>
      </w:r>
      <w:r w:rsidR="00516CD6">
        <w:t xml:space="preserve"> Lampadine.</w:t>
      </w:r>
    </w:p>
    <w:p w14:paraId="1A8B5D0D" w14:textId="02FC0C77" w:rsidR="00E66F48" w:rsidRDefault="00E66F48" w:rsidP="00516CD6">
      <w:pPr>
        <w:pStyle w:val="Paragrafoelenco"/>
        <w:numPr>
          <w:ilvl w:val="0"/>
          <w:numId w:val="1"/>
        </w:numPr>
        <w:spacing w:after="0" w:line="240" w:lineRule="auto"/>
        <w:jc w:val="both"/>
      </w:pPr>
      <w:r>
        <w:t>1 Accensione ritardata, ovvero un dispositivo che in successione all’apertura del circuito ritarda l’apertura del restante circuito per il tempo impostato.</w:t>
      </w:r>
    </w:p>
    <w:p w14:paraId="6741F4DB" w14:textId="77D6AE25" w:rsidR="00E66F48" w:rsidRDefault="00E66F48" w:rsidP="00E66F48">
      <w:pPr>
        <w:pStyle w:val="Paragrafoelenco"/>
        <w:numPr>
          <w:ilvl w:val="0"/>
          <w:numId w:val="1"/>
        </w:numPr>
        <w:jc w:val="both"/>
      </w:pPr>
      <w:r>
        <w:t>1</w:t>
      </w:r>
      <w:r>
        <w:t xml:space="preserve"> Stato high, ovvero un dispositivo elettrico che mantiene il circuito sempre aperto</w:t>
      </w:r>
    </w:p>
    <w:p w14:paraId="685B51CB" w14:textId="77777777" w:rsidR="00E66F48" w:rsidRDefault="00E66F48" w:rsidP="00E66F48">
      <w:pPr>
        <w:pStyle w:val="Paragrafoelenco"/>
        <w:numPr>
          <w:ilvl w:val="0"/>
          <w:numId w:val="1"/>
        </w:numPr>
        <w:jc w:val="both"/>
      </w:pPr>
      <w:r>
        <w:t>1 Testo di segnalazione, ovvero un componente programmabile, che simula uno schermo dove noi possiamo andare a stampare tutti i dati necessari.</w:t>
      </w:r>
    </w:p>
    <w:p w14:paraId="125DC997" w14:textId="13AD16C8" w:rsidR="00E66F48" w:rsidRDefault="00E66F48" w:rsidP="00E66F48">
      <w:pPr>
        <w:pStyle w:val="Paragrafoelenco"/>
        <w:numPr>
          <w:ilvl w:val="0"/>
          <w:numId w:val="1"/>
        </w:numPr>
        <w:jc w:val="both"/>
      </w:pPr>
      <w:r>
        <w:t>2</w:t>
      </w:r>
      <w:r>
        <w:t xml:space="preserve"> Marker, ovvero un componente “Logo” che serve per modificare il colore dello sfondo e la grafica del nostro Testo di segnalazione citato in precedenza.</w:t>
      </w:r>
    </w:p>
    <w:p w14:paraId="330B6E76" w14:textId="77777777" w:rsidR="00E66F48" w:rsidRDefault="00E66F48" w:rsidP="00E66F48">
      <w:pPr>
        <w:pStyle w:val="Paragrafoelenco"/>
        <w:numPr>
          <w:ilvl w:val="0"/>
          <w:numId w:val="1"/>
        </w:numPr>
        <w:jc w:val="both"/>
      </w:pPr>
      <w:r>
        <w:t>1 Morsetto aperto, ovvero un componente elettrico che permette di chiudere il nostro circuito tenendo la tensione al suo interno</w:t>
      </w:r>
    </w:p>
    <w:p w14:paraId="3689EF2E" w14:textId="740674FE" w:rsidR="00E66F48" w:rsidRDefault="00E66F48" w:rsidP="00516CD6">
      <w:pPr>
        <w:pStyle w:val="Paragrafoelenco"/>
        <w:numPr>
          <w:ilvl w:val="0"/>
          <w:numId w:val="1"/>
        </w:numPr>
        <w:spacing w:after="0" w:line="240" w:lineRule="auto"/>
        <w:jc w:val="both"/>
      </w:pPr>
      <w:r>
        <w:t>2 Porte OR</w:t>
      </w:r>
    </w:p>
    <w:p w14:paraId="385AA54A" w14:textId="07B32DDD" w:rsidR="00E66F48" w:rsidRDefault="00E66F48" w:rsidP="00E66F48">
      <w:pPr>
        <w:pStyle w:val="Paragrafoelenco"/>
        <w:numPr>
          <w:ilvl w:val="0"/>
          <w:numId w:val="1"/>
        </w:numPr>
        <w:spacing w:after="0" w:line="240" w:lineRule="auto"/>
        <w:jc w:val="both"/>
      </w:pPr>
      <w:r>
        <w:t>1 Porta AND</w:t>
      </w:r>
    </w:p>
    <w:p w14:paraId="6456F37F" w14:textId="5FAE8D04" w:rsidR="00E66F48" w:rsidRDefault="00E66F48" w:rsidP="00E66F48">
      <w:pPr>
        <w:pStyle w:val="Paragrafoelenco"/>
        <w:numPr>
          <w:ilvl w:val="0"/>
          <w:numId w:val="1"/>
        </w:numPr>
        <w:jc w:val="both"/>
      </w:pPr>
      <w:r>
        <w:t>2</w:t>
      </w:r>
      <w:r>
        <w:t xml:space="preserve"> Generator</w:t>
      </w:r>
      <w:r>
        <w:t>i</w:t>
      </w:r>
      <w:r>
        <w:t xml:space="preserve"> di impulsi asincrono, ovvero un componente elettrico che permette l’alternarsi del circuito aperto/chiuso per la durata impostata, questo avviene finché il generatore di impulsi asincrono è alimentato.</w:t>
      </w:r>
    </w:p>
    <w:p w14:paraId="306B791D" w14:textId="5AE1F720" w:rsidR="00E66F48" w:rsidRDefault="00E66F48" w:rsidP="00E66F48">
      <w:pPr>
        <w:pStyle w:val="Paragrafoelenco"/>
        <w:numPr>
          <w:ilvl w:val="0"/>
          <w:numId w:val="1"/>
        </w:numPr>
        <w:spacing w:after="0" w:line="240" w:lineRule="auto"/>
        <w:jc w:val="both"/>
      </w:pPr>
      <w:r>
        <w:t xml:space="preserve"> 1 Contatore avanti / indietro, ovvero un componente che ci permette di contare quante volte riceve un impulso elettrico, potendo così realizzare un contatore </w:t>
      </w:r>
    </w:p>
    <w:p w14:paraId="356C521C" w14:textId="2D66240E" w:rsidR="006B5FD3" w:rsidRDefault="006B5FD3" w:rsidP="00B05068">
      <w:pPr>
        <w:pStyle w:val="Paragrafoelenco"/>
        <w:numPr>
          <w:ilvl w:val="0"/>
          <w:numId w:val="1"/>
        </w:numPr>
        <w:jc w:val="both"/>
      </w:pPr>
      <w:r>
        <w:br w:type="page"/>
      </w:r>
    </w:p>
    <w:p w14:paraId="24130288" w14:textId="5AFC1DD4" w:rsidR="006B5FD3" w:rsidRPr="00EE02B9" w:rsidRDefault="00EE02B9" w:rsidP="00EE02B9">
      <w:pPr>
        <w:pStyle w:val="Paragrafoelenco"/>
        <w:spacing w:before="1680"/>
        <w:jc w:val="center"/>
        <w:rPr>
          <w:b/>
          <w:bCs/>
          <w:sz w:val="32"/>
          <w:szCs w:val="32"/>
        </w:rPr>
      </w:pPr>
      <w:r>
        <w:rPr>
          <w:noProof/>
        </w:rPr>
        <w:lastRenderedPageBreak/>
        <w:drawing>
          <wp:anchor distT="0" distB="0" distL="114300" distR="114300" simplePos="0" relativeHeight="251659264" behindDoc="1" locked="0" layoutInCell="1" allowOverlap="1" wp14:anchorId="32A90D89" wp14:editId="57D3FB66">
            <wp:simplePos x="0" y="0"/>
            <wp:positionH relativeFrom="column">
              <wp:posOffset>-457449</wp:posOffset>
            </wp:positionH>
            <wp:positionV relativeFrom="paragraph">
              <wp:posOffset>3923665</wp:posOffset>
            </wp:positionV>
            <wp:extent cx="6845935" cy="4777740"/>
            <wp:effectExtent l="0" t="0" r="0" b="3810"/>
            <wp:wrapTight wrapText="bothSides">
              <wp:wrapPolygon edited="0">
                <wp:start x="0" y="0"/>
                <wp:lineTo x="0" y="21531"/>
                <wp:lineTo x="21518" y="21531"/>
                <wp:lineTo x="21518" y="0"/>
                <wp:lineTo x="0" y="0"/>
              </wp:wrapPolygon>
            </wp:wrapTight>
            <wp:docPr id="84191538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5935" cy="47777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0FEAFC87" wp14:editId="6E3AF9E8">
            <wp:simplePos x="0" y="0"/>
            <wp:positionH relativeFrom="column">
              <wp:posOffset>-593090</wp:posOffset>
            </wp:positionH>
            <wp:positionV relativeFrom="paragraph">
              <wp:posOffset>403860</wp:posOffset>
            </wp:positionV>
            <wp:extent cx="7384415" cy="3625215"/>
            <wp:effectExtent l="0" t="0" r="6985" b="0"/>
            <wp:wrapTight wrapText="bothSides">
              <wp:wrapPolygon edited="0">
                <wp:start x="0" y="0"/>
                <wp:lineTo x="0" y="21452"/>
                <wp:lineTo x="21565" y="21452"/>
                <wp:lineTo x="21565" y="0"/>
                <wp:lineTo x="0" y="0"/>
              </wp:wrapPolygon>
            </wp:wrapTight>
            <wp:docPr id="48006378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84415" cy="3625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5FD3" w:rsidRPr="000737F5">
        <w:rPr>
          <w:b/>
          <w:bCs/>
          <w:sz w:val="32"/>
          <w:szCs w:val="32"/>
        </w:rPr>
        <w:t>SCHEMA ELETTRICO</w:t>
      </w:r>
    </w:p>
    <w:p w14:paraId="7B100FC3" w14:textId="1DD98C07" w:rsidR="006B5FD3" w:rsidRDefault="006B5FD3" w:rsidP="006B5FD3">
      <w:pPr>
        <w:spacing w:before="360" w:after="360" w:line="240" w:lineRule="auto"/>
        <w:jc w:val="center"/>
        <w:rPr>
          <w:b/>
          <w:bCs/>
          <w:sz w:val="32"/>
          <w:szCs w:val="32"/>
        </w:rPr>
      </w:pPr>
      <w:r w:rsidRPr="006B5FD3">
        <w:rPr>
          <w:b/>
          <w:bCs/>
          <w:sz w:val="32"/>
          <w:szCs w:val="32"/>
        </w:rPr>
        <w:lastRenderedPageBreak/>
        <w:t>SPIEGAZIONE</w:t>
      </w:r>
    </w:p>
    <w:p w14:paraId="153E44F0" w14:textId="69FF7ACE" w:rsidR="00097977" w:rsidRDefault="00097977" w:rsidP="00097977">
      <w:r>
        <w:rPr>
          <w:noProof/>
        </w:rPr>
        <w:drawing>
          <wp:anchor distT="0" distB="0" distL="114300" distR="114300" simplePos="0" relativeHeight="251661312" behindDoc="1" locked="0" layoutInCell="1" allowOverlap="1" wp14:anchorId="79A8EA62" wp14:editId="101B0006">
            <wp:simplePos x="0" y="0"/>
            <wp:positionH relativeFrom="column">
              <wp:posOffset>911</wp:posOffset>
            </wp:positionH>
            <wp:positionV relativeFrom="paragraph">
              <wp:posOffset>2160160</wp:posOffset>
            </wp:positionV>
            <wp:extent cx="4174490" cy="2734945"/>
            <wp:effectExtent l="0" t="0" r="0" b="8255"/>
            <wp:wrapTight wrapText="bothSides">
              <wp:wrapPolygon edited="0">
                <wp:start x="0" y="0"/>
                <wp:lineTo x="0" y="21515"/>
                <wp:lineTo x="21488" y="21515"/>
                <wp:lineTo x="21488" y="0"/>
                <wp:lineTo x="0" y="0"/>
              </wp:wrapPolygon>
            </wp:wrapTight>
            <wp:docPr id="1704566058"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4490" cy="2734945"/>
                    </a:xfrm>
                    <a:prstGeom prst="rect">
                      <a:avLst/>
                    </a:prstGeom>
                    <a:noFill/>
                    <a:ln>
                      <a:noFill/>
                    </a:ln>
                  </pic:spPr>
                </pic:pic>
              </a:graphicData>
            </a:graphic>
          </wp:anchor>
        </w:drawing>
      </w:r>
      <w:r w:rsidRPr="00097977">
        <w:t>All'interno del progetto precedentemente illustrato, è reso possibile gestire l'apporto e il deflusso di acqua all'interno di una cisterna. Al fine di attivare l'intero meccanismo, occorre avviare il circuito attraverso l'interruttore denominato "Accensione circuito", che indica l'avvio del circuito stesso sul display. Successivamente, per iniziare il riempimento dell'acqua, è necessario attivare la pompa idraulica tramite l'interruttore "Accensione pompa idrica (carico)", che, ogni 5 secondi, permette l'ingresso di una quantità d'acqua corrispondente a un livello su 10 della capacità della cisterna, mostrando il tutto sul monitor. Quando si raggiungono i 10 livelli, il display inizia a lampeggiare e appare il messaggio "PIENO" a schermo, come indicato nell'immagine sottostante. Successivamente, sono presenti due pulsanti per aggiungere o rimuovere un singolo livello di acqua, consentendo di evitare sprechi. Infine, l'ultimo interruttore permette lo svuotamento completo della cisterna, anch'esso segnalato sullo schermo mediante il messaggio "SCARICO".</w:t>
      </w:r>
    </w:p>
    <w:p w14:paraId="64320943" w14:textId="36454981" w:rsidR="00097977" w:rsidRDefault="00097977" w:rsidP="00097977">
      <w:r>
        <w:rPr>
          <w:noProof/>
        </w:rPr>
        <w:drawing>
          <wp:anchor distT="0" distB="0" distL="114300" distR="114300" simplePos="0" relativeHeight="251663360" behindDoc="1" locked="0" layoutInCell="1" allowOverlap="1" wp14:anchorId="701CC913" wp14:editId="2A77AF4A">
            <wp:simplePos x="0" y="0"/>
            <wp:positionH relativeFrom="column">
              <wp:posOffset>50828</wp:posOffset>
            </wp:positionH>
            <wp:positionV relativeFrom="paragraph">
              <wp:posOffset>2890907</wp:posOffset>
            </wp:positionV>
            <wp:extent cx="4150360" cy="2727325"/>
            <wp:effectExtent l="0" t="0" r="2540" b="0"/>
            <wp:wrapTight wrapText="bothSides">
              <wp:wrapPolygon edited="0">
                <wp:start x="0" y="0"/>
                <wp:lineTo x="0" y="21424"/>
                <wp:lineTo x="21514" y="21424"/>
                <wp:lineTo x="21514" y="0"/>
                <wp:lineTo x="0" y="0"/>
              </wp:wrapPolygon>
            </wp:wrapTight>
            <wp:docPr id="1230899510"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0360" cy="2727325"/>
                    </a:xfrm>
                    <a:prstGeom prst="rect">
                      <a:avLst/>
                    </a:prstGeom>
                    <a:noFill/>
                    <a:ln>
                      <a:noFill/>
                    </a:ln>
                  </pic:spPr>
                </pic:pic>
              </a:graphicData>
            </a:graphic>
          </wp:anchor>
        </w:drawing>
      </w:r>
      <w:r w:rsidRPr="00097977">
        <w:t>All'interno della presente fotografia, è possibile osservare l'immagine visualizzata sul monitor quando l'intero sistema risulta spento.</w:t>
      </w:r>
    </w:p>
    <w:p w14:paraId="096403AC" w14:textId="77777777" w:rsidR="00097977" w:rsidRPr="00097977" w:rsidRDefault="00097977" w:rsidP="00097977"/>
    <w:p w14:paraId="18BE9E58" w14:textId="77777777" w:rsidR="00097977" w:rsidRPr="00097977" w:rsidRDefault="00097977" w:rsidP="00097977"/>
    <w:p w14:paraId="55D7E877" w14:textId="77777777" w:rsidR="00097977" w:rsidRPr="00097977" w:rsidRDefault="00097977" w:rsidP="00097977"/>
    <w:p w14:paraId="67DF8081" w14:textId="77777777" w:rsidR="00097977" w:rsidRPr="00097977" w:rsidRDefault="00097977" w:rsidP="00097977"/>
    <w:p w14:paraId="4D03FCEC" w14:textId="77777777" w:rsidR="00097977" w:rsidRPr="00097977" w:rsidRDefault="00097977" w:rsidP="00097977"/>
    <w:p w14:paraId="14284B9B" w14:textId="77777777" w:rsidR="00097977" w:rsidRDefault="00097977" w:rsidP="00097977"/>
    <w:p w14:paraId="7C6F5188" w14:textId="20B031B2" w:rsidR="00097977" w:rsidRDefault="00097977" w:rsidP="00097977">
      <w:r>
        <w:t>Al</w:t>
      </w:r>
      <w:r w:rsidRPr="00097977">
        <w:t xml:space="preserve">l'interno della presente fotografia, è possibile osservare l'immagine visualizzata sul monitor quando </w:t>
      </w:r>
      <w:r>
        <w:t>il sistema risulta acceso e si sta scaricando l’acqua</w:t>
      </w:r>
      <w:r w:rsidRPr="00097977">
        <w:t>.</w:t>
      </w:r>
    </w:p>
    <w:p w14:paraId="58673EA6" w14:textId="5597BC53" w:rsidR="00097977" w:rsidRPr="00097977" w:rsidRDefault="00097977" w:rsidP="00097977"/>
    <w:p w14:paraId="16882BDE" w14:textId="222C774B" w:rsidR="00097977" w:rsidRDefault="00097977" w:rsidP="00097977">
      <w:r>
        <w:rPr>
          <w:noProof/>
        </w:rPr>
        <w:lastRenderedPageBreak/>
        <w:drawing>
          <wp:anchor distT="0" distB="0" distL="114300" distR="114300" simplePos="0" relativeHeight="251664384" behindDoc="1" locked="0" layoutInCell="1" allowOverlap="1" wp14:anchorId="3A6E1783" wp14:editId="0419592C">
            <wp:simplePos x="0" y="0"/>
            <wp:positionH relativeFrom="column">
              <wp:posOffset>3175</wp:posOffset>
            </wp:positionH>
            <wp:positionV relativeFrom="paragraph">
              <wp:posOffset>0</wp:posOffset>
            </wp:positionV>
            <wp:extent cx="4150360" cy="2751455"/>
            <wp:effectExtent l="0" t="0" r="2540" b="0"/>
            <wp:wrapTight wrapText="bothSides">
              <wp:wrapPolygon edited="0">
                <wp:start x="0" y="0"/>
                <wp:lineTo x="0" y="21386"/>
                <wp:lineTo x="21514" y="21386"/>
                <wp:lineTo x="21514" y="0"/>
                <wp:lineTo x="0" y="0"/>
              </wp:wrapPolygon>
            </wp:wrapTight>
            <wp:docPr id="1153092499"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0360" cy="2751455"/>
                    </a:xfrm>
                    <a:prstGeom prst="rect">
                      <a:avLst/>
                    </a:prstGeom>
                    <a:noFill/>
                    <a:ln>
                      <a:noFill/>
                    </a:ln>
                  </pic:spPr>
                </pic:pic>
              </a:graphicData>
            </a:graphic>
          </wp:anchor>
        </w:drawing>
      </w:r>
    </w:p>
    <w:p w14:paraId="739AFA3A" w14:textId="78C82EB0" w:rsidR="00097977" w:rsidRDefault="00097977" w:rsidP="00097977">
      <w:r>
        <w:t>Al</w:t>
      </w:r>
      <w:r w:rsidRPr="00097977">
        <w:t xml:space="preserve">l'interno della presente fotografia, è possibile osservare l'immagine visualizzata sul monitor quando </w:t>
      </w:r>
      <w:r>
        <w:t>il sistema è attivo e sta caricando l’acqua</w:t>
      </w:r>
    </w:p>
    <w:p w14:paraId="1F2B8B09" w14:textId="77777777" w:rsidR="00097977" w:rsidRDefault="00097977" w:rsidP="00097977"/>
    <w:p w14:paraId="5B19E1B2" w14:textId="50289683" w:rsidR="00097977" w:rsidRDefault="00097977" w:rsidP="00097977"/>
    <w:p w14:paraId="19E735B4" w14:textId="77777777" w:rsidR="00097977" w:rsidRDefault="00097977" w:rsidP="00097977"/>
    <w:p w14:paraId="71335F06" w14:textId="77777777" w:rsidR="00097977" w:rsidRDefault="00097977" w:rsidP="00097977"/>
    <w:p w14:paraId="2B9FCA90" w14:textId="4C4753D6" w:rsidR="00097977" w:rsidRDefault="00097977" w:rsidP="00097977">
      <w:r>
        <w:rPr>
          <w:noProof/>
        </w:rPr>
        <w:drawing>
          <wp:anchor distT="0" distB="0" distL="114300" distR="114300" simplePos="0" relativeHeight="251662336" behindDoc="1" locked="0" layoutInCell="1" allowOverlap="1" wp14:anchorId="51D970A3" wp14:editId="14F0B312">
            <wp:simplePos x="0" y="0"/>
            <wp:positionH relativeFrom="column">
              <wp:posOffset>58420</wp:posOffset>
            </wp:positionH>
            <wp:positionV relativeFrom="paragraph">
              <wp:posOffset>244668</wp:posOffset>
            </wp:positionV>
            <wp:extent cx="4134485" cy="2743200"/>
            <wp:effectExtent l="0" t="0" r="0" b="0"/>
            <wp:wrapTight wrapText="bothSides">
              <wp:wrapPolygon edited="0">
                <wp:start x="0" y="0"/>
                <wp:lineTo x="0" y="21450"/>
                <wp:lineTo x="21497" y="21450"/>
                <wp:lineTo x="21497" y="0"/>
                <wp:lineTo x="0" y="0"/>
              </wp:wrapPolygon>
            </wp:wrapTight>
            <wp:docPr id="711586561"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4485" cy="2743200"/>
                    </a:xfrm>
                    <a:prstGeom prst="rect">
                      <a:avLst/>
                    </a:prstGeom>
                    <a:noFill/>
                    <a:ln>
                      <a:noFill/>
                    </a:ln>
                  </pic:spPr>
                </pic:pic>
              </a:graphicData>
            </a:graphic>
          </wp:anchor>
        </w:drawing>
      </w:r>
    </w:p>
    <w:p w14:paraId="2ACFF887" w14:textId="46BB9A83" w:rsidR="00097977" w:rsidRDefault="00097977" w:rsidP="00097977">
      <w:r>
        <w:t>Al</w:t>
      </w:r>
      <w:r w:rsidRPr="00097977">
        <w:t xml:space="preserve">l'interno della presente fotografia, è possibile osservare l'immagine visualizzata sul monitor quando l'intero sistema risulta </w:t>
      </w:r>
      <w:r>
        <w:t>acceso e il serbatoio è pieno</w:t>
      </w:r>
      <w:r w:rsidRPr="00097977">
        <w:t>.</w:t>
      </w:r>
    </w:p>
    <w:p w14:paraId="7D2D8BA0" w14:textId="13E9ABAA" w:rsidR="00097977" w:rsidRDefault="00097977" w:rsidP="00097977"/>
    <w:p w14:paraId="1402264D" w14:textId="21B5F56D" w:rsidR="00097977" w:rsidRDefault="00097977" w:rsidP="00097977"/>
    <w:p w14:paraId="3192AE22" w14:textId="6CA22349" w:rsidR="00097977" w:rsidRDefault="00097977" w:rsidP="00097977"/>
    <w:p w14:paraId="1F9C3A36" w14:textId="5238B26E" w:rsidR="00097977" w:rsidRDefault="00097977" w:rsidP="00097977"/>
    <w:p w14:paraId="7AFB9CAF" w14:textId="05354296" w:rsidR="00097977" w:rsidRDefault="00097977" w:rsidP="00097977"/>
    <w:p w14:paraId="79C58D70" w14:textId="77777777" w:rsidR="00097977" w:rsidRPr="00097977" w:rsidRDefault="00097977" w:rsidP="00097977"/>
    <w:p w14:paraId="35E260E3" w14:textId="77777777" w:rsidR="00097977" w:rsidRDefault="00097977">
      <w:pPr>
        <w:suppressAutoHyphens w:val="0"/>
        <w:spacing w:after="160" w:line="259" w:lineRule="auto"/>
        <w:rPr>
          <w:b/>
          <w:bCs/>
          <w:sz w:val="32"/>
          <w:szCs w:val="32"/>
        </w:rPr>
      </w:pPr>
      <w:r>
        <w:rPr>
          <w:b/>
          <w:bCs/>
          <w:sz w:val="32"/>
          <w:szCs w:val="32"/>
        </w:rPr>
        <w:br w:type="page"/>
      </w:r>
    </w:p>
    <w:p w14:paraId="46FE6E24" w14:textId="26235E38" w:rsidR="006B5FD3" w:rsidRDefault="006B5FD3" w:rsidP="00B05068">
      <w:pPr>
        <w:spacing w:before="600" w:after="360"/>
        <w:jc w:val="center"/>
      </w:pPr>
      <w:r w:rsidRPr="006B5FD3">
        <w:rPr>
          <w:b/>
          <w:bCs/>
          <w:sz w:val="32"/>
          <w:szCs w:val="32"/>
        </w:rPr>
        <w:lastRenderedPageBreak/>
        <w:t>CONCLUSIONI</w:t>
      </w:r>
    </w:p>
    <w:p w14:paraId="736AF566" w14:textId="2FFE963E" w:rsidR="000737F5" w:rsidRPr="004A2BCE" w:rsidRDefault="004A2BCE" w:rsidP="004A2BCE">
      <w:r w:rsidRPr="004A2BCE">
        <w:t>In conclusione, il progetto presentato rappresenta un sistema completo e funzionale per la gestione dell'apporto e del deflusso di acqua all'interno di una cisterna. Attraverso l'utilizzo del software "LOGO Siemens" e dei dispositivi elettrici appropriati, è stato realizzato un circuito che permette il conteggio preciso del volume d'acqua presente. Il funzionamento del sistema è intuitivo, grazie agli interruttori e ai pulsanti dedicati che consentono di avviare il carico dell'acqua, di aggiungere o rimuovere singoli livelli e di svuotare completamente la cisterna. Il monitor fornisce feedback visivo chiaramente comprensibile, indicando lo stato del circuito e segnalando il raggiungimento dei livelli massimi o il completamento dello scarico. Questo progetto rappresenta quindi una soluzione efficace per il monitoraggio e il controllo dell'acqua all'interno di una cisterna, offrendo un sistema efficiente e pratico per evitare sprechi e garantire una gestione ottimale delle risorse idriche.</w:t>
      </w:r>
    </w:p>
    <w:sectPr w:rsidR="000737F5" w:rsidRPr="004A2BCE">
      <w:headerReference w:type="default" r:id="rId14"/>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84FB3" w14:textId="77777777" w:rsidR="0012178F" w:rsidRDefault="0012178F" w:rsidP="000737F5">
      <w:pPr>
        <w:spacing w:after="0" w:line="240" w:lineRule="auto"/>
      </w:pPr>
      <w:r>
        <w:separator/>
      </w:r>
    </w:p>
  </w:endnote>
  <w:endnote w:type="continuationSeparator" w:id="0">
    <w:p w14:paraId="37E50D4F" w14:textId="77777777" w:rsidR="0012178F" w:rsidRDefault="0012178F" w:rsidP="00073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FD626" w14:textId="4E8F46FB" w:rsidR="006B5FD3" w:rsidRDefault="001A766E">
    <w:pPr>
      <w:pStyle w:val="Pidipagina"/>
    </w:pPr>
    <w:r>
      <w:rPr>
        <w:noProof/>
      </w:rPr>
      <mc:AlternateContent>
        <mc:Choice Requires="wpg">
          <w:drawing>
            <wp:anchor distT="0" distB="0" distL="0" distR="0" simplePos="0" relativeHeight="251660288" behindDoc="0" locked="0" layoutInCell="1" allowOverlap="1" wp14:anchorId="596E1381" wp14:editId="7CAE8773">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6117590" cy="320040"/>
              <wp:effectExtent l="0" t="0" r="0" b="0"/>
              <wp:wrapSquare wrapText="bothSides"/>
              <wp:docPr id="1467202230" name="Grup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17590" cy="320040"/>
                        <a:chOff x="0" y="0"/>
                        <a:chExt cx="5962650" cy="323851"/>
                      </a:xfrm>
                    </wpg:grpSpPr>
                    <wps:wsp>
                      <wps:cNvPr id="38" name="Rettango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asella di tes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a"/>
                              <w:tag w:val=""/>
                              <w:id w:val="-1063724354"/>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63919095" w14:textId="7DFB0B15" w:rsidR="006B5FD3" w:rsidRDefault="00CD6A87">
                                <w:pPr>
                                  <w:jc w:val="right"/>
                                  <w:rPr>
                                    <w:color w:val="7F7F7F" w:themeColor="text1" w:themeTint="80"/>
                                  </w:rPr>
                                </w:pPr>
                                <w:r>
                                  <w:rPr>
                                    <w:color w:val="7F7F7F" w:themeColor="text1" w:themeTint="80"/>
                                  </w:rPr>
                                  <w:t xml:space="preserve">     </w:t>
                                </w:r>
                              </w:p>
                            </w:sdtContent>
                          </w:sdt>
                          <w:p w14:paraId="62648FA6" w14:textId="77777777" w:rsidR="006B5FD3" w:rsidRDefault="006B5FD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96E1381" id="Gruppo 2" o:spid="_x0000_s1026" style="position:absolute;margin-left:430.5pt;margin-top:0;width:481.7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">
              <v:rect id="Rettango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asella di tes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a"/>
                        <w:tag w:val=""/>
                        <w:id w:val="-1063724354"/>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63919095" w14:textId="7DFB0B15" w:rsidR="006B5FD3" w:rsidRDefault="00CD6A87">
                          <w:pPr>
                            <w:jc w:val="right"/>
                            <w:rPr>
                              <w:color w:val="7F7F7F" w:themeColor="text1" w:themeTint="80"/>
                            </w:rPr>
                          </w:pPr>
                          <w:r>
                            <w:rPr>
                              <w:color w:val="7F7F7F" w:themeColor="text1" w:themeTint="80"/>
                            </w:rPr>
                            <w:t xml:space="preserve">     </w:t>
                          </w:r>
                        </w:p>
                      </w:sdtContent>
                    </w:sdt>
                    <w:p w14:paraId="62648FA6" w14:textId="77777777" w:rsidR="006B5FD3" w:rsidRDefault="006B5FD3">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56B9565A" wp14:editId="7B2674C5">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0"/>
              <wp:wrapSquare wrapText="bothSides"/>
              <wp:docPr id="1009575928" name="Rettango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E7C63F" w14:textId="77777777" w:rsidR="006B5FD3" w:rsidRDefault="006B5FD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9565A" id="Rettangolo 1"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" fillcolor="black [3213]" stroked="f" strokeweight="3pt">
              <v:textbox>
                <w:txbxContent>
                  <w:p w14:paraId="46E7C63F" w14:textId="77777777" w:rsidR="006B5FD3" w:rsidRDefault="006B5FD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FD9C2" w14:textId="77777777" w:rsidR="0012178F" w:rsidRDefault="0012178F" w:rsidP="000737F5">
      <w:pPr>
        <w:spacing w:after="0" w:line="240" w:lineRule="auto"/>
      </w:pPr>
      <w:r>
        <w:separator/>
      </w:r>
    </w:p>
  </w:footnote>
  <w:footnote w:type="continuationSeparator" w:id="0">
    <w:p w14:paraId="5BE21CA6" w14:textId="77777777" w:rsidR="0012178F" w:rsidRDefault="0012178F" w:rsidP="000737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ACC38" w14:textId="533E7260" w:rsidR="006B5FD3" w:rsidRDefault="006B5FD3">
    <w:pPr>
      <w:pStyle w:val="Intestazione"/>
    </w:pPr>
    <w:r>
      <w:t>Audisio Nicolò</w:t>
    </w:r>
    <w:r>
      <w:tab/>
      <w:t>classe 4C</w:t>
    </w:r>
    <w:r>
      <w:tab/>
      <w:t>Relazione di TLC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401C75"/>
    <w:multiLevelType w:val="hybridMultilevel"/>
    <w:tmpl w:val="0792CE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04163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DD6"/>
    <w:rsid w:val="000737F5"/>
    <w:rsid w:val="00097977"/>
    <w:rsid w:val="0012178F"/>
    <w:rsid w:val="00176F35"/>
    <w:rsid w:val="001A766E"/>
    <w:rsid w:val="00200F09"/>
    <w:rsid w:val="002C13D4"/>
    <w:rsid w:val="003A4611"/>
    <w:rsid w:val="004075BB"/>
    <w:rsid w:val="00465706"/>
    <w:rsid w:val="004A2BCE"/>
    <w:rsid w:val="004E7B12"/>
    <w:rsid w:val="004F302D"/>
    <w:rsid w:val="00516CD6"/>
    <w:rsid w:val="00624C48"/>
    <w:rsid w:val="00672DD6"/>
    <w:rsid w:val="006B5FD3"/>
    <w:rsid w:val="007442B7"/>
    <w:rsid w:val="00870C94"/>
    <w:rsid w:val="00885069"/>
    <w:rsid w:val="009C4EE3"/>
    <w:rsid w:val="00B05068"/>
    <w:rsid w:val="00C01924"/>
    <w:rsid w:val="00CD407D"/>
    <w:rsid w:val="00CD6A87"/>
    <w:rsid w:val="00CD7549"/>
    <w:rsid w:val="00D525E3"/>
    <w:rsid w:val="00E47F71"/>
    <w:rsid w:val="00E66F48"/>
    <w:rsid w:val="00EC28A6"/>
    <w:rsid w:val="00EE02B9"/>
    <w:rsid w:val="00F22F3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8EE036"/>
  <w15:docId w15:val="{DD5A1B92-E14B-4515-BAB7-4DE832018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72DD6"/>
    <w:pPr>
      <w:suppressAutoHyphens/>
      <w:spacing w:after="200" w:line="27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672DD6"/>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624C48"/>
    <w:pPr>
      <w:ind w:left="720"/>
      <w:contextualSpacing/>
    </w:pPr>
  </w:style>
  <w:style w:type="paragraph" w:styleId="Intestazione">
    <w:name w:val="header"/>
    <w:basedOn w:val="Normale"/>
    <w:link w:val="IntestazioneCarattere"/>
    <w:uiPriority w:val="99"/>
    <w:unhideWhenUsed/>
    <w:rsid w:val="000737F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737F5"/>
  </w:style>
  <w:style w:type="paragraph" w:styleId="Pidipagina">
    <w:name w:val="footer"/>
    <w:basedOn w:val="Normale"/>
    <w:link w:val="PidipaginaCarattere"/>
    <w:uiPriority w:val="99"/>
    <w:unhideWhenUsed/>
    <w:rsid w:val="000737F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737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4A8F7-0AF5-4388-9791-FD7379FAD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704</Words>
  <Characters>4013</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Nicolò Audisio</dc:creator>
  <cp:keywords/>
  <dc:description/>
  <cp:lastModifiedBy>Nicolò Audisio</cp:lastModifiedBy>
  <cp:revision>3</cp:revision>
  <cp:lastPrinted>2023-01-24T16:15:00Z</cp:lastPrinted>
  <dcterms:created xsi:type="dcterms:W3CDTF">2023-04-10T08:18:00Z</dcterms:created>
  <dcterms:modified xsi:type="dcterms:W3CDTF">2023-05-15T16:15:00Z</dcterms:modified>
</cp:coreProperties>
</file>