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rPr>
          <w:lang w:val="it-IT"/>
        </w:rPr>
      </w:pPr>
      <w:r>
        <w:rPr>
          <w:rFonts w:cs="Arial" w:ascii="Arial" w:hAnsi="Arial"/>
          <w:b w:val="false"/>
          <w:bCs w:val="false"/>
          <w:sz w:val="32"/>
          <w:szCs w:val="32"/>
          <w:lang w:val="it-IT"/>
        </w:rPr>
        <w:t>TECNOLOGIE WEB</w:t>
      </w:r>
    </w:p>
    <w:p>
      <w:pPr>
        <w:pStyle w:val="Sottotitolo"/>
        <w:rPr>
          <w:rFonts w:ascii="Arial" w:hAnsi="Arial" w:cs="Arial"/>
          <w:sz w:val="32"/>
          <w:szCs w:val="32"/>
          <w:lang w:val="it-IT"/>
        </w:rPr>
      </w:pPr>
      <w:r>
        <w:rPr>
          <w:rFonts w:cs="Arial" w:ascii="Arial" w:hAnsi="Arial"/>
          <w:sz w:val="32"/>
          <w:szCs w:val="32"/>
          <w:lang w:val="it-IT"/>
        </w:rPr>
        <w:t>Esame del 22/02/2019 – Compito B</w:t>
        <w:br/>
        <w:t xml:space="preserve">Tempo a disposizione: 2 ore </w:t>
      </w:r>
    </w:p>
    <w:p>
      <w:pPr>
        <w:pStyle w:val="Sottotitolo"/>
        <w:rPr>
          <w:lang w:val="it-IT"/>
        </w:rPr>
      </w:pPr>
      <w:r>
        <w:rPr>
          <w:lang w:val="it-IT"/>
        </w:rPr>
      </w:r>
    </w:p>
    <w:p>
      <w:pPr>
        <w:pStyle w:val="Normal"/>
        <w:tabs>
          <w:tab w:val="left" w:pos="6237" w:leader="none"/>
        </w:tabs>
        <w:rPr>
          <w:lang w:val="it-IT"/>
        </w:rPr>
      </w:pPr>
      <w:r>
        <w:rPr>
          <w:rFonts w:cs="Arial" w:ascii="Arial" w:hAnsi="Arial"/>
          <w:b/>
          <w:lang w:val="it-IT"/>
        </w:rPr>
        <w:t>REGOLE.</w:t>
      </w:r>
    </w:p>
    <w:p>
      <w:pPr>
        <w:pStyle w:val="Normal"/>
        <w:tabs>
          <w:tab w:val="left" w:pos="6237" w:leader="none"/>
        </w:tabs>
        <w:rPr>
          <w:lang w:val="it-IT"/>
        </w:rPr>
      </w:pPr>
      <w:r>
        <w:rPr>
          <w:rFonts w:cs="Arial" w:ascii="Arial" w:hAnsi="Arial"/>
          <w:lang w:val="it-IT"/>
        </w:rPr>
        <w:t xml:space="preserve">Tramite browser, potete accedere solo a: </w:t>
      </w:r>
    </w:p>
    <w:p>
      <w:pPr>
        <w:pStyle w:val="Normal"/>
        <w:tabs>
          <w:tab w:val="left" w:pos="6237" w:leader="none"/>
        </w:tabs>
        <w:ind w:left="786" w:hanging="0"/>
        <w:rPr>
          <w:lang w:val="it-IT"/>
        </w:rPr>
      </w:pPr>
      <w:r>
        <w:rPr>
          <w:rFonts w:cs="Arial" w:ascii="Arial" w:hAnsi="Arial"/>
          <w:lang w:val="it-IT"/>
        </w:rPr>
        <w:t>- localhost</w:t>
      </w:r>
    </w:p>
    <w:p>
      <w:pPr>
        <w:pStyle w:val="Normal"/>
        <w:tabs>
          <w:tab w:val="left" w:pos="6237" w:leader="none"/>
        </w:tabs>
        <w:ind w:left="786" w:hanging="0"/>
        <w:rPr/>
      </w:pPr>
      <w:r>
        <w:rPr>
          <w:rStyle w:val="CollegamentoInternet"/>
          <w:rFonts w:cs="Arial" w:ascii="Arial" w:hAnsi="Arial"/>
          <w:color w:val="000080"/>
          <w:lang w:val="it-IT"/>
        </w:rPr>
        <w:t xml:space="preserve">- </w:t>
      </w:r>
      <w:hyperlink r:id="rId2">
        <w:r>
          <w:rPr>
            <w:rStyle w:val="CollegamentoInternet"/>
            <w:rFonts w:cs="Arial" w:ascii="Arial" w:hAnsi="Arial"/>
            <w:color w:val="000080"/>
            <w:lang w:val="it-IT"/>
          </w:rPr>
          <w:t>http://achecker.ca/checker/index.php</w:t>
        </w:r>
      </w:hyperlink>
      <w:r>
        <w:rPr>
          <w:rFonts w:cs="Arial" w:ascii="Arial" w:hAnsi="Arial"/>
          <w:lang w:val="it-IT"/>
        </w:rPr>
        <w:t xml:space="preserve"> (per validare l’accessibilità del codice HTML)</w:t>
      </w:r>
    </w:p>
    <w:p>
      <w:pPr>
        <w:pStyle w:val="Normal"/>
        <w:tabs>
          <w:tab w:val="left" w:pos="6237" w:leader="none"/>
        </w:tabs>
        <w:ind w:left="786" w:hanging="0"/>
        <w:rPr/>
      </w:pPr>
      <w:r>
        <w:rPr>
          <w:rStyle w:val="CollegamentoInternet"/>
          <w:rFonts w:cs="Arial" w:ascii="Arial" w:hAnsi="Arial"/>
          <w:color w:val="000080"/>
          <w:lang w:val="it-IT"/>
        </w:rPr>
        <w:t xml:space="preserve">- </w:t>
      </w:r>
      <w:hyperlink r:id="rId3">
        <w:r>
          <w:rPr>
            <w:rStyle w:val="CollegamentoInternet"/>
            <w:rFonts w:cs="Arial" w:ascii="Arial" w:hAnsi="Arial"/>
            <w:color w:val="000080"/>
            <w:lang w:val="it-IT"/>
          </w:rPr>
          <w:t>https://validator.w3.org/</w:t>
        </w:r>
      </w:hyperlink>
      <w:r>
        <w:rPr>
          <w:rFonts w:cs="Arial" w:ascii="Arial" w:hAnsi="Arial"/>
          <w:lang w:val="it-IT"/>
        </w:rPr>
        <w:t xml:space="preserve"> (per validare il documento HTML)</w:t>
      </w:r>
    </w:p>
    <w:p>
      <w:pPr>
        <w:pStyle w:val="Normal"/>
        <w:tabs>
          <w:tab w:val="left" w:pos="6237" w:leader="none"/>
        </w:tabs>
        <w:rPr>
          <w:rFonts w:ascii="Arial" w:hAnsi="Arial" w:cs="Arial"/>
          <w:lang w:val="it-IT"/>
        </w:rPr>
      </w:pPr>
      <w:r>
        <w:rPr>
          <w:rFonts w:cs="Arial" w:ascii="Arial" w:hAnsi="Arial"/>
          <w:lang w:val="it-IT"/>
        </w:rPr>
      </w:r>
    </w:p>
    <w:p>
      <w:pPr>
        <w:pStyle w:val="Normal"/>
        <w:tabs>
          <w:tab w:val="left" w:pos="6237" w:leader="none"/>
        </w:tabs>
        <w:rPr>
          <w:lang w:val="it-IT"/>
        </w:rPr>
      </w:pPr>
      <w:r>
        <w:rPr>
          <w:rFonts w:cs="Arial" w:ascii="Arial" w:hAnsi="Arial"/>
          <w:lang w:val="it-IT"/>
        </w:rPr>
        <w:t>I link sopra sono accedibili facendo Ctrl-click sul link ed aprendolo con Google Chrome.</w:t>
      </w:r>
    </w:p>
    <w:p>
      <w:pPr>
        <w:pStyle w:val="Normal"/>
        <w:tabs>
          <w:tab w:val="left" w:pos="6237" w:leader="none"/>
        </w:tabs>
        <w:rPr>
          <w:lang w:val="it-IT"/>
        </w:rPr>
      </w:pPr>
      <w:r>
        <w:rPr>
          <w:rFonts w:cs="Arial" w:ascii="Arial" w:hAnsi="Arial"/>
          <w:lang w:val="it-IT"/>
        </w:rPr>
        <w:t>Nella cartella del compito trovate una copia del W3Schools a cui potete accedere offline usando il browser.</w:t>
        <w:br/>
        <w:t xml:space="preserve">Potete usare Atom per scrivere il codice. </w:t>
      </w:r>
    </w:p>
    <w:p>
      <w:pPr>
        <w:pStyle w:val="Normal"/>
        <w:tabs>
          <w:tab w:val="left" w:pos="6237" w:leader="none"/>
        </w:tabs>
        <w:rPr>
          <w:rFonts w:ascii="Arial" w:hAnsi="Arial" w:cs="Arial"/>
          <w:lang w:val="it-IT"/>
        </w:rPr>
      </w:pPr>
      <w:r>
        <w:rPr>
          <w:rFonts w:cs="Arial" w:ascii="Arial" w:hAnsi="Arial"/>
          <w:lang w:val="it-IT"/>
        </w:rPr>
      </w:r>
    </w:p>
    <w:p>
      <w:pPr>
        <w:pStyle w:val="Normal"/>
        <w:tabs>
          <w:tab w:val="left" w:pos="6237" w:leader="none"/>
        </w:tabs>
        <w:rPr>
          <w:rFonts w:ascii="Arial" w:hAnsi="Arial" w:cs="Arial"/>
          <w:b/>
          <w:b/>
          <w:lang w:val="it-IT"/>
        </w:rPr>
      </w:pPr>
      <w:r>
        <w:rPr>
          <w:rFonts w:cs="Arial" w:ascii="Arial" w:hAnsi="Arial"/>
          <w:b/>
          <w:lang w:val="it-IT"/>
        </w:rPr>
      </w:r>
    </w:p>
    <w:p>
      <w:pPr>
        <w:pStyle w:val="Normal"/>
        <w:tabs>
          <w:tab w:val="left" w:pos="6237" w:leader="none"/>
        </w:tabs>
        <w:rPr>
          <w:lang w:val="it-IT"/>
        </w:rPr>
      </w:pPr>
      <w:r>
        <w:rPr>
          <w:rFonts w:cs="Arial" w:ascii="Arial" w:hAnsi="Arial"/>
          <w:b/>
          <w:lang w:val="it-IT"/>
        </w:rPr>
        <w:t>IMPORTANTE</w:t>
      </w:r>
      <w:r>
        <w:rPr>
          <w:rFonts w:cs="Arial" w:ascii="Arial" w:hAnsi="Arial"/>
          <w:lang w:val="it-IT"/>
        </w:rPr>
        <w:t>:</w:t>
      </w:r>
      <w:r>
        <w:rPr>
          <w:lang w:val="it-IT"/>
        </w:rPr>
        <w:t xml:space="preserve"> </w:t>
      </w:r>
    </w:p>
    <w:p>
      <w:pPr>
        <w:pStyle w:val="Normal"/>
        <w:tabs>
          <w:tab w:val="left" w:pos="6237" w:leader="none"/>
        </w:tabs>
        <w:rPr>
          <w:lang w:val="it-IT"/>
        </w:rPr>
      </w:pPr>
      <w:r>
        <w:rPr>
          <w:rFonts w:cs="Arial" w:ascii="Arial" w:hAnsi="Arial"/>
          <w:b/>
          <w:bCs/>
          <w:lang w:val="it-IT"/>
        </w:rPr>
        <w:t xml:space="preserve">lavorate all’interno della cartella della consegna, e </w:t>
      </w:r>
      <w:r>
        <w:rPr>
          <w:rFonts w:cs="Arial" w:ascii="Arial" w:hAnsi="Arial"/>
          <w:b/>
          <w:bCs/>
          <w:u w:val="single"/>
          <w:lang w:val="it-IT"/>
        </w:rPr>
        <w:t>consegnate TUTTI i file delle</w:t>
      </w:r>
      <w:r>
        <w:rPr>
          <w:rFonts w:cs="Arial" w:ascii="Arial" w:hAnsi="Arial"/>
          <w:b/>
          <w:bCs/>
          <w:lang w:val="it-IT"/>
        </w:rPr>
        <w:t xml:space="preserve"> </w:t>
      </w:r>
      <w:r>
        <w:rPr>
          <w:rFonts w:cs="Arial" w:ascii="Arial" w:hAnsi="Arial"/>
          <w:b/>
          <w:bCs/>
          <w:u w:val="single"/>
          <w:lang w:val="it-IT"/>
        </w:rPr>
        <w:t>soluzioni (non solo il doc del compito).</w:t>
      </w:r>
    </w:p>
    <w:p>
      <w:pPr>
        <w:pStyle w:val="Normal"/>
        <w:tabs>
          <w:tab w:val="left" w:pos="6237" w:leader="none"/>
        </w:tabs>
        <w:rPr>
          <w:rFonts w:ascii="Arial" w:hAnsi="Arial" w:cs="Arial"/>
          <w:b/>
          <w:b/>
          <w:lang w:val="it-IT"/>
        </w:rPr>
      </w:pPr>
      <w:r>
        <w:rPr>
          <w:rFonts w:cs="Arial" w:ascii="Arial" w:hAnsi="Arial"/>
          <w:b/>
          <w:lang w:val="it-IT"/>
        </w:rPr>
      </w:r>
    </w:p>
    <w:p>
      <w:pPr>
        <w:pStyle w:val="Normal"/>
        <w:tabs>
          <w:tab w:val="left" w:pos="6237" w:leader="none"/>
        </w:tabs>
        <w:rPr>
          <w:rFonts w:ascii="Arial" w:hAnsi="Arial" w:cs="Arial"/>
          <w:b/>
          <w:b/>
          <w:lang w:val="it-IT"/>
        </w:rPr>
      </w:pPr>
      <w:r>
        <w:rPr>
          <w:rFonts w:cs="Arial" w:ascii="Arial" w:hAnsi="Arial"/>
          <w:b/>
          <w:lang w:val="it-IT"/>
        </w:rPr>
      </w:r>
    </w:p>
    <w:tbl>
      <w:tblPr>
        <w:tblW w:w="9699"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lastRow="1" w:firstRow="1" w:lastColumn="1" w:firstColumn="1" w:val="01e0" w:noHBand="0" w:noVBand="0"/>
      </w:tblPr>
      <w:tblGrid>
        <w:gridCol w:w="9699"/>
      </w:tblGrid>
      <w:tr>
        <w:trPr>
          <w:trHeight w:val="279" w:hRule="atLeast"/>
        </w:trPr>
        <w:tc>
          <w:tcPr>
            <w:tcW w:w="9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ascii="Arial" w:hAnsi="Arial"/>
                <w:lang w:val="it-IT"/>
              </w:rPr>
              <w:t xml:space="preserve">ESERCIZIO N. </w:t>
            </w:r>
            <w:r>
              <w:rPr>
                <w:rFonts w:cs="Arial" w:ascii="Arial" w:hAnsi="Arial"/>
                <w:lang w:val="it-IT"/>
              </w:rPr>
              <w:t xml:space="preserve">1 </w:t>
            </w:r>
            <w:r>
              <w:rPr>
                <w:rFonts w:cs="Arial" w:ascii="Arial" w:hAnsi="Arial"/>
                <w:b/>
                <w:bCs/>
                <w:lang w:val="it-IT"/>
              </w:rPr>
              <w:t>(</w:t>
            </w:r>
            <w:r>
              <w:rPr>
                <w:rFonts w:cs="Arial" w:ascii="Arial" w:hAnsi="Arial"/>
                <w:b/>
                <w:bCs/>
                <w:lang w:val="it-IT"/>
              </w:rPr>
              <w:t>7</w:t>
            </w:r>
            <w:r>
              <w:rPr>
                <w:rFonts w:cs="Arial" w:ascii="Arial" w:hAnsi="Arial"/>
                <w:b/>
                <w:bCs/>
                <w:lang w:val="it-IT"/>
              </w:rPr>
              <w:t xml:space="preserve"> punti)</w:t>
            </w:r>
          </w:p>
        </w:tc>
      </w:tr>
    </w:tbl>
    <w:p>
      <w:pPr>
        <w:pStyle w:val="Normal"/>
        <w:suppressAutoHyphens w:val="true"/>
        <w:rPr>
          <w:kern w:val="2"/>
          <w:lang w:val="it-IT"/>
        </w:rPr>
      </w:pPr>
      <w:r>
        <w:rPr>
          <w:kern w:val="2"/>
          <w:lang w:val="it-IT"/>
        </w:rPr>
      </w:r>
    </w:p>
    <w:p>
      <w:pPr>
        <w:pStyle w:val="Normal"/>
        <w:rPr>
          <w:rFonts w:ascii="Arial" w:hAnsi="Arial"/>
        </w:rPr>
      </w:pPr>
      <w:r>
        <w:rPr>
          <w:rFonts w:ascii="Arial" w:hAnsi="Arial"/>
          <w:lang w:eastAsia="it-IT"/>
        </w:rPr>
        <w:t>Realizzare un documento accessibile e ben formato  dal titolo “Bilancio di Genere” che contenga due sezioni: (i) una, dal titolo “Introduzione” e (ii) una, intitolata “Personal ”  che a sua volta sia divisa in due sottosezioni, intitolate rispettivamente “Docenti ” e “Tecnici Amministrativi.”. La sottosezione Docenti contiene, nell’ordine, la tabella e l’immagine che segue:</w:t>
      </w:r>
    </w:p>
    <w:p>
      <w:pPr>
        <w:pStyle w:val="Normal"/>
        <w:rPr>
          <w:lang w:eastAsia="it-IT"/>
        </w:rPr>
      </w:pPr>
      <w:r>
        <w:rPr/>
      </w:r>
    </w:p>
    <w:tbl>
      <w:tblPr>
        <w:tblW w:w="3580" w:type="dxa"/>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60" w:type="dxa"/>
          <w:bottom w:w="0" w:type="dxa"/>
          <w:right w:w="70" w:type="dxa"/>
        </w:tblCellMar>
        <w:tblLook w:noVBand="1" w:val="04a0" w:noHBand="0" w:lastColumn="0" w:firstColumn="1" w:lastRow="0" w:firstRow="1"/>
      </w:tblPr>
      <w:tblGrid>
        <w:gridCol w:w="1590"/>
        <w:gridCol w:w="981"/>
        <w:gridCol w:w="1009"/>
      </w:tblGrid>
      <w:tr>
        <w:trPr>
          <w:trHeight w:val="293" w:hRule="atLeast"/>
        </w:trPr>
        <w:tc>
          <w:tcPr>
            <w:tcW w:w="15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pPr>
            <w:r>
              <w:rPr>
                <w:rFonts w:eastAsia="Times New Roman" w:cs="Times New Roman" w:ascii="Calibri" w:hAnsi="Calibri"/>
                <w:color w:val="000000"/>
                <w:lang w:eastAsia="it-IT"/>
              </w:rPr>
              <w:t> </w:t>
            </w:r>
          </w:p>
        </w:tc>
        <w:tc>
          <w:tcPr>
            <w:tcW w:w="981" w:type="dxa"/>
            <w:tcBorders>
              <w:top w:val="single" w:sz="8" w:space="0" w:color="000000"/>
              <w:right w:val="single" w:sz="8" w:space="0" w:color="000000"/>
              <w:insideV w:val="single" w:sz="8" w:space="0" w:color="000000"/>
            </w:tcBorders>
            <w:shd w:fill="auto" w:val="clear"/>
            <w:vAlign w:val="center"/>
          </w:tcPr>
          <w:p>
            <w:pPr>
              <w:pStyle w:val="Normal"/>
              <w:spacing w:lineRule="auto" w:line="240" w:before="0" w:after="0"/>
              <w:rPr/>
            </w:pPr>
            <w:r>
              <w:rPr>
                <w:rFonts w:eastAsia="Times New Roman" w:cs="Times New Roman" w:ascii="Calibri" w:hAnsi="Calibri"/>
                <w:color w:val="000000"/>
                <w:lang w:eastAsia="it-IT"/>
              </w:rPr>
              <w:t xml:space="preserve">donne </w:t>
            </w:r>
          </w:p>
        </w:tc>
        <w:tc>
          <w:tcPr>
            <w:tcW w:w="1009" w:type="dxa"/>
            <w:tcBorders>
              <w:top w:val="single" w:sz="8" w:space="0" w:color="000000"/>
              <w:right w:val="single" w:sz="8" w:space="0" w:color="000000"/>
              <w:insideV w:val="single" w:sz="8" w:space="0" w:color="000000"/>
            </w:tcBorders>
            <w:shd w:fill="auto" w:val="clear"/>
            <w:vAlign w:val="center"/>
          </w:tcPr>
          <w:p>
            <w:pPr>
              <w:pStyle w:val="Normal"/>
              <w:spacing w:lineRule="auto" w:line="240" w:before="0" w:after="0"/>
              <w:rPr/>
            </w:pPr>
            <w:r>
              <w:rPr>
                <w:rFonts w:eastAsia="Times New Roman" w:cs="Times New Roman" w:ascii="Calibri" w:hAnsi="Calibri"/>
                <w:color w:val="000000"/>
                <w:lang w:eastAsia="it-IT"/>
              </w:rPr>
              <w:t>uomini</w:t>
            </w:r>
          </w:p>
        </w:tc>
      </w:tr>
      <w:tr>
        <w:trPr>
          <w:trHeight w:val="293" w:hRule="atLeast"/>
        </w:trPr>
        <w:tc>
          <w:tcPr>
            <w:tcW w:w="1590" w:type="dxa"/>
            <w:tcBorders>
              <w:left w:val="single" w:sz="8" w:space="0" w:color="000000"/>
              <w:bottom w:val="single" w:sz="8" w:space="0" w:color="000000"/>
              <w:insideH w:val="single" w:sz="8" w:space="0" w:color="000000"/>
            </w:tcBorders>
            <w:shd w:fill="auto" w:val="clear"/>
            <w:vAlign w:val="center"/>
          </w:tcPr>
          <w:p>
            <w:pPr>
              <w:pStyle w:val="Normal"/>
              <w:spacing w:lineRule="auto" w:line="240" w:before="0" w:after="0"/>
              <w:rPr/>
            </w:pPr>
            <w:r>
              <w:rPr>
                <w:rFonts w:eastAsia="Times New Roman" w:cs="Times New Roman" w:ascii="Calibri" w:hAnsi="Calibri"/>
                <w:color w:val="000000"/>
                <w:lang w:eastAsia="it-IT"/>
              </w:rPr>
              <w:t>ordinari</w:t>
            </w:r>
          </w:p>
        </w:tc>
        <w:tc>
          <w:tcPr>
            <w:tcW w:w="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Times New Roman" w:ascii="Calibri" w:hAnsi="Calibri"/>
                <w:color w:val="000000"/>
                <w:lang w:eastAsia="it-IT"/>
              </w:rPr>
              <w:t>171</w:t>
            </w:r>
          </w:p>
        </w:tc>
        <w:tc>
          <w:tcPr>
            <w:tcW w:w="1009"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Times New Roman" w:ascii="Calibri" w:hAnsi="Calibri"/>
                <w:color w:val="000000"/>
                <w:lang w:eastAsia="it-IT"/>
              </w:rPr>
              <w:t>520</w:t>
            </w:r>
          </w:p>
        </w:tc>
      </w:tr>
      <w:tr>
        <w:trPr>
          <w:trHeight w:val="293" w:hRule="atLeast"/>
        </w:trPr>
        <w:tc>
          <w:tcPr>
            <w:tcW w:w="1590" w:type="dxa"/>
            <w:tcBorders>
              <w:left w:val="single" w:sz="8" w:space="0" w:color="000000"/>
              <w:bottom w:val="single" w:sz="8" w:space="0" w:color="000000"/>
              <w:insideH w:val="single" w:sz="8" w:space="0" w:color="000000"/>
            </w:tcBorders>
            <w:shd w:fill="auto" w:val="clear"/>
            <w:vAlign w:val="center"/>
          </w:tcPr>
          <w:p>
            <w:pPr>
              <w:pStyle w:val="Normal"/>
              <w:spacing w:lineRule="auto" w:line="240" w:before="0" w:after="0"/>
              <w:rPr/>
            </w:pPr>
            <w:r>
              <w:rPr>
                <w:rFonts w:eastAsia="Times New Roman" w:cs="Times New Roman" w:ascii="Calibri" w:hAnsi="Calibri"/>
                <w:color w:val="000000"/>
                <w:lang w:eastAsia="it-IT"/>
              </w:rPr>
              <w:t>associati</w:t>
            </w:r>
          </w:p>
        </w:tc>
        <w:tc>
          <w:tcPr>
            <w:tcW w:w="9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Times New Roman" w:ascii="Calibri" w:hAnsi="Calibri"/>
                <w:color w:val="000000"/>
                <w:lang w:eastAsia="it-IT"/>
              </w:rPr>
              <w:t>443</w:t>
            </w:r>
          </w:p>
        </w:tc>
        <w:tc>
          <w:tcPr>
            <w:tcW w:w="100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Times New Roman" w:ascii="Calibri" w:hAnsi="Calibri"/>
                <w:color w:val="000000"/>
                <w:lang w:eastAsia="it-IT"/>
              </w:rPr>
              <w:t>613</w:t>
            </w:r>
          </w:p>
        </w:tc>
      </w:tr>
      <w:tr>
        <w:trPr>
          <w:trHeight w:val="293" w:hRule="atLeast"/>
        </w:trPr>
        <w:tc>
          <w:tcPr>
            <w:tcW w:w="1590" w:type="dxa"/>
            <w:tcBorders>
              <w:left w:val="single" w:sz="8" w:space="0" w:color="000000"/>
              <w:bottom w:val="single" w:sz="8" w:space="0" w:color="000000"/>
              <w:insideH w:val="single" w:sz="8" w:space="0" w:color="000000"/>
            </w:tcBorders>
            <w:shd w:fill="auto" w:val="clear"/>
            <w:vAlign w:val="center"/>
          </w:tcPr>
          <w:p>
            <w:pPr>
              <w:pStyle w:val="Normal"/>
              <w:spacing w:lineRule="auto" w:line="240" w:before="0" w:after="0"/>
              <w:rPr/>
            </w:pPr>
            <w:r>
              <w:rPr>
                <w:rFonts w:eastAsia="Times New Roman" w:cs="Times New Roman" w:ascii="Calibri" w:hAnsi="Calibri"/>
                <w:color w:val="000000"/>
                <w:lang w:eastAsia="it-IT"/>
              </w:rPr>
              <w:t>ricercatori</w:t>
            </w:r>
          </w:p>
        </w:tc>
        <w:tc>
          <w:tcPr>
            <w:tcW w:w="9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Times New Roman" w:ascii="Calibri" w:hAnsi="Calibri"/>
                <w:color w:val="000000"/>
                <w:lang w:eastAsia="it-IT"/>
              </w:rPr>
              <w:t>457</w:t>
            </w:r>
          </w:p>
        </w:tc>
        <w:tc>
          <w:tcPr>
            <w:tcW w:w="100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Times New Roman" w:ascii="Calibri" w:hAnsi="Calibri"/>
                <w:color w:val="000000"/>
                <w:lang w:eastAsia="it-IT"/>
              </w:rPr>
              <w:t>516</w:t>
            </w:r>
          </w:p>
        </w:tc>
      </w:tr>
    </w:tbl>
    <w:p>
      <w:pPr>
        <w:pStyle w:val="Normal"/>
        <w:suppressAutoHyphens w:val="true"/>
        <w:rPr>
          <w:kern w:val="2"/>
          <w:lang w:val="it-IT" w:eastAsia="it-IT"/>
        </w:rPr>
      </w:pPr>
      <w:r>
        <w:rPr>
          <w:kern w:val="2"/>
          <w:lang w:val="it-IT" w:eastAsia="it-IT"/>
        </w:rPr>
      </w:r>
    </w:p>
    <w:p>
      <w:pPr>
        <w:pStyle w:val="Normal"/>
        <w:suppressAutoHyphens w:val="true"/>
        <w:rPr>
          <w:kern w:val="2"/>
          <w:lang w:val="it-IT" w:eastAsia="it-IT"/>
        </w:rPr>
      </w:pPr>
      <w:r>
        <w:rPr>
          <w:kern w:val="2"/>
          <w:lang w:val="it-IT" w:eastAsia="it-IT"/>
        </w:rPr>
      </w:r>
    </w:p>
    <w:p>
      <w:pPr>
        <w:pStyle w:val="Normal"/>
        <w:suppressAutoHyphens w:val="true"/>
        <w:rPr>
          <w:kern w:val="2"/>
          <w:lang w:val="it-IT" w:eastAsia="it-IT"/>
        </w:rPr>
      </w:pPr>
      <w:r>
        <w:rPr>
          <w:kern w:val="2"/>
          <w:lang w:val="it-IT" w:eastAsia="it-IT"/>
        </w:rPr>
        <w:drawing>
          <wp:anchor behindDoc="0" distT="0" distB="0" distL="0" distR="0" simplePos="0" locked="0" layoutInCell="1" allowOverlap="1" relativeHeight="4">
            <wp:simplePos x="0" y="0"/>
            <wp:positionH relativeFrom="column">
              <wp:posOffset>-160020</wp:posOffset>
            </wp:positionH>
            <wp:positionV relativeFrom="paragraph">
              <wp:posOffset>26035</wp:posOffset>
            </wp:positionV>
            <wp:extent cx="3731895" cy="1845945"/>
            <wp:effectExtent l="0" t="0" r="0" b="0"/>
            <wp:wrapSquare wrapText="largest"/>
            <wp:docPr id="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3" descr=""/>
                    <pic:cNvPicPr>
                      <a:picLocks noChangeAspect="1" noChangeArrowheads="1"/>
                    </pic:cNvPicPr>
                  </pic:nvPicPr>
                  <pic:blipFill>
                    <a:blip r:embed="rId4"/>
                    <a:stretch>
                      <a:fillRect/>
                    </a:stretch>
                  </pic:blipFill>
                  <pic:spPr bwMode="auto">
                    <a:xfrm>
                      <a:off x="0" y="0"/>
                      <a:ext cx="3731895" cy="1845945"/>
                    </a:xfrm>
                    <a:prstGeom prst="rect">
                      <a:avLst/>
                    </a:prstGeom>
                  </pic:spPr>
                </pic:pic>
              </a:graphicData>
            </a:graphic>
          </wp:anchor>
        </w:drawing>
      </w:r>
    </w:p>
    <w:p>
      <w:pPr>
        <w:pStyle w:val="Normal"/>
        <w:suppressAutoHyphens w:val="true"/>
        <w:rPr>
          <w:kern w:val="2"/>
          <w:lang w:val="it-IT" w:eastAsia="it-IT"/>
        </w:rPr>
      </w:pPr>
      <w:r>
        <w:rPr>
          <w:kern w:val="2"/>
          <w:lang w:val="it-IT" w:eastAsia="it-IT"/>
        </w:rPr>
      </w:r>
    </w:p>
    <w:p>
      <w:pPr>
        <w:pStyle w:val="Normal"/>
        <w:suppressAutoHyphens w:val="true"/>
        <w:rPr>
          <w:kern w:val="2"/>
          <w:lang w:val="it-IT" w:eastAsia="it-IT"/>
        </w:rPr>
      </w:pPr>
      <w:r>
        <w:rPr>
          <w:kern w:val="2"/>
          <w:lang w:val="it-IT" w:eastAsia="it-IT"/>
        </w:rPr>
      </w:r>
    </w:p>
    <w:p>
      <w:pPr>
        <w:pStyle w:val="Normal"/>
        <w:suppressAutoHyphens w:val="true"/>
        <w:rPr>
          <w:kern w:val="2"/>
          <w:lang w:val="it-IT" w:eastAsia="it-IT"/>
        </w:rPr>
      </w:pPr>
      <w:r>
        <w:rPr>
          <w:kern w:val="2"/>
          <w:lang w:val="it-IT" w:eastAsia="it-IT"/>
        </w:rPr>
      </w:r>
    </w:p>
    <w:p>
      <w:pPr>
        <w:pStyle w:val="Normal"/>
        <w:suppressAutoHyphens w:val="true"/>
        <w:rPr>
          <w:kern w:val="2"/>
          <w:lang w:val="it-IT" w:eastAsia="it-IT"/>
        </w:rPr>
      </w:pPr>
      <w:r>
        <w:rPr>
          <w:kern w:val="2"/>
          <w:lang w:val="it-IT" w:eastAsia="it-IT"/>
        </w:rPr>
      </w:r>
    </w:p>
    <w:p>
      <w:pPr>
        <w:pStyle w:val="Normal"/>
        <w:suppressAutoHyphens w:val="true"/>
        <w:rPr>
          <w:kern w:val="2"/>
          <w:lang w:val="it-IT" w:eastAsia="it-IT"/>
        </w:rPr>
      </w:pPr>
      <w:r>
        <w:rPr>
          <w:kern w:val="2"/>
          <w:lang w:val="it-IT" w:eastAsia="it-IT"/>
        </w:rPr>
      </w:r>
    </w:p>
    <w:p>
      <w:pPr>
        <w:pStyle w:val="Normal"/>
        <w:suppressAutoHyphens w:val="true"/>
        <w:rPr>
          <w:kern w:val="2"/>
          <w:lang w:val="it-IT" w:eastAsia="it-IT"/>
        </w:rPr>
      </w:pPr>
      <w:r>
        <w:rPr>
          <w:kern w:val="2"/>
          <w:lang w:val="it-IT" w:eastAsia="it-IT"/>
        </w:rPr>
      </w:r>
    </w:p>
    <w:p>
      <w:pPr>
        <w:pStyle w:val="Normal"/>
        <w:suppressAutoHyphens w:val="true"/>
        <w:rPr>
          <w:kern w:val="2"/>
          <w:lang w:val="it-IT" w:eastAsia="it-IT"/>
        </w:rPr>
      </w:pPr>
      <w:r>
        <w:rPr>
          <w:kern w:val="2"/>
          <w:lang w:val="it-IT" w:eastAsia="it-IT"/>
        </w:rPr>
      </w:r>
    </w:p>
    <w:p>
      <w:pPr>
        <w:pStyle w:val="Normal"/>
        <w:suppressAutoHyphens w:val="true"/>
        <w:rPr>
          <w:kern w:val="2"/>
          <w:lang w:val="it-IT" w:eastAsia="it-IT"/>
        </w:rPr>
      </w:pPr>
      <w:r>
        <w:rPr>
          <w:kern w:val="2"/>
          <w:lang w:val="it-IT" w:eastAsia="it-IT"/>
        </w:rPr>
      </w:r>
    </w:p>
    <w:p>
      <w:pPr>
        <w:pStyle w:val="Normal"/>
        <w:suppressAutoHyphens w:val="true"/>
        <w:rPr>
          <w:kern w:val="2"/>
          <w:lang w:val="it-IT" w:eastAsia="it-IT"/>
        </w:rPr>
      </w:pPr>
      <w:r>
        <w:rPr>
          <w:kern w:val="2"/>
          <w:lang w:val="it-IT" w:eastAsia="it-IT"/>
        </w:rPr>
      </w:r>
    </w:p>
    <w:p>
      <w:pPr>
        <w:pStyle w:val="Normal"/>
        <w:suppressAutoHyphens w:val="true"/>
        <w:rPr>
          <w:kern w:val="2"/>
          <w:lang w:val="it-IT" w:eastAsia="it-IT"/>
        </w:rPr>
      </w:pPr>
      <w:r>
        <w:rPr>
          <w:kern w:val="2"/>
          <w:lang w:val="it-IT" w:eastAsia="it-IT"/>
        </w:rPr>
      </w:r>
    </w:p>
    <w:tbl>
      <w:tblPr>
        <w:tblW w:w="9699"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lastRow="1" w:firstRow="1" w:lastColumn="1" w:firstColumn="1" w:val="01e0" w:noHBand="0" w:noVBand="0"/>
      </w:tblPr>
      <w:tblGrid>
        <w:gridCol w:w="9699"/>
      </w:tblGrid>
      <w:tr>
        <w:trPr>
          <w:trHeight w:val="279" w:hRule="atLeast"/>
        </w:trPr>
        <w:tc>
          <w:tcPr>
            <w:tcW w:w="9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ascii="Arial" w:hAnsi="Arial"/>
                <w:lang w:val="it-IT"/>
              </w:rPr>
              <w:t xml:space="preserve">ESERCIZIO N. 2 </w:t>
            </w:r>
            <w:r>
              <w:rPr>
                <w:rFonts w:cs="Arial" w:ascii="Arial" w:hAnsi="Arial"/>
                <w:b/>
                <w:bCs/>
                <w:lang w:val="it-IT"/>
              </w:rPr>
              <w:t>(6 punti)</w:t>
            </w:r>
          </w:p>
        </w:tc>
      </w:tr>
    </w:tbl>
    <w:p>
      <w:pPr>
        <w:pStyle w:val="Normal"/>
        <w:jc w:val="both"/>
        <w:rPr>
          <w:rFonts w:ascii="Arial" w:hAnsi="Arial" w:cs="Arial"/>
          <w:bCs/>
          <w:lang w:val="it-IT"/>
        </w:rPr>
      </w:pPr>
      <w:r>
        <w:rPr>
          <w:rFonts w:cs="Arial" w:ascii="Arial" w:hAnsi="Arial"/>
          <w:bCs/>
          <w:lang w:val="it-IT"/>
        </w:rPr>
      </w:r>
    </w:p>
    <w:p>
      <w:pPr>
        <w:pStyle w:val="Normal"/>
        <w:jc w:val="both"/>
        <w:rPr/>
      </w:pPr>
      <w:r>
        <w:rPr>
          <w:rFonts w:cs="Arial" w:ascii="Arial" w:hAnsi="Arial"/>
          <w:b/>
          <w:bCs/>
          <w:lang w:val="it-IT"/>
        </w:rPr>
        <w:t>CSS</w:t>
      </w:r>
    </w:p>
    <w:p>
      <w:pPr>
        <w:pStyle w:val="Normal"/>
        <w:jc w:val="center"/>
        <w:rPr/>
      </w:pPr>
      <w:r>
        <w:rPr/>
        <w:drawing>
          <wp:inline distT="0" distB="7620" distL="0" distR="0">
            <wp:extent cx="5971540" cy="1554480"/>
            <wp:effectExtent l="0" t="0" r="0" b="0"/>
            <wp:docPr id="2"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
                    <pic:cNvPicPr>
                      <a:picLocks noChangeAspect="1" noChangeArrowheads="1"/>
                    </pic:cNvPicPr>
                  </pic:nvPicPr>
                  <pic:blipFill>
                    <a:blip r:embed="rId5"/>
                    <a:srcRect l="0" t="9529" r="0" b="44202"/>
                    <a:stretch>
                      <a:fillRect/>
                    </a:stretch>
                  </pic:blipFill>
                  <pic:spPr bwMode="auto">
                    <a:xfrm>
                      <a:off x="0" y="0"/>
                      <a:ext cx="5971540" cy="1554480"/>
                    </a:xfrm>
                    <a:prstGeom prst="rect">
                      <a:avLst/>
                    </a:prstGeom>
                  </pic:spPr>
                </pic:pic>
              </a:graphicData>
            </a:graphic>
          </wp:inline>
        </w:drawing>
      </w:r>
    </w:p>
    <w:p>
      <w:pPr>
        <w:pStyle w:val="Normal"/>
        <w:rPr>
          <w:lang w:val="it-IT"/>
        </w:rPr>
      </w:pPr>
      <w:r>
        <w:rPr>
          <w:lang w:val="it-IT"/>
        </w:rPr>
      </w:r>
    </w:p>
    <w:p>
      <w:pPr>
        <w:pStyle w:val="Normal"/>
        <w:suppressAutoHyphens w:val="true"/>
        <w:spacing w:lineRule="auto" w:line="254" w:before="0" w:after="160"/>
        <w:rPr>
          <w:rFonts w:ascii="Arial" w:hAnsi="Arial" w:cs="Arial"/>
          <w:color w:val="auto"/>
          <w:kern w:val="2"/>
          <w:lang w:val="it-IT"/>
        </w:rPr>
      </w:pPr>
      <w:r>
        <w:rPr>
          <w:rFonts w:cs="Arial" w:ascii="Arial" w:hAnsi="Arial"/>
          <w:color w:val="auto"/>
          <w:kern w:val="2"/>
          <w:lang w:val="it-IT"/>
        </w:rPr>
        <w:t>Dato il file esercizio_css.html, realizzare il file .css (esterno) così da ottenere il layout e lo stile riportati nello screenshot qui sopra (browser: Chrome), tenendo in considerazione quanto segue:</w:t>
      </w:r>
    </w:p>
    <w:p>
      <w:pPr>
        <w:pStyle w:val="Normal"/>
        <w:numPr>
          <w:ilvl w:val="0"/>
          <w:numId w:val="1"/>
        </w:numPr>
        <w:spacing w:before="0" w:after="160"/>
        <w:contextualSpacing/>
        <w:rPr>
          <w:rFonts w:ascii="Arial" w:hAnsi="Arial" w:cs="Arial"/>
          <w:color w:val="auto"/>
          <w:lang w:val="it-IT" w:eastAsia="it-IT"/>
        </w:rPr>
      </w:pPr>
      <w:r>
        <w:rPr>
          <w:rFonts w:cs="Arial" w:ascii="Arial" w:hAnsi="Arial"/>
          <w:color w:val="auto"/>
          <w:lang w:val="it-IT" w:eastAsia="it-IT"/>
        </w:rPr>
        <w:t xml:space="preserve">Tutti i font devono avere lo stesso font-family, che deve essere Arial. La dimensione deve essere del 100%.  </w:t>
      </w:r>
    </w:p>
    <w:p>
      <w:pPr>
        <w:pStyle w:val="Normal"/>
        <w:numPr>
          <w:ilvl w:val="0"/>
          <w:numId w:val="1"/>
        </w:numPr>
        <w:spacing w:before="0" w:after="160"/>
        <w:contextualSpacing/>
        <w:rPr>
          <w:rFonts w:ascii="Arial" w:hAnsi="Arial" w:cs="Arial"/>
          <w:color w:val="auto"/>
          <w:lang w:val="it-IT" w:eastAsia="it-IT"/>
        </w:rPr>
      </w:pPr>
      <w:r>
        <w:rPr>
          <w:rFonts w:cs="Arial" w:ascii="Arial" w:hAnsi="Arial"/>
          <w:color w:val="auto"/>
          <w:lang w:val="it-IT" w:eastAsia="it-IT"/>
        </w:rPr>
        <w:t>Lo sfondo di &lt;header&gt; è di colore bianco (con bordi tratteggiati di colore darkblue, di 2 px).</w:t>
      </w:r>
    </w:p>
    <w:p>
      <w:pPr>
        <w:pStyle w:val="Normal"/>
        <w:numPr>
          <w:ilvl w:val="0"/>
          <w:numId w:val="1"/>
        </w:numPr>
        <w:spacing w:before="0" w:after="160"/>
        <w:contextualSpacing/>
        <w:rPr>
          <w:rFonts w:ascii="Arial" w:hAnsi="Arial" w:cs="Arial"/>
          <w:color w:val="auto"/>
          <w:lang w:val="it-IT" w:eastAsia="it-IT"/>
        </w:rPr>
      </w:pPr>
      <w:r>
        <w:rPr>
          <w:rFonts w:cs="Arial" w:ascii="Arial" w:hAnsi="Arial"/>
          <w:color w:val="auto"/>
          <w:lang w:val="it-IT" w:eastAsia="it-IT"/>
        </w:rPr>
        <w:t>Il testo in &lt;header&gt; è di colore darkblue.</w:t>
      </w:r>
    </w:p>
    <w:p>
      <w:pPr>
        <w:pStyle w:val="Normal"/>
        <w:numPr>
          <w:ilvl w:val="0"/>
          <w:numId w:val="1"/>
        </w:numPr>
        <w:spacing w:before="0" w:after="160"/>
        <w:contextualSpacing/>
        <w:rPr>
          <w:rFonts w:ascii="Arial" w:hAnsi="Arial" w:cs="Arial"/>
          <w:color w:val="auto"/>
          <w:lang w:val="it-IT" w:eastAsia="it-IT"/>
        </w:rPr>
      </w:pPr>
      <w:r>
        <w:rPr>
          <w:rFonts w:cs="Arial" w:ascii="Arial" w:hAnsi="Arial"/>
          <w:color w:val="auto"/>
          <w:lang w:val="it-IT" w:eastAsia="it-IT"/>
        </w:rPr>
        <w:t>La larghezza di &lt;header&gt; e della tabella deve essere pari al 100%.</w:t>
      </w:r>
    </w:p>
    <w:p>
      <w:pPr>
        <w:pStyle w:val="Normal"/>
        <w:numPr>
          <w:ilvl w:val="0"/>
          <w:numId w:val="1"/>
        </w:numPr>
        <w:spacing w:before="0" w:after="160"/>
        <w:contextualSpacing/>
        <w:rPr>
          <w:rFonts w:ascii="Arial" w:hAnsi="Arial" w:cs="Arial"/>
          <w:color w:val="auto"/>
          <w:lang w:val="it-IT" w:eastAsia="it-IT"/>
        </w:rPr>
      </w:pPr>
      <w:r>
        <w:rPr>
          <w:rFonts w:cs="Arial" w:ascii="Arial" w:hAnsi="Arial"/>
          <w:color w:val="auto"/>
          <w:lang w:val="it-IT" w:eastAsia="it-IT"/>
        </w:rPr>
        <w:t xml:space="preserve">I colori dei bordi e degli sfondi degli elementi della tabella (intestazione, corpo e footer della tabella) devono essere uguali a quelli riportati nello screenshot, usando i colori: lightyellow, darkblue e bianco. In particolare, lo sfondo delle righe pari deve essere bianco, mentre quello delle righe dispari deve essere lightyellow. </w:t>
      </w:r>
    </w:p>
    <w:p>
      <w:pPr>
        <w:pStyle w:val="Normal"/>
        <w:numPr>
          <w:ilvl w:val="0"/>
          <w:numId w:val="1"/>
        </w:numPr>
        <w:spacing w:before="0" w:after="160"/>
        <w:contextualSpacing/>
        <w:rPr>
          <w:rFonts w:ascii="Arial" w:hAnsi="Arial" w:cs="Arial"/>
          <w:color w:val="auto"/>
          <w:lang w:val="it-IT" w:eastAsia="it-IT"/>
        </w:rPr>
      </w:pPr>
      <w:r>
        <w:rPr>
          <w:rFonts w:cs="Arial" w:ascii="Arial" w:hAnsi="Arial"/>
          <w:color w:val="auto"/>
          <w:lang w:val="it-IT" w:eastAsia="it-IT"/>
        </w:rPr>
        <w:t xml:space="preserve">Il bordo della tabella deve avere uno spessore pari a 2px, tratteggiato, di colore darkblue. </w:t>
      </w:r>
    </w:p>
    <w:p>
      <w:pPr>
        <w:pStyle w:val="Normal"/>
        <w:numPr>
          <w:ilvl w:val="0"/>
          <w:numId w:val="1"/>
        </w:numPr>
        <w:spacing w:before="0" w:after="160"/>
        <w:contextualSpacing/>
        <w:rPr>
          <w:rFonts w:ascii="Arial" w:hAnsi="Arial" w:cs="Arial"/>
          <w:color w:val="auto"/>
          <w:lang w:val="it-IT" w:eastAsia="it-IT"/>
        </w:rPr>
      </w:pPr>
      <w:r>
        <w:rPr>
          <w:rFonts w:cs="Arial" w:ascii="Arial" w:hAnsi="Arial"/>
          <w:color w:val="auto"/>
          <w:lang w:val="it-IT" w:eastAsia="it-IT"/>
        </w:rPr>
        <w:t>Il testo nelle celle di intestazione deve essere yellow su darkblue.</w:t>
      </w:r>
    </w:p>
    <w:p>
      <w:pPr>
        <w:pStyle w:val="Normal"/>
        <w:numPr>
          <w:ilvl w:val="0"/>
          <w:numId w:val="1"/>
        </w:numPr>
        <w:spacing w:before="0" w:after="160"/>
        <w:contextualSpacing/>
        <w:rPr>
          <w:rFonts w:ascii="Arial" w:hAnsi="Arial" w:cs="Arial"/>
          <w:color w:val="auto"/>
          <w:lang w:val="it-IT" w:eastAsia="it-IT"/>
        </w:rPr>
      </w:pPr>
      <w:r>
        <w:rPr>
          <w:rFonts w:cs="Arial" w:ascii="Arial" w:hAnsi="Arial"/>
          <w:color w:val="auto"/>
          <w:lang w:val="it-IT" w:eastAsia="it-IT"/>
        </w:rPr>
        <w:t>L’allineamento dei testi deve essere uguale a quello riportato nello screenshot.</w:t>
      </w:r>
    </w:p>
    <w:p>
      <w:pPr>
        <w:pStyle w:val="Normal"/>
        <w:spacing w:before="0" w:after="160"/>
        <w:contextualSpacing/>
        <w:rPr>
          <w:rFonts w:ascii="Arial" w:hAnsi="Arial" w:cs="Arial"/>
          <w:color w:val="auto"/>
          <w:lang w:val="it-IT" w:eastAsia="it-IT"/>
        </w:rPr>
      </w:pPr>
      <w:r>
        <w:rPr>
          <w:rFonts w:cs="Arial" w:ascii="Arial" w:hAnsi="Arial"/>
          <w:color w:val="auto"/>
          <w:lang w:val="it-IT" w:eastAsia="it-IT"/>
        </w:rPr>
      </w:r>
    </w:p>
    <w:p>
      <w:pPr>
        <w:pStyle w:val="Normal"/>
        <w:spacing w:before="0" w:after="160"/>
        <w:contextualSpacing/>
        <w:jc w:val="both"/>
        <w:rPr>
          <w:rFonts w:ascii="Arial" w:hAnsi="Arial" w:cs="Arial"/>
          <w:color w:val="auto"/>
          <w:lang w:val="it-IT" w:eastAsia="it-IT"/>
        </w:rPr>
      </w:pPr>
      <w:r>
        <w:rPr>
          <w:rFonts w:cs="Arial" w:ascii="Arial" w:hAnsi="Arial"/>
          <w:color w:val="auto"/>
          <w:lang w:val="it-IT" w:eastAsia="it-IT"/>
        </w:rPr>
        <w:t xml:space="preserve">Il posizionamento degli elementi di blocco può essere basato su una soluzione float oppure flexbox. L’uso delle media-query non è richiesto. </w:t>
      </w:r>
    </w:p>
    <w:p>
      <w:pPr>
        <w:pStyle w:val="Normal"/>
        <w:spacing w:before="0" w:after="160"/>
        <w:contextualSpacing/>
        <w:jc w:val="both"/>
        <w:rPr>
          <w:rFonts w:ascii="Arial" w:hAnsi="Arial" w:cs="Arial"/>
          <w:color w:val="auto"/>
          <w:lang w:val="it-IT" w:eastAsia="it-IT"/>
        </w:rPr>
      </w:pPr>
      <w:r>
        <w:rPr>
          <w:rFonts w:cs="Arial" w:ascii="Arial" w:hAnsi="Arial"/>
          <w:color w:val="auto"/>
          <w:lang w:val="it-IT" w:eastAsia="it-IT"/>
        </w:rPr>
        <w:t xml:space="preserve">Non sono ammesse modifiche al file .html. </w:t>
      </w:r>
    </w:p>
    <w:p>
      <w:pPr>
        <w:pStyle w:val="Normal"/>
        <w:spacing w:before="0" w:after="160"/>
        <w:ind w:left="720" w:hanging="0"/>
        <w:contextualSpacing/>
        <w:rPr>
          <w:rFonts w:ascii="Arial" w:hAnsi="Arial" w:cs="Arial"/>
          <w:color w:val="auto"/>
          <w:lang w:val="it-IT" w:eastAsia="it-IT"/>
        </w:rPr>
      </w:pPr>
      <w:r>
        <w:rPr>
          <w:rFonts w:cs="Arial" w:ascii="Arial" w:hAnsi="Arial"/>
          <w:color w:val="auto"/>
          <w:lang w:val="it-IT" w:eastAsia="it-IT"/>
        </w:rPr>
      </w:r>
    </w:p>
    <w:p>
      <w:pPr>
        <w:pStyle w:val="Normal"/>
        <w:jc w:val="both"/>
        <w:rPr>
          <w:rFonts w:ascii="Arial" w:hAnsi="Arial" w:cs="Arial"/>
          <w:bCs/>
          <w:lang w:val="it-IT"/>
        </w:rPr>
      </w:pPr>
      <w:r>
        <w:rPr>
          <w:rFonts w:cs="Arial" w:ascii="Arial" w:hAnsi="Arial"/>
          <w:bCs/>
          <w:lang w:val="it-IT"/>
        </w:rPr>
      </w:r>
    </w:p>
    <w:tbl>
      <w:tblPr>
        <w:tblW w:w="9759" w:type="dxa"/>
        <w:jc w:val="left"/>
        <w:tblInd w:w="-1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noVBand="0" w:val="0000" w:noHBand="0" w:lastColumn="0" w:firstColumn="0" w:lastRow="0" w:firstRow="0"/>
      </w:tblPr>
      <w:tblGrid>
        <w:gridCol w:w="9759"/>
      </w:tblGrid>
      <w:tr>
        <w:trPr>
          <w:trHeight w:val="279" w:hRule="atLeast"/>
        </w:trPr>
        <w:tc>
          <w:tcPr>
            <w:tcW w:w="9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ascii="Arial" w:hAnsi="Arial"/>
                <w:lang w:val="it-IT"/>
              </w:rPr>
              <w:t xml:space="preserve">ESERCIZIO N. 4 </w:t>
            </w:r>
            <w:r>
              <w:rPr>
                <w:rFonts w:cs="Arial" w:ascii="Arial" w:hAnsi="Arial"/>
                <w:b/>
                <w:bCs/>
                <w:lang w:val="it-IT"/>
              </w:rPr>
              <w:t>(7 punti)</w:t>
            </w:r>
          </w:p>
        </w:tc>
      </w:tr>
    </w:tbl>
    <w:p>
      <w:pPr>
        <w:pStyle w:val="Normal"/>
        <w:jc w:val="both"/>
        <w:rPr>
          <w:rFonts w:ascii="Arial" w:hAnsi="Arial" w:cs="Arial"/>
          <w:bCs/>
          <w:lang w:val="it-IT"/>
        </w:rPr>
      </w:pPr>
      <w:r>
        <w:rPr>
          <w:rFonts w:cs="Arial" w:ascii="Arial" w:hAnsi="Arial"/>
          <w:bCs/>
          <w:lang w:val="it-IT"/>
        </w:rPr>
      </w:r>
    </w:p>
    <w:p>
      <w:pPr>
        <w:pStyle w:val="Normal"/>
        <w:jc w:val="both"/>
        <w:rPr>
          <w:rFonts w:ascii="Arial" w:hAnsi="Arial" w:cs="Arial"/>
          <w:b/>
          <w:b/>
          <w:bCs/>
          <w:lang w:val="it-IT"/>
        </w:rPr>
      </w:pPr>
      <w:r>
        <w:rPr>
          <w:rFonts w:cs="Arial" w:ascii="Arial" w:hAnsi="Arial"/>
          <w:b/>
          <w:bCs/>
          <w:lang w:val="it-IT"/>
        </w:rPr>
        <w:t>JQuery</w:t>
      </w:r>
    </w:p>
    <w:p>
      <w:pPr>
        <w:pStyle w:val="Normal"/>
        <w:jc w:val="both"/>
        <w:rPr>
          <w:rFonts w:ascii="Arial" w:hAnsi="Arial" w:cs="Arial"/>
          <w:b/>
          <w:b/>
          <w:bCs/>
          <w:lang w:val="it-IT"/>
        </w:rPr>
      </w:pPr>
      <w:r>
        <w:rPr>
          <w:rFonts w:cs="Arial" w:ascii="Arial" w:hAnsi="Arial"/>
          <w:b/>
          <w:bCs/>
          <w:lang w:val="it-IT"/>
        </w:rPr>
      </w:r>
    </w:p>
    <w:p>
      <w:pPr>
        <w:pStyle w:val="Normal"/>
        <w:spacing w:lineRule="auto" w:line="252" w:before="0" w:after="160"/>
        <w:jc w:val="both"/>
        <w:rPr>
          <w:lang w:val="it-IT"/>
        </w:rPr>
      </w:pPr>
      <w:r>
        <w:rPr>
          <w:rFonts w:cs="Arial" w:ascii="Arial" w:hAnsi="Arial"/>
          <w:color w:val="000000"/>
          <w:highlight w:val="white"/>
          <w:lang w:val="it-IT"/>
        </w:rPr>
        <w:t>Dato il file html 'index.html' in allegato, creare il file ‘soluzione.js’ JavaScript o jQuery in modo tale che:</w:t>
      </w:r>
    </w:p>
    <w:p>
      <w:pPr>
        <w:pStyle w:val="Normal"/>
        <w:numPr>
          <w:ilvl w:val="0"/>
          <w:numId w:val="2"/>
        </w:numPr>
        <w:suppressAutoHyphens w:val="true"/>
        <w:spacing w:lineRule="auto" w:line="252" w:before="0" w:after="160"/>
        <w:jc w:val="both"/>
        <w:rPr>
          <w:lang w:val="it-IT"/>
        </w:rPr>
      </w:pPr>
      <w:r>
        <w:rPr>
          <w:rFonts w:cs="Arial" w:ascii="Arial" w:hAnsi="Arial"/>
          <w:color w:val="auto"/>
          <w:lang w:val="it-IT"/>
        </w:rPr>
        <w:t>Al click sul bottone “Add” si dovrà:</w:t>
      </w:r>
    </w:p>
    <w:p>
      <w:pPr>
        <w:pStyle w:val="Normal"/>
        <w:numPr>
          <w:ilvl w:val="1"/>
          <w:numId w:val="2"/>
        </w:numPr>
        <w:suppressAutoHyphens w:val="true"/>
        <w:spacing w:lineRule="auto" w:line="252" w:before="0" w:after="160"/>
        <w:jc w:val="both"/>
        <w:rPr>
          <w:rFonts w:ascii="Arial" w:hAnsi="Arial" w:cs="Arial"/>
          <w:color w:val="auto"/>
          <w:highlight w:val="white"/>
          <w:lang w:val="it-IT"/>
        </w:rPr>
      </w:pPr>
      <w:r>
        <w:rPr>
          <w:rFonts w:cs="Arial" w:ascii="Arial" w:hAnsi="Arial"/>
          <w:color w:val="auto"/>
          <w:highlight w:val="white"/>
          <w:lang w:val="it-IT"/>
        </w:rPr>
        <w:t>Controllare il contenuto dell’input, che non deve essere vuoto. In caso di errore, visualizzare un messaggio di errore nel paragrafo che segue l’header. In caso di successo, l’input dovrà essere svuotato ed eventuali errori precedenti dovranno essere nascosti.</w:t>
      </w:r>
      <w:bookmarkStart w:id="0" w:name="_Hlk1391622"/>
      <w:bookmarkEnd w:id="0"/>
    </w:p>
    <w:p>
      <w:pPr>
        <w:pStyle w:val="Normal"/>
        <w:numPr>
          <w:ilvl w:val="1"/>
          <w:numId w:val="2"/>
        </w:numPr>
        <w:suppressAutoHyphens w:val="true"/>
        <w:spacing w:lineRule="auto" w:line="252" w:before="0" w:after="160"/>
        <w:jc w:val="both"/>
        <w:rPr>
          <w:rFonts w:ascii="Arial" w:hAnsi="Arial" w:cs="Arial"/>
          <w:color w:val="auto"/>
          <w:highlight w:val="white"/>
          <w:lang w:val="it-IT"/>
        </w:rPr>
      </w:pPr>
      <w:r>
        <w:rPr>
          <w:rFonts w:cs="Arial" w:ascii="Arial" w:hAnsi="Arial"/>
          <w:color w:val="auto"/>
          <w:highlight w:val="white"/>
          <w:lang w:val="it-IT"/>
        </w:rPr>
        <w:t xml:space="preserve">Inserire, in cima all’elenco puntato, il contenuto letto in input, insieme a un bottone con etichetta “+”. </w:t>
      </w:r>
    </w:p>
    <w:p>
      <w:pPr>
        <w:pStyle w:val="Normal"/>
        <w:numPr>
          <w:ilvl w:val="1"/>
          <w:numId w:val="2"/>
        </w:numPr>
        <w:suppressAutoHyphens w:val="true"/>
        <w:spacing w:lineRule="auto" w:line="252" w:before="0" w:after="160"/>
        <w:jc w:val="both"/>
        <w:rPr>
          <w:rFonts w:ascii="Arial" w:hAnsi="Arial" w:cs="Arial"/>
          <w:color w:val="auto"/>
          <w:highlight w:val="white"/>
          <w:lang w:val="it-IT"/>
        </w:rPr>
      </w:pPr>
      <w:r>
        <w:rPr>
          <w:rFonts w:cs="Arial" w:ascii="Arial" w:hAnsi="Arial"/>
          <w:color w:val="auto"/>
          <w:highlight w:val="white"/>
          <w:lang w:val="it-IT"/>
        </w:rPr>
        <w:t>Al click sul bottone “+”, all’interno del relativo list item, dovrà essere aggiunto un ul, con un unico list item contenente uguale a quello presente inizialmente nella pagina (un campo input e un bottone add). Il bottone + dovrà essere disabilitato. Al click su add si dovrà replicare l’intero comportamento descritto in precedenza.</w:t>
      </w:r>
    </w:p>
    <w:p>
      <w:pPr>
        <w:pStyle w:val="Normal"/>
        <w:numPr>
          <w:ilvl w:val="1"/>
          <w:numId w:val="2"/>
        </w:numPr>
        <w:suppressAutoHyphens w:val="true"/>
        <w:spacing w:lineRule="auto" w:line="252" w:before="0" w:after="160"/>
        <w:jc w:val="both"/>
        <w:rPr>
          <w:rFonts w:ascii="Arial" w:hAnsi="Arial" w:cs="Arial"/>
          <w:color w:val="auto"/>
          <w:highlight w:val="white"/>
          <w:lang w:val="it-IT"/>
        </w:rPr>
      </w:pPr>
      <w:r>
        <w:rPr>
          <w:rFonts w:cs="Arial" w:ascii="Arial" w:hAnsi="Arial"/>
          <w:color w:val="auto"/>
          <w:highlight w:val="white"/>
          <w:lang w:val="it-IT"/>
        </w:rPr>
        <w:t>Dovrà essere quindi possibile creare elenchi su più livelli (vedi immagine).</w:t>
      </w:r>
    </w:p>
    <w:p>
      <w:pPr>
        <w:pStyle w:val="Normal"/>
        <w:numPr>
          <w:ilvl w:val="1"/>
          <w:numId w:val="2"/>
        </w:numPr>
        <w:suppressAutoHyphens w:val="true"/>
        <w:spacing w:lineRule="auto" w:line="252" w:before="0" w:after="160"/>
        <w:jc w:val="both"/>
        <w:rPr>
          <w:rFonts w:ascii="Arial" w:hAnsi="Arial" w:cs="Arial"/>
          <w:b/>
          <w:b/>
          <w:color w:val="auto"/>
          <w:highlight w:val="white"/>
          <w:lang w:val="it-IT"/>
        </w:rPr>
      </w:pPr>
      <w:r>
        <w:rPr>
          <w:rFonts w:cs="Arial" w:ascii="Arial" w:hAnsi="Arial"/>
          <w:b/>
          <w:color w:val="auto"/>
          <w:highlight w:val="white"/>
          <w:lang w:val="it-IT"/>
        </w:rPr>
        <w:t>NB: NON SONO AMMESSE MODIFICHE AL FILE HTML</w:t>
      </w:r>
      <w:bookmarkStart w:id="1" w:name="_GoBack"/>
      <w:bookmarkEnd w:id="1"/>
    </w:p>
    <w:p>
      <w:pPr>
        <w:pStyle w:val="Normal"/>
        <w:spacing w:lineRule="auto" w:line="252" w:before="0" w:after="160"/>
        <w:jc w:val="center"/>
        <w:rPr>
          <w:rFonts w:ascii="Arial" w:hAnsi="Arial" w:cs="Arial"/>
          <w:color w:val="auto"/>
          <w:highlight w:val="white"/>
          <w:lang w:val="it-IT"/>
        </w:rPr>
      </w:pPr>
      <w:r>
        <w:rPr/>
        <w:drawing>
          <wp:inline distT="0" distB="0" distL="0" distR="0">
            <wp:extent cx="4867275" cy="3686175"/>
            <wp:effectExtent l="0" t="0" r="0" b="0"/>
            <wp:docPr id="3"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descr=""/>
                    <pic:cNvPicPr>
                      <a:picLocks noChangeAspect="1" noChangeArrowheads="1"/>
                    </pic:cNvPicPr>
                  </pic:nvPicPr>
                  <pic:blipFill>
                    <a:blip r:embed="rId6"/>
                    <a:stretch>
                      <a:fillRect/>
                    </a:stretch>
                  </pic:blipFill>
                  <pic:spPr bwMode="auto">
                    <a:xfrm>
                      <a:off x="0" y="0"/>
                      <a:ext cx="4867275" cy="3686175"/>
                    </a:xfrm>
                    <a:prstGeom prst="rect">
                      <a:avLst/>
                    </a:prstGeom>
                  </pic:spPr>
                </pic:pic>
              </a:graphicData>
            </a:graphic>
          </wp:inline>
        </w:drawing>
      </w:r>
    </w:p>
    <w:p>
      <w:pPr>
        <w:pStyle w:val="Normal"/>
        <w:spacing w:before="0" w:after="160"/>
        <w:contextualSpacing/>
        <w:rPr/>
      </w:pPr>
      <w:r>
        <w:rPr/>
      </w:r>
    </w:p>
    <w:sectPr>
      <w:type w:val="nextPage"/>
      <w:pgSz w:w="12240" w:h="15840"/>
      <w:pgMar w:left="1418" w:right="1418" w:header="0" w:top="1134" w:footer="0" w:bottom="1134" w:gutter="0"/>
      <w:pgNumType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variable"/>
  </w:font>
  <w:font w:name="Symbol">
    <w:charset w:val="02"/>
    <w:family w:val="auto"/>
    <w:pitch w:val="default"/>
  </w:font>
  <w:font w:name="Calibri">
    <w:charset w:val="01"/>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val="false"/>
        <w:bCs w:val="false"/>
      </w:rPr>
    </w:lvl>
    <w:lvl w:ilvl="1">
      <w:start w:val="1"/>
      <w:numFmt w:val="bullet"/>
      <w:lvlText w:val="◦"/>
      <w:lvlJc w:val="left"/>
      <w:pPr>
        <w:ind w:left="1080" w:hanging="360"/>
      </w:pPr>
      <w:rPr>
        <w:rFonts w:ascii="Calibri" w:hAnsi="Calibri" w:cs="Calibri" w:hint="default"/>
        <w:b w:val="false"/>
        <w:bCs w:val="false"/>
        <w:rFonts w:cs="Calibri"/>
      </w:rPr>
    </w:lvl>
    <w:lvl w:ilvl="2">
      <w:start w:val="1"/>
      <w:numFmt w:val="bullet"/>
      <w:lvlText w:val="▪"/>
      <w:lvlJc w:val="left"/>
      <w:pPr>
        <w:ind w:left="1440" w:hanging="360"/>
      </w:pPr>
      <w:rPr>
        <w:rFonts w:ascii="Calibri" w:hAnsi="Calibri" w:cs="Calibri" w:hint="default"/>
        <w:b w:val="false"/>
        <w:bCs w:val="false"/>
        <w:rFonts w:cs="Calibri"/>
      </w:rPr>
    </w:lvl>
    <w:lvl w:ilvl="3">
      <w:start w:val="1"/>
      <w:numFmt w:val="bullet"/>
      <w:lvlText w:val=""/>
      <w:lvlJc w:val="left"/>
      <w:pPr>
        <w:ind w:left="1800" w:hanging="360"/>
      </w:pPr>
      <w:rPr>
        <w:rFonts w:ascii="Calibri" w:hAnsi="Calibri" w:cs="Calibri" w:hint="default"/>
        <w:b w:val="false"/>
        <w:bCs w:val="false"/>
        <w:rFonts w:cs="Calibri"/>
      </w:rPr>
    </w:lvl>
    <w:lvl w:ilvl="4">
      <w:start w:val="1"/>
      <w:numFmt w:val="bullet"/>
      <w:lvlText w:val="◦"/>
      <w:lvlJc w:val="left"/>
      <w:pPr>
        <w:ind w:left="2160" w:hanging="360"/>
      </w:pPr>
      <w:rPr>
        <w:rFonts w:ascii="Calibri" w:hAnsi="Calibri" w:cs="Calibri" w:hint="default"/>
        <w:b w:val="false"/>
        <w:bCs w:val="false"/>
        <w:rFonts w:cs="Calibri"/>
      </w:rPr>
    </w:lvl>
    <w:lvl w:ilvl="5">
      <w:start w:val="1"/>
      <w:numFmt w:val="bullet"/>
      <w:lvlText w:val="▪"/>
      <w:lvlJc w:val="left"/>
      <w:pPr>
        <w:ind w:left="2520" w:hanging="360"/>
      </w:pPr>
      <w:rPr>
        <w:rFonts w:ascii="Calibri" w:hAnsi="Calibri" w:cs="Calibri" w:hint="default"/>
        <w:b w:val="false"/>
        <w:bCs w:val="false"/>
        <w:rFonts w:cs="Calibri"/>
      </w:rPr>
    </w:lvl>
    <w:lvl w:ilvl="6">
      <w:start w:val="1"/>
      <w:numFmt w:val="bullet"/>
      <w:lvlText w:val=""/>
      <w:lvlJc w:val="left"/>
      <w:pPr>
        <w:ind w:left="2880" w:hanging="360"/>
      </w:pPr>
      <w:rPr>
        <w:rFonts w:ascii="Calibri" w:hAnsi="Calibri" w:cs="Calibri" w:hint="default"/>
        <w:b w:val="false"/>
        <w:bCs w:val="false"/>
        <w:rFonts w:cs="Calibri"/>
      </w:rPr>
    </w:lvl>
    <w:lvl w:ilvl="7">
      <w:start w:val="1"/>
      <w:numFmt w:val="bullet"/>
      <w:lvlText w:val="◦"/>
      <w:lvlJc w:val="left"/>
      <w:pPr>
        <w:ind w:left="3240" w:hanging="360"/>
      </w:pPr>
      <w:rPr>
        <w:rFonts w:ascii="Calibri" w:hAnsi="Calibri" w:cs="Calibri" w:hint="default"/>
        <w:b w:val="false"/>
        <w:bCs w:val="false"/>
        <w:rFonts w:cs="Calibri"/>
      </w:rPr>
    </w:lvl>
    <w:lvl w:ilvl="8">
      <w:start w:val="1"/>
      <w:numFmt w:val="bullet"/>
      <w:lvlText w:val="▪"/>
      <w:lvlJc w:val="left"/>
      <w:pPr>
        <w:ind w:left="3600" w:hanging="360"/>
      </w:pPr>
      <w:rPr>
        <w:rFonts w:ascii="Calibri" w:hAnsi="Calibri" w:cs="Calibri" w:hint="default"/>
        <w:b w:val="false"/>
        <w:bCs w:val="false"/>
        <w:rFonts w:cs="Calibri"/>
      </w:rPr>
    </w:lvl>
  </w:abstractNum>
  <w:abstractNum w:abstractNumId="2">
    <w:lvl w:ilvl="0">
      <w:start w:val="1"/>
      <w:numFmt w:val="bullet"/>
      <w:lvlText w:val=""/>
      <w:lvlJc w:val="left"/>
      <w:pPr>
        <w:ind w:left="720" w:hanging="360"/>
      </w:pPr>
      <w:rPr>
        <w:rFonts w:ascii="Symbol" w:hAnsi="Symbol" w:cs="Symbol" w:hint="default"/>
        <w:kern w:val="2"/>
        <w:rFonts w:cs="Symbol"/>
        <w:color w:val="000000"/>
        <w:lang w:val="it-IT"/>
      </w:rPr>
    </w:lvl>
    <w:lvl w:ilvl="1">
      <w:start w:val="1"/>
      <w:numFmt w:val="bullet"/>
      <w:lvlText w:val="o"/>
      <w:lvlJc w:val="left"/>
      <w:pPr>
        <w:ind w:left="1440" w:hanging="360"/>
      </w:pPr>
      <w:rPr>
        <w:rFonts w:ascii="Courier New" w:hAnsi="Courier New" w:cs="Courier New" w:hint="default"/>
        <w:b/>
        <w:kern w:val="2"/>
        <w:rFonts w:cs="Courier New"/>
        <w:color w:val="000000"/>
        <w:lang w:val="it-IT"/>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kern w:val="2"/>
        <w:rFonts w:cs="Symbol"/>
        <w:color w:val="000000"/>
        <w:lang w:val="it-IT"/>
      </w:rPr>
    </w:lvl>
    <w:lvl w:ilvl="4">
      <w:start w:val="1"/>
      <w:numFmt w:val="bullet"/>
      <w:lvlText w:val="o"/>
      <w:lvlJc w:val="left"/>
      <w:pPr>
        <w:ind w:left="3600" w:hanging="360"/>
      </w:pPr>
      <w:rPr>
        <w:rFonts w:ascii="Courier New" w:hAnsi="Courier New" w:cs="Courier New" w:hint="default"/>
        <w:kern w:val="2"/>
        <w:rFonts w:cs="Courier New"/>
        <w:color w:val="000000"/>
        <w:lang w:val="it-IT"/>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kern w:val="2"/>
        <w:rFonts w:cs="Symbol"/>
        <w:color w:val="000000"/>
        <w:lang w:val="it-IT"/>
      </w:rPr>
    </w:lvl>
    <w:lvl w:ilvl="7">
      <w:start w:val="1"/>
      <w:numFmt w:val="bullet"/>
      <w:lvlText w:val="o"/>
      <w:lvlJc w:val="left"/>
      <w:pPr>
        <w:ind w:left="5760" w:hanging="360"/>
      </w:pPr>
      <w:rPr>
        <w:rFonts w:ascii="Courier New" w:hAnsi="Courier New" w:cs="Courier New" w:hint="default"/>
        <w:kern w:val="2"/>
        <w:rFonts w:cs="Courier New"/>
        <w:color w:val="000000"/>
        <w:lang w:val="it-IT"/>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2640b"/>
    <w:pPr>
      <w:widowControl/>
      <w:bidi w:val="0"/>
      <w:spacing w:lineRule="auto" w:line="240" w:before="0" w:after="0"/>
      <w:jc w:val="left"/>
    </w:pPr>
    <w:rPr>
      <w:rFonts w:ascii="Times New Roman" w:hAnsi="Times New Roman" w:eastAsia="Times New Roman" w:cs="Times New Roman"/>
      <w:color w:val="00000A"/>
      <w:kern w:val="0"/>
      <w:sz w:val="24"/>
      <w:szCs w:val="24"/>
      <w:lang w:val="en-US" w:eastAsia="en-US" w:bidi="ar-SA"/>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qFormat/>
    <w:rsid w:val="00d2640b"/>
    <w:rPr>
      <w:rFonts w:ascii="Times New Roman" w:hAnsi="Times New Roman" w:eastAsia="Times New Roman" w:cs="Times New Roman"/>
      <w:b/>
      <w:bCs/>
      <w:color w:val="00000A"/>
      <w:sz w:val="36"/>
      <w:szCs w:val="24"/>
      <w:lang w:val="en-US"/>
    </w:rPr>
  </w:style>
  <w:style w:type="character" w:styleId="SottotitoloCarattere" w:customStyle="1">
    <w:name w:val="Sottotitolo Carattere"/>
    <w:basedOn w:val="DefaultParagraphFont"/>
    <w:link w:val="Sottotitolo"/>
    <w:qFormat/>
    <w:rsid w:val="00d2640b"/>
    <w:rPr>
      <w:rFonts w:ascii="Times New Roman" w:hAnsi="Times New Roman" w:eastAsia="Times New Roman" w:cs="Times New Roman"/>
      <w:b/>
      <w:bCs/>
      <w:color w:val="00000A"/>
      <w:sz w:val="30"/>
      <w:szCs w:val="24"/>
      <w:lang w:val="en-US"/>
    </w:rPr>
  </w:style>
  <w:style w:type="character" w:styleId="IntestazioneCarattere" w:customStyle="1">
    <w:name w:val="Intestazione Carattere"/>
    <w:basedOn w:val="DefaultParagraphFont"/>
    <w:link w:val="Intestazione"/>
    <w:uiPriority w:val="99"/>
    <w:qFormat/>
    <w:rsid w:val="00d2640b"/>
    <w:rPr>
      <w:rFonts w:ascii="Times New Roman" w:hAnsi="Times New Roman" w:eastAsia="Times New Roman" w:cs="Times New Roman"/>
      <w:color w:val="00000A"/>
      <w:sz w:val="24"/>
      <w:szCs w:val="24"/>
      <w:lang w:val="en-US"/>
    </w:rPr>
  </w:style>
  <w:style w:type="character" w:styleId="PidipaginaCarattere" w:customStyle="1">
    <w:name w:val="Piè di pagina Carattere"/>
    <w:basedOn w:val="DefaultParagraphFont"/>
    <w:link w:val="Pidipagina"/>
    <w:uiPriority w:val="99"/>
    <w:qFormat/>
    <w:rsid w:val="00d2640b"/>
    <w:rPr>
      <w:rFonts w:ascii="Times New Roman" w:hAnsi="Times New Roman" w:eastAsia="Times New Roman" w:cs="Times New Roman"/>
      <w:color w:val="00000A"/>
      <w:sz w:val="24"/>
      <w:szCs w:val="24"/>
      <w:lang w:val="en-US"/>
    </w:rPr>
  </w:style>
  <w:style w:type="character" w:styleId="CollegamentoInternet" w:customStyle="1">
    <w:name w:val="Collegamento Internet"/>
    <w:rsid w:val="009819c6"/>
    <w:rPr>
      <w:color w:val="0563C1"/>
      <w:u w:val="single"/>
    </w:rPr>
  </w:style>
  <w:style w:type="character" w:styleId="ListLabel1">
    <w:name w:val="ListLabel 1"/>
    <w:qFormat/>
    <w:rPr>
      <w:rFonts w:cs="OpenSymbol"/>
      <w:b w:val="false"/>
    </w:rPr>
  </w:style>
  <w:style w:type="character" w:styleId="ListLabel2">
    <w:name w:val="ListLabel 2"/>
    <w:qFormat/>
    <w:rPr>
      <w:rFonts w:cs="OpenSymbol"/>
      <w:b w:val="false"/>
    </w:rPr>
  </w:style>
  <w:style w:type="character" w:styleId="ListLabel3">
    <w:name w:val="ListLabel 3"/>
    <w:qFormat/>
    <w:rPr>
      <w:rFonts w:cs="OpenSymbol"/>
      <w:b w:val="false"/>
    </w:rPr>
  </w:style>
  <w:style w:type="character" w:styleId="ListLabel4">
    <w:name w:val="ListLabel 4"/>
    <w:qFormat/>
    <w:rPr>
      <w:rFonts w:cs="OpenSymbol"/>
      <w:b w:val="false"/>
    </w:rPr>
  </w:style>
  <w:style w:type="character" w:styleId="ListLabel5">
    <w:name w:val="ListLabel 5"/>
    <w:qFormat/>
    <w:rPr>
      <w:rFonts w:cs="OpenSymbol"/>
      <w:b w:val="false"/>
    </w:rPr>
  </w:style>
  <w:style w:type="character" w:styleId="ListLabel6">
    <w:name w:val="ListLabel 6"/>
    <w:qFormat/>
    <w:rPr>
      <w:rFonts w:cs="OpenSymbol"/>
      <w:b w:val="false"/>
    </w:rPr>
  </w:style>
  <w:style w:type="character" w:styleId="ListLabel7">
    <w:name w:val="ListLabel 7"/>
    <w:qFormat/>
    <w:rPr>
      <w:rFonts w:cs="OpenSymbol"/>
      <w:b w:val="false"/>
    </w:rPr>
  </w:style>
  <w:style w:type="character" w:styleId="ListLabel8">
    <w:name w:val="ListLabel 8"/>
    <w:qFormat/>
    <w:rPr>
      <w:rFonts w:cs="OpenSymbol"/>
      <w:b w:val="false"/>
    </w:rPr>
  </w:style>
  <w:style w:type="character" w:styleId="ListLabel9">
    <w:name w:val="ListLabel 9"/>
    <w:qFormat/>
    <w:rPr>
      <w:rFonts w:cs="OpenSymbol"/>
      <w:b w:val="false"/>
    </w:rPr>
  </w:style>
  <w:style w:type="character" w:styleId="ListLabel10">
    <w:name w:val="ListLabel 10"/>
    <w:qFormat/>
    <w:rPr>
      <w:b w:val="false"/>
      <w:bCs w:val="false"/>
    </w:rPr>
  </w:style>
  <w:style w:type="character" w:styleId="ListLabel11">
    <w:name w:val="ListLabel 11"/>
    <w:qFormat/>
    <w:rPr>
      <w:rFonts w:eastAsia="Times New Roman" w:cs="Calibri"/>
      <w:b w:val="false"/>
      <w:bCs w:val="false"/>
    </w:rPr>
  </w:style>
  <w:style w:type="character" w:styleId="ListLabel12">
    <w:name w:val="ListLabel 12"/>
    <w:qFormat/>
    <w:rPr>
      <w:rFonts w:eastAsia="Times New Roman" w:cs="Calibri"/>
      <w:b w:val="false"/>
      <w:bCs w:val="false"/>
    </w:rPr>
  </w:style>
  <w:style w:type="character" w:styleId="ListLabel13">
    <w:name w:val="ListLabel 13"/>
    <w:qFormat/>
    <w:rPr>
      <w:rFonts w:eastAsia="Times New Roman" w:cs="Calibri"/>
      <w:b w:val="false"/>
      <w:bCs w:val="false"/>
    </w:rPr>
  </w:style>
  <w:style w:type="character" w:styleId="ListLabel14">
    <w:name w:val="ListLabel 14"/>
    <w:qFormat/>
    <w:rPr>
      <w:rFonts w:eastAsia="Times New Roman" w:cs="Calibri"/>
      <w:b w:val="false"/>
      <w:bCs w:val="false"/>
    </w:rPr>
  </w:style>
  <w:style w:type="character" w:styleId="ListLabel15">
    <w:name w:val="ListLabel 15"/>
    <w:qFormat/>
    <w:rPr>
      <w:rFonts w:eastAsia="Times New Roman" w:cs="Calibri"/>
      <w:b w:val="false"/>
      <w:bCs w:val="false"/>
    </w:rPr>
  </w:style>
  <w:style w:type="character" w:styleId="ListLabel16">
    <w:name w:val="ListLabel 16"/>
    <w:qFormat/>
    <w:rPr>
      <w:rFonts w:eastAsia="Times New Roman" w:cs="Calibri"/>
      <w:b w:val="false"/>
      <w:bCs w:val="false"/>
    </w:rPr>
  </w:style>
  <w:style w:type="character" w:styleId="ListLabel17">
    <w:name w:val="ListLabel 17"/>
    <w:qFormat/>
    <w:rPr>
      <w:rFonts w:eastAsia="Times New Roman" w:cs="Calibri"/>
      <w:b w:val="false"/>
      <w:bCs w:val="false"/>
    </w:rPr>
  </w:style>
  <w:style w:type="character" w:styleId="ListLabel18">
    <w:name w:val="ListLabel 18"/>
    <w:qFormat/>
    <w:rPr>
      <w:rFonts w:eastAsia="Times New Roman" w:cs="Calibri"/>
      <w:b w:val="false"/>
      <w:bCs w:val="false"/>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ascii="Arial" w:hAnsi="Arial"/>
      <w:b w:val="false"/>
      <w:bCs w:val="false"/>
    </w:rPr>
  </w:style>
  <w:style w:type="character" w:styleId="ListLabel44">
    <w:name w:val="ListLabel 44"/>
    <w:qFormat/>
    <w:rPr>
      <w:rFonts w:eastAsia="Times New Roman" w:cs="Calibri"/>
      <w:b w:val="false"/>
      <w:bCs w:val="false"/>
    </w:rPr>
  </w:style>
  <w:style w:type="character" w:styleId="ListLabel45">
    <w:name w:val="ListLabel 45"/>
    <w:qFormat/>
    <w:rPr>
      <w:rFonts w:eastAsia="Times New Roman" w:cs="Calibri"/>
      <w:b w:val="false"/>
      <w:bCs w:val="false"/>
    </w:rPr>
  </w:style>
  <w:style w:type="character" w:styleId="ListLabel46">
    <w:name w:val="ListLabel 46"/>
    <w:qFormat/>
    <w:rPr>
      <w:rFonts w:eastAsia="Times New Roman" w:cs="Calibri"/>
      <w:b w:val="false"/>
      <w:bCs w:val="false"/>
    </w:rPr>
  </w:style>
  <w:style w:type="character" w:styleId="ListLabel47">
    <w:name w:val="ListLabel 47"/>
    <w:qFormat/>
    <w:rPr>
      <w:rFonts w:eastAsia="Times New Roman" w:cs="Calibri"/>
      <w:b w:val="false"/>
      <w:bCs w:val="false"/>
    </w:rPr>
  </w:style>
  <w:style w:type="character" w:styleId="ListLabel48">
    <w:name w:val="ListLabel 48"/>
    <w:qFormat/>
    <w:rPr>
      <w:rFonts w:eastAsia="Times New Roman" w:cs="Calibri"/>
      <w:b w:val="false"/>
      <w:bCs w:val="false"/>
    </w:rPr>
  </w:style>
  <w:style w:type="character" w:styleId="ListLabel49">
    <w:name w:val="ListLabel 49"/>
    <w:qFormat/>
    <w:rPr>
      <w:rFonts w:eastAsia="Times New Roman" w:cs="Calibri"/>
      <w:b w:val="false"/>
      <w:bCs w:val="false"/>
    </w:rPr>
  </w:style>
  <w:style w:type="character" w:styleId="ListLabel50">
    <w:name w:val="ListLabel 50"/>
    <w:qFormat/>
    <w:rPr>
      <w:rFonts w:eastAsia="Times New Roman" w:cs="Calibri"/>
      <w:b w:val="false"/>
      <w:bCs w:val="false"/>
    </w:rPr>
  </w:style>
  <w:style w:type="character" w:styleId="ListLabel51">
    <w:name w:val="ListLabel 51"/>
    <w:qFormat/>
    <w:rPr>
      <w:rFonts w:eastAsia="Times New Roman" w:cs="Calibri"/>
      <w:b w:val="false"/>
      <w:bCs w:val="false"/>
    </w:rPr>
  </w:style>
  <w:style w:type="character" w:styleId="ListLabel52">
    <w:name w:val="ListLabel 52"/>
    <w:qFormat/>
    <w:rPr>
      <w:rFonts w:cs="Symbol"/>
      <w:color w:val="000000"/>
      <w:kern w:val="2"/>
      <w:lang w:val="it-IT"/>
    </w:rPr>
  </w:style>
  <w:style w:type="character" w:styleId="ListLabel53">
    <w:name w:val="ListLabel 53"/>
    <w:qFormat/>
    <w:rPr>
      <w:rFonts w:ascii="Arial" w:hAnsi="Arial" w:cs="Courier New"/>
      <w:b/>
      <w:color w:val="000000"/>
      <w:kern w:val="2"/>
      <w:lang w:val="it-IT"/>
    </w:rPr>
  </w:style>
  <w:style w:type="character" w:styleId="ListLabel54">
    <w:name w:val="ListLabel 54"/>
    <w:qFormat/>
    <w:rPr>
      <w:rFonts w:cs="Wingdings"/>
    </w:rPr>
  </w:style>
  <w:style w:type="character" w:styleId="ListLabel55">
    <w:name w:val="ListLabel 55"/>
    <w:qFormat/>
    <w:rPr>
      <w:rFonts w:cs="Symbol"/>
      <w:color w:val="000000"/>
      <w:kern w:val="2"/>
      <w:lang w:val="it-IT"/>
    </w:rPr>
  </w:style>
  <w:style w:type="character" w:styleId="ListLabel56">
    <w:name w:val="ListLabel 56"/>
    <w:qFormat/>
    <w:rPr>
      <w:rFonts w:cs="Courier New"/>
      <w:color w:val="000000"/>
      <w:kern w:val="2"/>
      <w:lang w:val="it-IT"/>
    </w:rPr>
  </w:style>
  <w:style w:type="character" w:styleId="ListLabel57">
    <w:name w:val="ListLabel 57"/>
    <w:qFormat/>
    <w:rPr>
      <w:rFonts w:cs="Wingdings"/>
    </w:rPr>
  </w:style>
  <w:style w:type="character" w:styleId="ListLabel58">
    <w:name w:val="ListLabel 58"/>
    <w:qFormat/>
    <w:rPr>
      <w:rFonts w:cs="Symbol"/>
      <w:color w:val="000000"/>
      <w:kern w:val="2"/>
      <w:lang w:val="it-IT"/>
    </w:rPr>
  </w:style>
  <w:style w:type="character" w:styleId="ListLabel59">
    <w:name w:val="ListLabel 59"/>
    <w:qFormat/>
    <w:rPr>
      <w:rFonts w:cs="Courier New"/>
      <w:color w:val="000000"/>
      <w:kern w:val="2"/>
      <w:lang w:val="it-IT"/>
    </w:rPr>
  </w:style>
  <w:style w:type="character" w:styleId="ListLabel60">
    <w:name w:val="ListLabel 60"/>
    <w:qFormat/>
    <w:rPr>
      <w:rFonts w:cs="Wingdings"/>
    </w:rPr>
  </w:style>
  <w:style w:type="character" w:styleId="ListLabel61">
    <w:name w:val="ListLabel 61"/>
    <w:qFormat/>
    <w:rPr>
      <w:rFonts w:ascii="Arial" w:hAnsi="Arial" w:cs="Arial"/>
      <w:color w:val="000080"/>
      <w:lang w:val="it-IT"/>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Titoloprincipale">
    <w:name w:val="Title"/>
    <w:basedOn w:val="Normal"/>
    <w:link w:val="TitoloCarattere"/>
    <w:qFormat/>
    <w:rsid w:val="00d2640b"/>
    <w:pPr>
      <w:jc w:val="center"/>
    </w:pPr>
    <w:rPr>
      <w:b/>
      <w:bCs/>
      <w:sz w:val="36"/>
    </w:rPr>
  </w:style>
  <w:style w:type="paragraph" w:styleId="Sottotitolo">
    <w:name w:val="Subtitle"/>
    <w:basedOn w:val="Normal"/>
    <w:link w:val="SottotitoloCarattere"/>
    <w:qFormat/>
    <w:rsid w:val="00d2640b"/>
    <w:pPr>
      <w:jc w:val="center"/>
    </w:pPr>
    <w:rPr>
      <w:b/>
      <w:bCs/>
      <w:sz w:val="30"/>
    </w:rPr>
  </w:style>
  <w:style w:type="paragraph" w:styleId="FrameContents" w:customStyle="1">
    <w:name w:val="Frame Contents"/>
    <w:basedOn w:val="Normal"/>
    <w:qFormat/>
    <w:rsid w:val="00d2640b"/>
    <w:pPr/>
    <w:rPr/>
  </w:style>
  <w:style w:type="paragraph" w:styleId="Contenutotabella" w:customStyle="1">
    <w:name w:val="Contenuto tabella"/>
    <w:basedOn w:val="Normal"/>
    <w:qFormat/>
    <w:rsid w:val="00d2640b"/>
    <w:pPr/>
    <w:rPr/>
  </w:style>
  <w:style w:type="paragraph" w:styleId="Intestazione">
    <w:name w:val="Header"/>
    <w:basedOn w:val="Normal"/>
    <w:link w:val="IntestazioneCarattere"/>
    <w:uiPriority w:val="99"/>
    <w:unhideWhenUsed/>
    <w:rsid w:val="00d2640b"/>
    <w:pPr>
      <w:tabs>
        <w:tab w:val="center" w:pos="4819" w:leader="none"/>
        <w:tab w:val="right" w:pos="9638" w:leader="none"/>
      </w:tabs>
    </w:pPr>
    <w:rPr/>
  </w:style>
  <w:style w:type="paragraph" w:styleId="Pidipagina">
    <w:name w:val="Footer"/>
    <w:basedOn w:val="Normal"/>
    <w:link w:val="PidipaginaCarattere"/>
    <w:uiPriority w:val="99"/>
    <w:unhideWhenUsed/>
    <w:rsid w:val="00d2640b"/>
    <w:pPr>
      <w:tabs>
        <w:tab w:val="center" w:pos="4819" w:leader="none"/>
        <w:tab w:val="right" w:pos="9638" w:leader="none"/>
      </w:tabs>
    </w:pPr>
    <w:rPr/>
  </w:style>
  <w:style w:type="paragraph" w:styleId="TextBody" w:customStyle="1">
    <w:name w:val="Text Body"/>
    <w:basedOn w:val="Normal"/>
    <w:uiPriority w:val="99"/>
    <w:qFormat/>
    <w:rsid w:val="00df6e6f"/>
    <w:pPr>
      <w:spacing w:lineRule="auto" w:line="288" w:before="0" w:after="140"/>
    </w:pPr>
    <w:rPr/>
  </w:style>
  <w:style w:type="paragraph" w:styleId="ListParagraph">
    <w:name w:val="List Paragraph"/>
    <w:basedOn w:val="Normal"/>
    <w:uiPriority w:val="34"/>
    <w:qFormat/>
    <w:rsid w:val="00a63fc8"/>
    <w:pPr>
      <w:spacing w:before="0" w:after="0"/>
      <w:ind w:left="720" w:hanging="0"/>
      <w:contextualSpacing/>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checker.ca/checker/index.php" TargetMode="External"/><Relationship Id="rId3" Type="http://schemas.openxmlformats.org/officeDocument/2006/relationships/hyperlink" Target="https://validator.w3.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Application>LibreOffice/6.0.7.3$Linux_X86_64 LibreOffice_project/00m0$Build-3</Application>
  <Pages>3</Pages>
  <Words>541</Words>
  <Characters>2924</Characters>
  <CharactersWithSpaces>3421</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2017-09-12T12:43:00Z</dcterms:created>
  <dc:creator>Giovanni Delnevo</dc:creator>
  <dc:description/>
  <dc:language>it-IT</dc:language>
  <cp:lastModifiedBy/>
  <dcterms:modified xsi:type="dcterms:W3CDTF">2019-02-21T10:04:59Z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