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37920" w14:textId="6E940773" w:rsidR="00C4788F" w:rsidRPr="0077264F" w:rsidRDefault="00335550" w:rsidP="0077264F">
      <w:pPr>
        <w:pStyle w:val="ListParagraph"/>
        <w:numPr>
          <w:ilvl w:val="0"/>
          <w:numId w:val="1"/>
        </w:numPr>
        <w:rPr>
          <w:sz w:val="28"/>
          <w:szCs w:val="28"/>
          <w:lang w:val="es-ES"/>
        </w:rPr>
      </w:pPr>
      <w:r w:rsidRPr="0077264F">
        <w:rPr>
          <w:sz w:val="28"/>
          <w:szCs w:val="28"/>
          <w:lang w:val="es-ES"/>
        </w:rPr>
        <w:t>Al (label) se le da atributo “for” que coincida con el “id” que posteriormente lleve el (input)</w:t>
      </w:r>
    </w:p>
    <w:p w14:paraId="7A056ABE" w14:textId="7E23D8D8" w:rsidR="00335550" w:rsidRPr="00484FEB" w:rsidRDefault="00335550">
      <w:pPr>
        <w:rPr>
          <w:sz w:val="28"/>
          <w:szCs w:val="28"/>
          <w:lang w:val="es-ES"/>
        </w:rPr>
      </w:pPr>
      <w:r w:rsidRPr="00484FEB">
        <w:rPr>
          <w:sz w:val="28"/>
          <w:szCs w:val="28"/>
          <w:lang w:val="es-ES"/>
        </w:rPr>
        <w:t>Ej:</w:t>
      </w:r>
      <w:r w:rsidRPr="00484FEB">
        <w:rPr>
          <w:sz w:val="28"/>
          <w:szCs w:val="28"/>
          <w:lang w:val="es-ES"/>
        </w:rPr>
        <w:tab/>
        <w:t xml:space="preserve"> &lt;label </w:t>
      </w:r>
      <w:r w:rsidRPr="00484FEB">
        <w:rPr>
          <w:b/>
          <w:bCs/>
          <w:sz w:val="28"/>
          <w:szCs w:val="28"/>
          <w:highlight w:val="lightGray"/>
          <w:lang w:val="es-ES"/>
        </w:rPr>
        <w:t>for=”name”</w:t>
      </w:r>
      <w:r w:rsidRPr="00484FEB">
        <w:rPr>
          <w:sz w:val="28"/>
          <w:szCs w:val="28"/>
          <w:lang w:val="es-ES"/>
        </w:rPr>
        <w:t>&gt;Nombre y apellido&lt;/label&gt;</w:t>
      </w:r>
    </w:p>
    <w:p w14:paraId="3095AAFD" w14:textId="0F2BA5C8" w:rsidR="00335550" w:rsidRDefault="00335550">
      <w:pPr>
        <w:rPr>
          <w:sz w:val="28"/>
          <w:szCs w:val="28"/>
          <w:lang w:val="en-US"/>
        </w:rPr>
      </w:pPr>
      <w:r w:rsidRPr="00484FEB">
        <w:rPr>
          <w:sz w:val="28"/>
          <w:szCs w:val="28"/>
          <w:lang w:val="es-ES"/>
        </w:rPr>
        <w:tab/>
      </w:r>
      <w:r w:rsidRPr="00484FEB">
        <w:rPr>
          <w:sz w:val="28"/>
          <w:szCs w:val="28"/>
          <w:lang w:val="en-US"/>
        </w:rPr>
        <w:t xml:space="preserve">&lt;input type=”text” </w:t>
      </w:r>
      <w:r w:rsidRPr="00484FEB">
        <w:rPr>
          <w:b/>
          <w:bCs/>
          <w:sz w:val="28"/>
          <w:szCs w:val="28"/>
          <w:highlight w:val="lightGray"/>
          <w:lang w:val="en-US"/>
        </w:rPr>
        <w:t>id=”name”</w:t>
      </w:r>
      <w:r w:rsidRPr="00484FEB">
        <w:rPr>
          <w:sz w:val="28"/>
          <w:szCs w:val="28"/>
          <w:lang w:val="en-US"/>
        </w:rPr>
        <w:t>&gt;</w:t>
      </w:r>
    </w:p>
    <w:p w14:paraId="1883A407" w14:textId="77777777" w:rsidR="00B9161B" w:rsidRDefault="00B9161B">
      <w:pPr>
        <w:rPr>
          <w:sz w:val="28"/>
          <w:szCs w:val="28"/>
          <w:lang w:val="en-US"/>
        </w:rPr>
      </w:pPr>
    </w:p>
    <w:p w14:paraId="3A99C462" w14:textId="29C09F0E" w:rsidR="0077264F" w:rsidRDefault="0077264F" w:rsidP="0077264F">
      <w:pPr>
        <w:pStyle w:val="ListParagraph"/>
        <w:numPr>
          <w:ilvl w:val="0"/>
          <w:numId w:val="1"/>
        </w:numPr>
        <w:rPr>
          <w:sz w:val="28"/>
          <w:szCs w:val="28"/>
        </w:rPr>
      </w:pPr>
      <w:r w:rsidRPr="0077264F">
        <w:rPr>
          <w:sz w:val="28"/>
          <w:szCs w:val="28"/>
        </w:rPr>
        <w:t>Al tener dos input de t</w:t>
      </w:r>
      <w:r>
        <w:rPr>
          <w:sz w:val="28"/>
          <w:szCs w:val="28"/>
        </w:rPr>
        <w:t>ipo “radio” si quiero que se seleccione una sola opción de ambos tengo que colocar el atributo “name” para identificarlos como pares. Es decir que ambos “radios” deben tener el name igual.</w:t>
      </w:r>
    </w:p>
    <w:p w14:paraId="5DA298A0" w14:textId="467CBF93" w:rsidR="0077264F" w:rsidRDefault="0077264F" w:rsidP="0077264F">
      <w:pPr>
        <w:rPr>
          <w:sz w:val="28"/>
          <w:szCs w:val="28"/>
          <w:lang w:val="en-US"/>
        </w:rPr>
      </w:pPr>
      <w:r w:rsidRPr="0077264F">
        <w:rPr>
          <w:sz w:val="28"/>
          <w:szCs w:val="28"/>
          <w:lang w:val="en-US"/>
        </w:rPr>
        <w:t>Ej:</w:t>
      </w:r>
      <w:r w:rsidRPr="0077264F">
        <w:rPr>
          <w:sz w:val="28"/>
          <w:szCs w:val="28"/>
          <w:lang w:val="en-US"/>
        </w:rPr>
        <w:tab/>
        <w:t xml:space="preserve">&lt;input type=”radio” </w:t>
      </w:r>
      <w:r>
        <w:rPr>
          <w:sz w:val="28"/>
          <w:szCs w:val="28"/>
          <w:lang w:val="en-US"/>
        </w:rPr>
        <w:t xml:space="preserve">id=”casa” </w:t>
      </w:r>
      <w:r w:rsidRPr="006B077A">
        <w:rPr>
          <w:b/>
          <w:bCs/>
          <w:sz w:val="28"/>
          <w:szCs w:val="28"/>
          <w:highlight w:val="lightGray"/>
          <w:lang w:val="en-US"/>
        </w:rPr>
        <w:t>name=”envio”</w:t>
      </w:r>
      <w:r>
        <w:rPr>
          <w:sz w:val="28"/>
          <w:szCs w:val="28"/>
          <w:lang w:val="en-US"/>
        </w:rPr>
        <w:t>&gt;</w:t>
      </w:r>
    </w:p>
    <w:p w14:paraId="0DBF395E" w14:textId="05A33644" w:rsidR="0077264F" w:rsidRDefault="0077264F" w:rsidP="0077264F">
      <w:pPr>
        <w:rPr>
          <w:sz w:val="28"/>
          <w:szCs w:val="28"/>
          <w:lang w:val="en-US"/>
        </w:rPr>
      </w:pPr>
      <w:r>
        <w:rPr>
          <w:sz w:val="28"/>
          <w:szCs w:val="28"/>
          <w:lang w:val="en-US"/>
        </w:rPr>
        <w:tab/>
        <w:t xml:space="preserve">&lt;input type=”radio” id=”local” </w:t>
      </w:r>
      <w:r w:rsidRPr="006B077A">
        <w:rPr>
          <w:b/>
          <w:bCs/>
          <w:sz w:val="28"/>
          <w:szCs w:val="28"/>
          <w:highlight w:val="lightGray"/>
          <w:lang w:val="en-US"/>
        </w:rPr>
        <w:t>name=”envio”</w:t>
      </w:r>
      <w:r>
        <w:rPr>
          <w:sz w:val="28"/>
          <w:szCs w:val="28"/>
          <w:lang w:val="en-US"/>
        </w:rPr>
        <w:t>&gt;</w:t>
      </w:r>
    </w:p>
    <w:p w14:paraId="61658852" w14:textId="77777777" w:rsidR="00B9161B" w:rsidRDefault="00B9161B" w:rsidP="0077264F">
      <w:pPr>
        <w:rPr>
          <w:sz w:val="28"/>
          <w:szCs w:val="28"/>
          <w:lang w:val="en-US"/>
        </w:rPr>
      </w:pPr>
    </w:p>
    <w:p w14:paraId="76B424EE" w14:textId="7C709223" w:rsidR="00B9161B" w:rsidRPr="00B9161B" w:rsidRDefault="00945E71" w:rsidP="00B9161B">
      <w:pPr>
        <w:pStyle w:val="ListParagraph"/>
        <w:numPr>
          <w:ilvl w:val="0"/>
          <w:numId w:val="1"/>
        </w:numPr>
        <w:rPr>
          <w:sz w:val="28"/>
          <w:szCs w:val="28"/>
        </w:rPr>
      </w:pPr>
      <w:r w:rsidRPr="00945E71">
        <w:rPr>
          <w:sz w:val="28"/>
          <w:szCs w:val="28"/>
        </w:rPr>
        <w:t>Las etiquetas de “input”, “fieldset”, “legend”, “label” y “select” siempre se</w:t>
      </w:r>
      <w:r>
        <w:rPr>
          <w:sz w:val="28"/>
          <w:szCs w:val="28"/>
        </w:rPr>
        <w:t xml:space="preserve"> harán dentro de un “form”</w:t>
      </w:r>
      <w:r w:rsidR="00AD65BD">
        <w:rPr>
          <w:sz w:val="28"/>
          <w:szCs w:val="28"/>
        </w:rPr>
        <w:t>.</w:t>
      </w:r>
    </w:p>
    <w:p w14:paraId="63077FC0" w14:textId="28BFEA35" w:rsidR="00AD65BD" w:rsidRDefault="00AD65BD" w:rsidP="00AD65BD">
      <w:pPr>
        <w:rPr>
          <w:sz w:val="28"/>
          <w:szCs w:val="28"/>
          <w:lang w:val="en-US"/>
        </w:rPr>
      </w:pPr>
      <w:r w:rsidRPr="00AD65BD">
        <w:rPr>
          <w:sz w:val="28"/>
          <w:szCs w:val="28"/>
          <w:lang w:val="en-US"/>
        </w:rPr>
        <w:t>Ej:</w:t>
      </w:r>
      <w:r w:rsidRPr="00AD65BD">
        <w:rPr>
          <w:sz w:val="28"/>
          <w:szCs w:val="28"/>
          <w:lang w:val="en-US"/>
        </w:rPr>
        <w:tab/>
      </w:r>
      <w:r w:rsidRPr="00B1406C">
        <w:rPr>
          <w:b/>
          <w:bCs/>
          <w:sz w:val="28"/>
          <w:szCs w:val="28"/>
          <w:highlight w:val="lightGray"/>
          <w:lang w:val="en-US"/>
        </w:rPr>
        <w:t>&lt;form</w:t>
      </w:r>
      <w:r w:rsidRPr="00B1406C">
        <w:rPr>
          <w:sz w:val="28"/>
          <w:szCs w:val="28"/>
          <w:highlight w:val="lightGray"/>
          <w:lang w:val="en-US"/>
        </w:rPr>
        <w:t xml:space="preserve"> </w:t>
      </w:r>
      <w:r w:rsidRPr="00AD65BD">
        <w:rPr>
          <w:sz w:val="28"/>
          <w:szCs w:val="28"/>
          <w:lang w:val="en-US"/>
        </w:rPr>
        <w:t>action=”envio.php”&gt;</w:t>
      </w:r>
    </w:p>
    <w:p w14:paraId="6588BE7B" w14:textId="44162FF6" w:rsidR="00AD65BD" w:rsidRPr="00B1406C" w:rsidRDefault="00AD65BD" w:rsidP="00AD65BD">
      <w:pPr>
        <w:rPr>
          <w:b/>
          <w:bCs/>
          <w:sz w:val="28"/>
          <w:szCs w:val="28"/>
          <w:lang w:val="en-US"/>
        </w:rPr>
      </w:pPr>
      <w:r>
        <w:rPr>
          <w:sz w:val="28"/>
          <w:szCs w:val="28"/>
          <w:lang w:val="en-US"/>
        </w:rPr>
        <w:tab/>
      </w:r>
      <w:r>
        <w:rPr>
          <w:sz w:val="28"/>
          <w:szCs w:val="28"/>
          <w:lang w:val="en-US"/>
        </w:rPr>
        <w:tab/>
      </w:r>
      <w:r w:rsidRPr="00B1406C">
        <w:rPr>
          <w:b/>
          <w:bCs/>
          <w:sz w:val="28"/>
          <w:szCs w:val="28"/>
          <w:highlight w:val="lightGray"/>
          <w:lang w:val="en-US"/>
        </w:rPr>
        <w:t>&lt;fieldset&gt;</w:t>
      </w:r>
    </w:p>
    <w:p w14:paraId="223ABFB8" w14:textId="15B19FF5" w:rsidR="00AD65BD" w:rsidRPr="00B1406C" w:rsidRDefault="00AD65BD" w:rsidP="00AD65BD">
      <w:pPr>
        <w:rPr>
          <w:b/>
          <w:bCs/>
          <w:sz w:val="28"/>
          <w:szCs w:val="28"/>
          <w:lang w:val="en-US"/>
        </w:rPr>
      </w:pPr>
      <w:r>
        <w:rPr>
          <w:sz w:val="28"/>
          <w:szCs w:val="28"/>
          <w:lang w:val="en-US"/>
        </w:rPr>
        <w:tab/>
      </w:r>
      <w:r>
        <w:rPr>
          <w:sz w:val="28"/>
          <w:szCs w:val="28"/>
          <w:lang w:val="en-US"/>
        </w:rPr>
        <w:tab/>
      </w:r>
      <w:r>
        <w:rPr>
          <w:sz w:val="28"/>
          <w:szCs w:val="28"/>
          <w:lang w:val="en-US"/>
        </w:rPr>
        <w:tab/>
      </w:r>
      <w:r w:rsidRPr="00B1406C">
        <w:rPr>
          <w:b/>
          <w:bCs/>
          <w:sz w:val="28"/>
          <w:szCs w:val="28"/>
          <w:highlight w:val="lightGray"/>
          <w:lang w:val="en-US"/>
        </w:rPr>
        <w:t>&lt;legend&gt;</w:t>
      </w:r>
    </w:p>
    <w:p w14:paraId="5A523126" w14:textId="1B2087E9" w:rsidR="00705917" w:rsidRDefault="00705917" w:rsidP="00AD65BD">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sidRPr="00B1406C">
        <w:rPr>
          <w:b/>
          <w:bCs/>
          <w:sz w:val="28"/>
          <w:szCs w:val="28"/>
          <w:highlight w:val="lightGray"/>
          <w:lang w:val="en-US"/>
        </w:rPr>
        <w:t>&lt;label</w:t>
      </w:r>
      <w:r w:rsidRPr="00B1406C">
        <w:rPr>
          <w:sz w:val="28"/>
          <w:szCs w:val="28"/>
          <w:lang w:val="en-US"/>
        </w:rPr>
        <w:t xml:space="preserve"> </w:t>
      </w:r>
      <w:r>
        <w:rPr>
          <w:sz w:val="28"/>
          <w:szCs w:val="28"/>
          <w:lang w:val="en-US"/>
        </w:rPr>
        <w:t>for=”name”&gt;Nombre</w:t>
      </w:r>
      <w:r w:rsidRPr="00B1406C">
        <w:rPr>
          <w:b/>
          <w:bCs/>
          <w:sz w:val="28"/>
          <w:szCs w:val="28"/>
          <w:highlight w:val="lightGray"/>
          <w:lang w:val="en-US"/>
        </w:rPr>
        <w:t>&lt;/label&gt;</w:t>
      </w:r>
    </w:p>
    <w:p w14:paraId="2B08893D" w14:textId="1858E7CF" w:rsidR="00705917" w:rsidRDefault="00705917" w:rsidP="00AD65BD">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sidRPr="00B1406C">
        <w:rPr>
          <w:b/>
          <w:bCs/>
          <w:sz w:val="28"/>
          <w:szCs w:val="28"/>
          <w:highlight w:val="lightGray"/>
          <w:lang w:val="en-US"/>
        </w:rPr>
        <w:t>&lt;input</w:t>
      </w:r>
      <w:r w:rsidRPr="00B1406C">
        <w:rPr>
          <w:sz w:val="28"/>
          <w:szCs w:val="28"/>
          <w:lang w:val="en-US"/>
        </w:rPr>
        <w:t xml:space="preserve"> </w:t>
      </w:r>
      <w:r>
        <w:rPr>
          <w:sz w:val="28"/>
          <w:szCs w:val="28"/>
          <w:lang w:val="en-US"/>
        </w:rPr>
        <w:t>type=”</w:t>
      </w:r>
      <w:r w:rsidR="006B077A">
        <w:rPr>
          <w:sz w:val="28"/>
          <w:szCs w:val="28"/>
          <w:lang w:val="en-US"/>
        </w:rPr>
        <w:t>text</w:t>
      </w:r>
      <w:r>
        <w:rPr>
          <w:sz w:val="28"/>
          <w:szCs w:val="28"/>
          <w:lang w:val="en-US"/>
        </w:rPr>
        <w:t>” id=”name”&gt;</w:t>
      </w:r>
    </w:p>
    <w:p w14:paraId="25C1B67C" w14:textId="2822654F" w:rsidR="006B077A" w:rsidRPr="006B077A" w:rsidRDefault="006B077A" w:rsidP="00AD65BD">
      <w:pPr>
        <w:rPr>
          <w:sz w:val="28"/>
          <w:szCs w:val="28"/>
        </w:rPr>
      </w:pPr>
      <w:r>
        <w:rPr>
          <w:sz w:val="28"/>
          <w:szCs w:val="28"/>
          <w:lang w:val="en-US"/>
        </w:rPr>
        <w:tab/>
      </w:r>
      <w:r>
        <w:rPr>
          <w:sz w:val="28"/>
          <w:szCs w:val="28"/>
          <w:lang w:val="en-US"/>
        </w:rPr>
        <w:tab/>
      </w:r>
      <w:r>
        <w:rPr>
          <w:sz w:val="28"/>
          <w:szCs w:val="28"/>
          <w:lang w:val="en-US"/>
        </w:rPr>
        <w:tab/>
      </w:r>
      <w:r>
        <w:rPr>
          <w:sz w:val="28"/>
          <w:szCs w:val="28"/>
          <w:lang w:val="en-US"/>
        </w:rPr>
        <w:tab/>
      </w:r>
      <w:r w:rsidRPr="00B1406C">
        <w:rPr>
          <w:b/>
          <w:bCs/>
          <w:sz w:val="28"/>
          <w:szCs w:val="28"/>
          <w:highlight w:val="lightGray"/>
        </w:rPr>
        <w:t>&lt;label</w:t>
      </w:r>
      <w:r w:rsidRPr="00B1406C">
        <w:rPr>
          <w:sz w:val="28"/>
          <w:szCs w:val="28"/>
        </w:rPr>
        <w:t xml:space="preserve"> </w:t>
      </w:r>
      <w:r w:rsidRPr="006B077A">
        <w:rPr>
          <w:sz w:val="28"/>
          <w:szCs w:val="28"/>
        </w:rPr>
        <w:t>for=”</w:t>
      </w:r>
      <w:r>
        <w:rPr>
          <w:sz w:val="28"/>
          <w:szCs w:val="28"/>
        </w:rPr>
        <w:t>depa</w:t>
      </w:r>
      <w:r w:rsidRPr="006B077A">
        <w:rPr>
          <w:sz w:val="28"/>
          <w:szCs w:val="28"/>
        </w:rPr>
        <w:t>”&gt;Departamento</w:t>
      </w:r>
      <w:r w:rsidRPr="00B1406C">
        <w:rPr>
          <w:b/>
          <w:bCs/>
          <w:sz w:val="28"/>
          <w:szCs w:val="28"/>
          <w:highlight w:val="lightGray"/>
        </w:rPr>
        <w:t>&lt;/label&gt;</w:t>
      </w:r>
    </w:p>
    <w:p w14:paraId="3A916753" w14:textId="6BA28354" w:rsidR="006B077A" w:rsidRDefault="006B077A" w:rsidP="00AD65BD">
      <w:pPr>
        <w:rPr>
          <w:sz w:val="28"/>
          <w:szCs w:val="28"/>
          <w:lang w:val="en-US"/>
        </w:rPr>
      </w:pPr>
      <w:r w:rsidRPr="006B077A">
        <w:rPr>
          <w:sz w:val="28"/>
          <w:szCs w:val="28"/>
        </w:rPr>
        <w:tab/>
      </w:r>
      <w:r w:rsidRPr="006B077A">
        <w:rPr>
          <w:sz w:val="28"/>
          <w:szCs w:val="28"/>
        </w:rPr>
        <w:tab/>
      </w:r>
      <w:r w:rsidRPr="006B077A">
        <w:rPr>
          <w:sz w:val="28"/>
          <w:szCs w:val="28"/>
        </w:rPr>
        <w:tab/>
      </w:r>
      <w:r w:rsidRPr="006B077A">
        <w:rPr>
          <w:sz w:val="28"/>
          <w:szCs w:val="28"/>
        </w:rPr>
        <w:tab/>
      </w:r>
      <w:r w:rsidRPr="00B1406C">
        <w:rPr>
          <w:b/>
          <w:bCs/>
          <w:sz w:val="28"/>
          <w:szCs w:val="28"/>
          <w:highlight w:val="lightGray"/>
          <w:lang w:val="en-US"/>
        </w:rPr>
        <w:t>&lt;select</w:t>
      </w:r>
      <w:r w:rsidRPr="00B1406C">
        <w:rPr>
          <w:sz w:val="28"/>
          <w:szCs w:val="28"/>
          <w:lang w:val="en-US"/>
        </w:rPr>
        <w:t xml:space="preserve"> </w:t>
      </w:r>
      <w:r>
        <w:rPr>
          <w:sz w:val="28"/>
          <w:szCs w:val="28"/>
          <w:lang w:val="en-US"/>
        </w:rPr>
        <w:t>name=”” id=”depa”&gt;</w:t>
      </w:r>
    </w:p>
    <w:p w14:paraId="3B840885" w14:textId="7E8A374D" w:rsidR="006B077A" w:rsidRDefault="006B077A" w:rsidP="006B077A">
      <w:pPr>
        <w:ind w:right="-568"/>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&lt;option value=”Monte”&gt;Montevideo&lt;/option&gt;</w:t>
      </w:r>
    </w:p>
    <w:p w14:paraId="20C1B7E6" w14:textId="3F24B6EB" w:rsidR="006B077A" w:rsidRDefault="006B077A" w:rsidP="00AD65BD">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&lt;option value=”Rivera”&gt;Rivera&lt;/option&gt;</w:t>
      </w:r>
    </w:p>
    <w:p w14:paraId="170EC425" w14:textId="022D289E" w:rsidR="006B077A" w:rsidRDefault="006B077A" w:rsidP="00AD65BD">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&lt;option value=”interior”&gt;Interior&lt;/option&gt;</w:t>
      </w:r>
    </w:p>
    <w:p w14:paraId="0417D62A" w14:textId="4D049953" w:rsidR="006B077A" w:rsidRPr="00B1406C" w:rsidRDefault="006B077A" w:rsidP="00AD65BD">
      <w:pPr>
        <w:rPr>
          <w:b/>
          <w:bCs/>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sidRPr="00B1406C">
        <w:rPr>
          <w:b/>
          <w:bCs/>
          <w:sz w:val="28"/>
          <w:szCs w:val="28"/>
          <w:highlight w:val="lightGray"/>
          <w:lang w:val="en-US"/>
        </w:rPr>
        <w:t>&lt;/select&gt;</w:t>
      </w:r>
    </w:p>
    <w:p w14:paraId="771947DD" w14:textId="507DD04C" w:rsidR="00AD65BD" w:rsidRPr="00B1406C" w:rsidRDefault="00AD65BD" w:rsidP="00AD65BD">
      <w:pPr>
        <w:rPr>
          <w:b/>
          <w:bCs/>
          <w:sz w:val="28"/>
          <w:szCs w:val="28"/>
          <w:lang w:val="en-US"/>
        </w:rPr>
      </w:pPr>
      <w:r>
        <w:rPr>
          <w:sz w:val="28"/>
          <w:szCs w:val="28"/>
          <w:lang w:val="en-US"/>
        </w:rPr>
        <w:tab/>
      </w:r>
      <w:r>
        <w:rPr>
          <w:sz w:val="28"/>
          <w:szCs w:val="28"/>
          <w:lang w:val="en-US"/>
        </w:rPr>
        <w:tab/>
      </w:r>
      <w:r>
        <w:rPr>
          <w:sz w:val="28"/>
          <w:szCs w:val="28"/>
          <w:lang w:val="en-US"/>
        </w:rPr>
        <w:tab/>
      </w:r>
      <w:r w:rsidRPr="00B1406C">
        <w:rPr>
          <w:b/>
          <w:bCs/>
          <w:sz w:val="28"/>
          <w:szCs w:val="28"/>
          <w:highlight w:val="lightGray"/>
          <w:lang w:val="en-US"/>
        </w:rPr>
        <w:t>&lt;legend&gt;</w:t>
      </w:r>
    </w:p>
    <w:p w14:paraId="6E349D10" w14:textId="517301BA" w:rsidR="00AD65BD" w:rsidRPr="00B1406C" w:rsidRDefault="00AD65BD" w:rsidP="00AD65BD">
      <w:pPr>
        <w:rPr>
          <w:b/>
          <w:bCs/>
          <w:sz w:val="28"/>
          <w:szCs w:val="28"/>
          <w:lang w:val="en-US"/>
        </w:rPr>
      </w:pPr>
      <w:r>
        <w:rPr>
          <w:sz w:val="28"/>
          <w:szCs w:val="28"/>
          <w:lang w:val="en-US"/>
        </w:rPr>
        <w:tab/>
      </w:r>
      <w:r>
        <w:rPr>
          <w:sz w:val="28"/>
          <w:szCs w:val="28"/>
          <w:lang w:val="en-US"/>
        </w:rPr>
        <w:tab/>
      </w:r>
      <w:r w:rsidRPr="00B1406C">
        <w:rPr>
          <w:b/>
          <w:bCs/>
          <w:sz w:val="28"/>
          <w:szCs w:val="28"/>
          <w:highlight w:val="lightGray"/>
          <w:lang w:val="en-US"/>
        </w:rPr>
        <w:t>&lt;fieldset&gt;</w:t>
      </w:r>
    </w:p>
    <w:p w14:paraId="59B531B9" w14:textId="232D5584" w:rsidR="00AD65BD" w:rsidRDefault="00AD65BD" w:rsidP="00AD65BD">
      <w:pPr>
        <w:rPr>
          <w:b/>
          <w:bCs/>
          <w:sz w:val="28"/>
          <w:szCs w:val="28"/>
          <w:lang w:val="en-US"/>
        </w:rPr>
      </w:pPr>
      <w:r>
        <w:rPr>
          <w:sz w:val="28"/>
          <w:szCs w:val="28"/>
          <w:lang w:val="en-US"/>
        </w:rPr>
        <w:tab/>
      </w:r>
      <w:r w:rsidRPr="00B1406C">
        <w:rPr>
          <w:b/>
          <w:bCs/>
          <w:sz w:val="28"/>
          <w:szCs w:val="28"/>
          <w:highlight w:val="lightGray"/>
          <w:lang w:val="en-US"/>
        </w:rPr>
        <w:t>&lt;/form&gt;</w:t>
      </w:r>
    </w:p>
    <w:p w14:paraId="1D367E86" w14:textId="4EA09ECA" w:rsidR="00B1406C" w:rsidRDefault="00B1406C" w:rsidP="00AD65BD">
      <w:pPr>
        <w:rPr>
          <w:b/>
          <w:bCs/>
          <w:sz w:val="28"/>
          <w:szCs w:val="28"/>
          <w:lang w:val="en-US"/>
        </w:rPr>
      </w:pPr>
    </w:p>
    <w:p w14:paraId="02F8897F" w14:textId="13BF8603" w:rsidR="00B1406C" w:rsidRDefault="00B1406C" w:rsidP="00AD65BD">
      <w:pPr>
        <w:rPr>
          <w:b/>
          <w:bCs/>
          <w:sz w:val="28"/>
          <w:szCs w:val="28"/>
          <w:lang w:val="en-US"/>
        </w:rPr>
      </w:pPr>
    </w:p>
    <w:p w14:paraId="4388DF2C" w14:textId="0333F6F4" w:rsidR="00B1406C" w:rsidRPr="00B1406C" w:rsidRDefault="00B1406C" w:rsidP="00B1406C">
      <w:pPr>
        <w:pStyle w:val="ListParagraph"/>
        <w:numPr>
          <w:ilvl w:val="0"/>
          <w:numId w:val="1"/>
        </w:numPr>
        <w:rPr>
          <w:b/>
          <w:bCs/>
          <w:sz w:val="28"/>
          <w:szCs w:val="28"/>
        </w:rPr>
      </w:pPr>
      <w:r w:rsidRPr="00B1406C">
        <w:rPr>
          <w:sz w:val="28"/>
          <w:szCs w:val="28"/>
        </w:rPr>
        <w:t>El input type “restet” y “su</w:t>
      </w:r>
      <w:r>
        <w:rPr>
          <w:sz w:val="28"/>
          <w:szCs w:val="28"/>
        </w:rPr>
        <w:t>bmit” ya están definidos, solo es colocarlos y quedarían prontos para usar en un form.</w:t>
      </w:r>
    </w:p>
    <w:p w14:paraId="7B959C7E" w14:textId="624AA695" w:rsidR="00B1406C" w:rsidRPr="000A36F9" w:rsidRDefault="00B1406C" w:rsidP="00B1406C">
      <w:pPr>
        <w:rPr>
          <w:sz w:val="28"/>
          <w:szCs w:val="28"/>
          <w:lang w:val="en-US"/>
        </w:rPr>
      </w:pPr>
      <w:r w:rsidRPr="000A36F9">
        <w:rPr>
          <w:sz w:val="28"/>
          <w:szCs w:val="28"/>
          <w:lang w:val="en-US"/>
        </w:rPr>
        <w:t>Ej:</w:t>
      </w:r>
      <w:r w:rsidRPr="000A36F9">
        <w:rPr>
          <w:sz w:val="28"/>
          <w:szCs w:val="28"/>
          <w:lang w:val="en-US"/>
        </w:rPr>
        <w:tab/>
        <w:t>&lt;input</w:t>
      </w:r>
      <w:r w:rsidR="000A36F9" w:rsidRPr="000A36F9">
        <w:rPr>
          <w:sz w:val="28"/>
          <w:szCs w:val="28"/>
          <w:lang w:val="en-US"/>
        </w:rPr>
        <w:t xml:space="preserve"> </w:t>
      </w:r>
      <w:r w:rsidR="000A36F9" w:rsidRPr="00A34573">
        <w:rPr>
          <w:b/>
          <w:bCs/>
          <w:sz w:val="28"/>
          <w:szCs w:val="28"/>
          <w:highlight w:val="lightGray"/>
          <w:lang w:val="en-US"/>
        </w:rPr>
        <w:t>type=”reset”</w:t>
      </w:r>
      <w:r w:rsidR="000A36F9" w:rsidRPr="000A36F9">
        <w:rPr>
          <w:sz w:val="28"/>
          <w:szCs w:val="28"/>
          <w:lang w:val="en-US"/>
        </w:rPr>
        <w:t xml:space="preserve"> v</w:t>
      </w:r>
      <w:r w:rsidR="000A36F9">
        <w:rPr>
          <w:sz w:val="28"/>
          <w:szCs w:val="28"/>
          <w:lang w:val="en-US"/>
        </w:rPr>
        <w:t>alue=”Cancelar”&gt;</w:t>
      </w:r>
    </w:p>
    <w:p w14:paraId="6E82BE9C" w14:textId="7C7A04F0" w:rsidR="00B1406C" w:rsidRDefault="00B1406C" w:rsidP="00B1406C">
      <w:pPr>
        <w:rPr>
          <w:sz w:val="28"/>
          <w:szCs w:val="28"/>
          <w:lang w:val="en-US"/>
        </w:rPr>
      </w:pPr>
      <w:r w:rsidRPr="000A36F9">
        <w:rPr>
          <w:sz w:val="28"/>
          <w:szCs w:val="28"/>
          <w:lang w:val="en-US"/>
        </w:rPr>
        <w:tab/>
        <w:t>&lt;input</w:t>
      </w:r>
      <w:r w:rsidR="000A36F9">
        <w:rPr>
          <w:sz w:val="28"/>
          <w:szCs w:val="28"/>
          <w:lang w:val="en-US"/>
        </w:rPr>
        <w:t xml:space="preserve"> </w:t>
      </w:r>
      <w:r w:rsidR="000A36F9" w:rsidRPr="00A34573">
        <w:rPr>
          <w:b/>
          <w:bCs/>
          <w:sz w:val="28"/>
          <w:szCs w:val="28"/>
          <w:highlight w:val="lightGray"/>
          <w:lang w:val="en-US"/>
        </w:rPr>
        <w:t>type=”submit”</w:t>
      </w:r>
      <w:r w:rsidR="000A36F9">
        <w:rPr>
          <w:sz w:val="28"/>
          <w:szCs w:val="28"/>
          <w:lang w:val="en-US"/>
        </w:rPr>
        <w:t xml:space="preserve"> value=”Enviar”&gt;</w:t>
      </w:r>
    </w:p>
    <w:p w14:paraId="701C71D5" w14:textId="77777777" w:rsidR="00B9161B" w:rsidRDefault="00B9161B" w:rsidP="00B1406C">
      <w:pPr>
        <w:rPr>
          <w:sz w:val="28"/>
          <w:szCs w:val="28"/>
          <w:lang w:val="en-US"/>
        </w:rPr>
      </w:pPr>
    </w:p>
    <w:p w14:paraId="24FF4527" w14:textId="7E70180D" w:rsidR="00A34573" w:rsidRDefault="00A34573" w:rsidP="00A34573">
      <w:pPr>
        <w:pStyle w:val="ListParagraph"/>
        <w:numPr>
          <w:ilvl w:val="0"/>
          <w:numId w:val="1"/>
        </w:numPr>
        <w:rPr>
          <w:sz w:val="28"/>
          <w:szCs w:val="28"/>
        </w:rPr>
      </w:pPr>
      <w:r w:rsidRPr="001D6DF4">
        <w:rPr>
          <w:sz w:val="28"/>
          <w:szCs w:val="28"/>
        </w:rPr>
        <w:t xml:space="preserve">El atributo </w:t>
      </w:r>
      <w:r w:rsidR="001D6DF4" w:rsidRPr="00D002B7">
        <w:rPr>
          <w:b/>
          <w:bCs/>
          <w:sz w:val="28"/>
          <w:szCs w:val="28"/>
          <w:highlight w:val="lightGray"/>
        </w:rPr>
        <w:t>“value”</w:t>
      </w:r>
      <w:r w:rsidR="001D6DF4" w:rsidRPr="001D6DF4">
        <w:rPr>
          <w:sz w:val="28"/>
          <w:szCs w:val="28"/>
        </w:rPr>
        <w:t xml:space="preserve"> </w:t>
      </w:r>
      <w:r w:rsidR="00B9161B" w:rsidRPr="001D6DF4">
        <w:rPr>
          <w:sz w:val="28"/>
          <w:szCs w:val="28"/>
        </w:rPr>
        <w:t>dentro del input</w:t>
      </w:r>
      <w:r w:rsidR="001D6DF4" w:rsidRPr="001D6DF4">
        <w:rPr>
          <w:sz w:val="28"/>
          <w:szCs w:val="28"/>
        </w:rPr>
        <w:t xml:space="preserve"> sirve para saber que </w:t>
      </w:r>
      <w:r w:rsidR="001D6DF4">
        <w:rPr>
          <w:sz w:val="28"/>
          <w:szCs w:val="28"/>
        </w:rPr>
        <w:t xml:space="preserve">opto el usuario, es el </w:t>
      </w:r>
      <w:r w:rsidR="001D6DF4" w:rsidRPr="00D002B7">
        <w:rPr>
          <w:b/>
          <w:bCs/>
          <w:sz w:val="28"/>
          <w:szCs w:val="28"/>
          <w:highlight w:val="lightGray"/>
        </w:rPr>
        <w:t>“value”</w:t>
      </w:r>
      <w:r w:rsidR="001D6DF4">
        <w:rPr>
          <w:sz w:val="28"/>
          <w:szCs w:val="28"/>
        </w:rPr>
        <w:t xml:space="preserve"> el que se envia al servidor para obtener una respuesta</w:t>
      </w:r>
    </w:p>
    <w:p w14:paraId="573F1461" w14:textId="77777777" w:rsidR="004567D3" w:rsidRDefault="004567D3" w:rsidP="004567D3">
      <w:pPr>
        <w:pStyle w:val="ListParagraph"/>
        <w:rPr>
          <w:sz w:val="28"/>
          <w:szCs w:val="28"/>
        </w:rPr>
      </w:pPr>
    </w:p>
    <w:p w14:paraId="6264E20E" w14:textId="54B5B261" w:rsidR="001D6DF4" w:rsidRDefault="001D6DF4" w:rsidP="00A34573">
      <w:pPr>
        <w:pStyle w:val="ListParagraph"/>
        <w:numPr>
          <w:ilvl w:val="0"/>
          <w:numId w:val="1"/>
        </w:numPr>
        <w:rPr>
          <w:sz w:val="28"/>
          <w:szCs w:val="28"/>
        </w:rPr>
      </w:pPr>
      <w:r>
        <w:rPr>
          <w:sz w:val="28"/>
          <w:szCs w:val="28"/>
        </w:rPr>
        <w:t xml:space="preserve">Al “textarea” se lo puede definir con </w:t>
      </w:r>
      <w:r w:rsidRPr="00D002B7">
        <w:rPr>
          <w:b/>
          <w:bCs/>
          <w:sz w:val="28"/>
          <w:szCs w:val="28"/>
          <w:highlight w:val="lightGray"/>
        </w:rPr>
        <w:t>(cols=””) y (rows=””)</w:t>
      </w:r>
      <w:r>
        <w:rPr>
          <w:sz w:val="28"/>
          <w:szCs w:val="28"/>
        </w:rPr>
        <w:t xml:space="preserve"> para establecer el alto y el ancho del </w:t>
      </w:r>
      <w:r w:rsidR="00D002B7">
        <w:rPr>
          <w:sz w:val="28"/>
          <w:szCs w:val="28"/>
        </w:rPr>
        <w:t>área</w:t>
      </w:r>
    </w:p>
    <w:p w14:paraId="5989177E" w14:textId="77777777" w:rsidR="004567D3" w:rsidRDefault="004567D3" w:rsidP="004567D3">
      <w:pPr>
        <w:pStyle w:val="ListParagraph"/>
        <w:rPr>
          <w:sz w:val="28"/>
          <w:szCs w:val="28"/>
        </w:rPr>
      </w:pPr>
    </w:p>
    <w:p w14:paraId="4923F30B" w14:textId="147C37EC" w:rsidR="00D002B7" w:rsidRDefault="00D002B7" w:rsidP="00A34573">
      <w:pPr>
        <w:pStyle w:val="ListParagraph"/>
        <w:numPr>
          <w:ilvl w:val="0"/>
          <w:numId w:val="1"/>
        </w:numPr>
        <w:rPr>
          <w:sz w:val="28"/>
          <w:szCs w:val="28"/>
        </w:rPr>
      </w:pPr>
      <w:r>
        <w:rPr>
          <w:sz w:val="28"/>
          <w:szCs w:val="28"/>
        </w:rPr>
        <w:t xml:space="preserve">Un </w:t>
      </w:r>
      <w:r w:rsidRPr="00D002B7">
        <w:rPr>
          <w:b/>
          <w:bCs/>
          <w:sz w:val="28"/>
          <w:szCs w:val="28"/>
          <w:highlight w:val="lightGray"/>
        </w:rPr>
        <w:t>vinculo es “absoluto”</w:t>
      </w:r>
      <w:r>
        <w:rPr>
          <w:sz w:val="28"/>
          <w:szCs w:val="28"/>
        </w:rPr>
        <w:t xml:space="preserve"> cuando nos lleva a otra pagina que no sea la mia, en estos casos se usa el atributo </w:t>
      </w:r>
      <w:r w:rsidRPr="00D002B7">
        <w:rPr>
          <w:b/>
          <w:bCs/>
          <w:sz w:val="28"/>
          <w:szCs w:val="28"/>
          <w:highlight w:val="lightGray"/>
        </w:rPr>
        <w:t>“target”</w:t>
      </w:r>
      <w:r>
        <w:rPr>
          <w:sz w:val="28"/>
          <w:szCs w:val="28"/>
        </w:rPr>
        <w:t xml:space="preserve"> para indicar como queremos que se muestre esa nueva </w:t>
      </w:r>
      <w:r w:rsidR="00B9161B">
        <w:rPr>
          <w:sz w:val="28"/>
          <w:szCs w:val="28"/>
        </w:rPr>
        <w:t>página</w:t>
      </w:r>
      <w:r>
        <w:rPr>
          <w:sz w:val="28"/>
          <w:szCs w:val="28"/>
        </w:rPr>
        <w:t xml:space="preserve">, si es </w:t>
      </w:r>
      <w:r w:rsidRPr="00D002B7">
        <w:rPr>
          <w:b/>
          <w:bCs/>
          <w:sz w:val="28"/>
          <w:szCs w:val="28"/>
          <w:highlight w:val="lightGray"/>
        </w:rPr>
        <w:t>(target=”_self”)</w:t>
      </w:r>
      <w:r>
        <w:rPr>
          <w:sz w:val="28"/>
          <w:szCs w:val="28"/>
        </w:rPr>
        <w:t xml:space="preserve"> la nueva </w:t>
      </w:r>
      <w:r w:rsidR="00B9161B">
        <w:rPr>
          <w:sz w:val="28"/>
          <w:szCs w:val="28"/>
        </w:rPr>
        <w:t>página</w:t>
      </w:r>
      <w:r>
        <w:rPr>
          <w:sz w:val="28"/>
          <w:szCs w:val="28"/>
        </w:rPr>
        <w:t xml:space="preserve"> se abrirá en la misma viñeta, si es </w:t>
      </w:r>
      <w:r w:rsidRPr="00D002B7">
        <w:rPr>
          <w:b/>
          <w:bCs/>
          <w:sz w:val="28"/>
          <w:szCs w:val="28"/>
          <w:highlight w:val="lightGray"/>
        </w:rPr>
        <w:t>(target=”_blank”)</w:t>
      </w:r>
      <w:r w:rsidRPr="00D002B7">
        <w:rPr>
          <w:sz w:val="28"/>
          <w:szCs w:val="28"/>
          <w:highlight w:val="lightGray"/>
        </w:rPr>
        <w:t xml:space="preserve"> </w:t>
      </w:r>
      <w:r>
        <w:rPr>
          <w:sz w:val="28"/>
          <w:szCs w:val="28"/>
        </w:rPr>
        <w:t>abrirá en una viñeta nueva</w:t>
      </w:r>
    </w:p>
    <w:p w14:paraId="68CF8A83" w14:textId="77777777" w:rsidR="00B9161B" w:rsidRPr="00B9161B" w:rsidRDefault="00B9161B" w:rsidP="00B9161B">
      <w:pPr>
        <w:pStyle w:val="ListParagraph"/>
        <w:rPr>
          <w:sz w:val="28"/>
          <w:szCs w:val="28"/>
        </w:rPr>
      </w:pPr>
    </w:p>
    <w:p w14:paraId="7A8C0603" w14:textId="77777777" w:rsidR="00B9161B" w:rsidRDefault="00B9161B" w:rsidP="00B9161B">
      <w:pPr>
        <w:pStyle w:val="ListParagraph"/>
        <w:rPr>
          <w:sz w:val="28"/>
          <w:szCs w:val="28"/>
        </w:rPr>
      </w:pPr>
    </w:p>
    <w:p w14:paraId="470E999B" w14:textId="4F39415A" w:rsidR="004567D3" w:rsidRDefault="004567D3" w:rsidP="00A34573">
      <w:pPr>
        <w:pStyle w:val="ListParagraph"/>
        <w:numPr>
          <w:ilvl w:val="0"/>
          <w:numId w:val="1"/>
        </w:numPr>
        <w:rPr>
          <w:sz w:val="28"/>
          <w:szCs w:val="28"/>
        </w:rPr>
      </w:pPr>
      <w:r>
        <w:rPr>
          <w:sz w:val="28"/>
          <w:szCs w:val="28"/>
        </w:rPr>
        <w:t>Para colocar un icono en la viñeta se usa la etiqueta (link) dentro del (head) con el atributo (rel=”shortcut</w:t>
      </w:r>
      <w:r w:rsidR="00B9161B">
        <w:rPr>
          <w:sz w:val="28"/>
          <w:szCs w:val="28"/>
        </w:rPr>
        <w:t xml:space="preserve"> icon</w:t>
      </w:r>
      <w:r>
        <w:rPr>
          <w:sz w:val="28"/>
          <w:szCs w:val="28"/>
        </w:rPr>
        <w:t>”)</w:t>
      </w:r>
      <w:r w:rsidR="00B9161B">
        <w:rPr>
          <w:sz w:val="28"/>
          <w:szCs w:val="28"/>
        </w:rPr>
        <w:t xml:space="preserve"> y el vinculo al icono.</w:t>
      </w:r>
    </w:p>
    <w:p w14:paraId="4DF58D6A" w14:textId="603F0CDF" w:rsidR="00B9161B" w:rsidRPr="00DB75DA" w:rsidRDefault="00B9161B" w:rsidP="00B9161B">
      <w:pPr>
        <w:rPr>
          <w:sz w:val="28"/>
          <w:szCs w:val="28"/>
          <w:lang w:val="en-US"/>
        </w:rPr>
      </w:pPr>
      <w:r w:rsidRPr="00DB75DA">
        <w:rPr>
          <w:sz w:val="28"/>
          <w:szCs w:val="28"/>
          <w:lang w:val="en-US"/>
        </w:rPr>
        <w:t>Ej:</w:t>
      </w:r>
      <w:r w:rsidRPr="00DB75DA">
        <w:rPr>
          <w:sz w:val="28"/>
          <w:szCs w:val="28"/>
          <w:lang w:val="en-US"/>
        </w:rPr>
        <w:tab/>
        <w:t>&lt;head&gt;</w:t>
      </w:r>
    </w:p>
    <w:p w14:paraId="6DDDC065" w14:textId="585EAF32" w:rsidR="00B9161B" w:rsidRPr="00B9161B" w:rsidRDefault="00B9161B" w:rsidP="00B9161B">
      <w:pPr>
        <w:rPr>
          <w:sz w:val="28"/>
          <w:szCs w:val="28"/>
          <w:lang w:val="en-US"/>
        </w:rPr>
      </w:pPr>
      <w:r w:rsidRPr="00DB75DA">
        <w:rPr>
          <w:sz w:val="28"/>
          <w:szCs w:val="28"/>
          <w:lang w:val="en-US"/>
        </w:rPr>
        <w:tab/>
      </w:r>
      <w:r w:rsidRPr="00DB75DA">
        <w:rPr>
          <w:sz w:val="28"/>
          <w:szCs w:val="28"/>
          <w:lang w:val="en-US"/>
        </w:rPr>
        <w:tab/>
      </w:r>
      <w:r w:rsidRPr="00B9161B">
        <w:rPr>
          <w:sz w:val="28"/>
          <w:szCs w:val="28"/>
          <w:lang w:val="en-US"/>
        </w:rPr>
        <w:t>&lt;link rel=”shortcut icon” href=”img/logo.</w:t>
      </w:r>
      <w:r>
        <w:rPr>
          <w:sz w:val="28"/>
          <w:szCs w:val="28"/>
          <w:lang w:val="en-US"/>
        </w:rPr>
        <w:t>png”</w:t>
      </w:r>
      <w:r w:rsidRPr="00B9161B">
        <w:rPr>
          <w:sz w:val="28"/>
          <w:szCs w:val="28"/>
          <w:lang w:val="en-US"/>
        </w:rPr>
        <w:t>&gt;</w:t>
      </w:r>
    </w:p>
    <w:p w14:paraId="7BDEF539" w14:textId="4D5710D7" w:rsidR="00603DD7" w:rsidRDefault="00B9161B" w:rsidP="00603DD7">
      <w:pPr>
        <w:ind w:firstLine="708"/>
        <w:rPr>
          <w:sz w:val="28"/>
          <w:szCs w:val="28"/>
          <w:lang w:val="en-US"/>
        </w:rPr>
      </w:pPr>
      <w:r w:rsidRPr="00B9161B">
        <w:rPr>
          <w:sz w:val="28"/>
          <w:szCs w:val="28"/>
          <w:lang w:val="en-US"/>
        </w:rPr>
        <w:t>&lt;/head&gt;</w:t>
      </w:r>
    </w:p>
    <w:p w14:paraId="202DECF6" w14:textId="1CE85F94" w:rsidR="00603DD7" w:rsidRDefault="00603DD7" w:rsidP="00603DD7">
      <w:pPr>
        <w:rPr>
          <w:sz w:val="28"/>
          <w:szCs w:val="28"/>
          <w:lang w:val="en-US"/>
        </w:rPr>
      </w:pPr>
    </w:p>
    <w:p w14:paraId="77FF19E3" w14:textId="77777777" w:rsidR="00CB062E" w:rsidRDefault="00CB062E" w:rsidP="00CB062E">
      <w:pPr>
        <w:pStyle w:val="ListParagraph"/>
        <w:rPr>
          <w:sz w:val="28"/>
          <w:szCs w:val="28"/>
        </w:rPr>
      </w:pPr>
    </w:p>
    <w:p w14:paraId="28FA2DCC" w14:textId="77777777" w:rsidR="00CB062E" w:rsidRDefault="00CB062E" w:rsidP="00CB062E">
      <w:pPr>
        <w:pStyle w:val="ListParagraph"/>
        <w:rPr>
          <w:sz w:val="28"/>
          <w:szCs w:val="28"/>
        </w:rPr>
      </w:pPr>
    </w:p>
    <w:p w14:paraId="5EC18CF9" w14:textId="77777777" w:rsidR="00CB062E" w:rsidRDefault="00CB062E" w:rsidP="00CB062E">
      <w:pPr>
        <w:pStyle w:val="ListParagraph"/>
        <w:rPr>
          <w:sz w:val="28"/>
          <w:szCs w:val="28"/>
        </w:rPr>
      </w:pPr>
    </w:p>
    <w:p w14:paraId="212DC0D2" w14:textId="77777777" w:rsidR="00CB062E" w:rsidRPr="00CB062E" w:rsidRDefault="00CB062E" w:rsidP="00CB062E">
      <w:pPr>
        <w:rPr>
          <w:sz w:val="28"/>
          <w:szCs w:val="28"/>
        </w:rPr>
      </w:pPr>
    </w:p>
    <w:p w14:paraId="3137FE4E" w14:textId="71F736ED" w:rsidR="00603DD7" w:rsidRDefault="00603DD7" w:rsidP="00603DD7">
      <w:pPr>
        <w:pStyle w:val="ListParagraph"/>
        <w:numPr>
          <w:ilvl w:val="0"/>
          <w:numId w:val="1"/>
        </w:numPr>
        <w:rPr>
          <w:sz w:val="28"/>
          <w:szCs w:val="28"/>
        </w:rPr>
      </w:pPr>
      <w:r w:rsidRPr="00603DD7">
        <w:rPr>
          <w:sz w:val="28"/>
          <w:szCs w:val="28"/>
        </w:rPr>
        <w:lastRenderedPageBreak/>
        <w:t>Dentro de una etiqueta “table”</w:t>
      </w:r>
      <w:r>
        <w:rPr>
          <w:sz w:val="28"/>
          <w:szCs w:val="28"/>
        </w:rPr>
        <w:t xml:space="preserve"> se encuentran la</w:t>
      </w:r>
      <w:r w:rsidR="00DB75DA">
        <w:rPr>
          <w:sz w:val="28"/>
          <w:szCs w:val="28"/>
        </w:rPr>
        <w:t xml:space="preserve"> etiqueta &lt;tr&gt; que corresponde a “table row” dentro de las mismas estarán la</w:t>
      </w:r>
      <w:r>
        <w:rPr>
          <w:sz w:val="28"/>
          <w:szCs w:val="28"/>
        </w:rPr>
        <w:t>s etiquetas &lt;th&gt; similar a un &lt;h1&gt; pero dentro del “table” y funciona como una columna en negrita, ya luego las opciones que vayan debajo serian &lt;td&gt;.</w:t>
      </w:r>
    </w:p>
    <w:p w14:paraId="6FA4A463" w14:textId="1A43679F" w:rsidR="00CB062E" w:rsidRPr="00DB75DA" w:rsidRDefault="00603DD7" w:rsidP="00603DD7">
      <w:pPr>
        <w:rPr>
          <w:sz w:val="28"/>
          <w:szCs w:val="28"/>
          <w:lang w:val="en-US"/>
        </w:rPr>
      </w:pPr>
      <w:r w:rsidRPr="00DB75DA">
        <w:rPr>
          <w:sz w:val="28"/>
          <w:szCs w:val="28"/>
          <w:lang w:val="en-US"/>
        </w:rPr>
        <w:t>Ej:</w:t>
      </w:r>
      <w:r w:rsidRPr="00DB75DA">
        <w:rPr>
          <w:sz w:val="28"/>
          <w:szCs w:val="28"/>
          <w:lang w:val="en-US"/>
        </w:rPr>
        <w:tab/>
        <w:t xml:space="preserve"> </w:t>
      </w:r>
      <w:r w:rsidR="00CB062E" w:rsidRPr="00DB75DA">
        <w:rPr>
          <w:sz w:val="28"/>
          <w:szCs w:val="28"/>
          <w:lang w:val="en-US"/>
        </w:rPr>
        <w:t>&lt;table&gt;</w:t>
      </w:r>
    </w:p>
    <w:p w14:paraId="40F8BB3E" w14:textId="21340E6B" w:rsidR="00CB062E" w:rsidRPr="00DB75DA" w:rsidRDefault="00CB062E" w:rsidP="00603DD7">
      <w:pPr>
        <w:rPr>
          <w:sz w:val="28"/>
          <w:szCs w:val="28"/>
          <w:lang w:val="en-US"/>
        </w:rPr>
      </w:pPr>
      <w:r w:rsidRPr="00DB75DA">
        <w:rPr>
          <w:sz w:val="28"/>
          <w:szCs w:val="28"/>
          <w:lang w:val="en-US"/>
        </w:rPr>
        <w:tab/>
      </w:r>
      <w:r w:rsidRPr="00DB75DA">
        <w:rPr>
          <w:sz w:val="28"/>
          <w:szCs w:val="28"/>
          <w:lang w:val="en-US"/>
        </w:rPr>
        <w:tab/>
        <w:t>&lt;tr&gt;</w:t>
      </w:r>
    </w:p>
    <w:p w14:paraId="6519F0FE" w14:textId="66247C53" w:rsidR="00CB062E" w:rsidRDefault="00CB062E" w:rsidP="00603DD7">
      <w:pPr>
        <w:rPr>
          <w:sz w:val="28"/>
          <w:szCs w:val="28"/>
          <w:lang w:val="en-US"/>
        </w:rPr>
      </w:pPr>
      <w:r w:rsidRPr="00DB75DA">
        <w:rPr>
          <w:sz w:val="28"/>
          <w:szCs w:val="28"/>
          <w:lang w:val="en-US"/>
        </w:rPr>
        <w:tab/>
      </w:r>
      <w:r w:rsidRPr="00DB75DA">
        <w:rPr>
          <w:sz w:val="28"/>
          <w:szCs w:val="28"/>
          <w:lang w:val="en-US"/>
        </w:rPr>
        <w:tab/>
      </w:r>
      <w:r w:rsidRPr="00DB75DA">
        <w:rPr>
          <w:sz w:val="28"/>
          <w:szCs w:val="28"/>
          <w:lang w:val="en-US"/>
        </w:rPr>
        <w:tab/>
      </w:r>
      <w:r w:rsidRPr="00CB062E">
        <w:rPr>
          <w:sz w:val="28"/>
          <w:szCs w:val="28"/>
          <w:lang w:val="en-US"/>
        </w:rPr>
        <w:t>&lt;th&gt;Miami&lt;/th&gt;</w:t>
      </w:r>
    </w:p>
    <w:p w14:paraId="20C270F8" w14:textId="7BD7046D" w:rsidR="00CB062E" w:rsidRDefault="00CB062E" w:rsidP="00CB062E">
      <w:pPr>
        <w:ind w:left="1416" w:firstLine="708"/>
        <w:rPr>
          <w:sz w:val="28"/>
          <w:szCs w:val="28"/>
          <w:lang w:val="en-US"/>
        </w:rPr>
      </w:pPr>
      <w:r w:rsidRPr="00CB062E">
        <w:rPr>
          <w:sz w:val="28"/>
          <w:szCs w:val="28"/>
          <w:lang w:val="en-US"/>
        </w:rPr>
        <w:t>&lt;th&gt;</w:t>
      </w:r>
      <w:r>
        <w:rPr>
          <w:sz w:val="28"/>
          <w:szCs w:val="28"/>
          <w:lang w:val="en-US"/>
        </w:rPr>
        <w:t>Las Vegas</w:t>
      </w:r>
      <w:r w:rsidRPr="00CB062E">
        <w:rPr>
          <w:sz w:val="28"/>
          <w:szCs w:val="28"/>
          <w:lang w:val="en-US"/>
        </w:rPr>
        <w:t>&lt;/th&gt;</w:t>
      </w:r>
    </w:p>
    <w:p w14:paraId="38D2228F" w14:textId="644B0FBA" w:rsidR="00CB062E" w:rsidRPr="00CB062E" w:rsidRDefault="00CB062E" w:rsidP="00CB062E">
      <w:pPr>
        <w:ind w:left="1416" w:firstLine="708"/>
        <w:rPr>
          <w:sz w:val="28"/>
          <w:szCs w:val="28"/>
          <w:lang w:val="en-US"/>
        </w:rPr>
      </w:pPr>
      <w:r w:rsidRPr="00CB062E">
        <w:rPr>
          <w:sz w:val="28"/>
          <w:szCs w:val="28"/>
          <w:lang w:val="en-US"/>
        </w:rPr>
        <w:t>&lt;th&gt;</w:t>
      </w:r>
      <w:r>
        <w:rPr>
          <w:sz w:val="28"/>
          <w:szCs w:val="28"/>
          <w:lang w:val="en-US"/>
        </w:rPr>
        <w:t>Orlando</w:t>
      </w:r>
      <w:r w:rsidRPr="00CB062E">
        <w:rPr>
          <w:sz w:val="28"/>
          <w:szCs w:val="28"/>
          <w:lang w:val="en-US"/>
        </w:rPr>
        <w:t>&lt;/th&gt;</w:t>
      </w:r>
    </w:p>
    <w:p w14:paraId="26EB09C4" w14:textId="28DE2F79" w:rsidR="00CB062E" w:rsidRDefault="00CB062E" w:rsidP="00CB062E">
      <w:pPr>
        <w:ind w:left="708" w:firstLine="708"/>
        <w:rPr>
          <w:sz w:val="28"/>
          <w:szCs w:val="28"/>
          <w:lang w:val="en-US"/>
        </w:rPr>
      </w:pPr>
      <w:r w:rsidRPr="00CB062E">
        <w:rPr>
          <w:sz w:val="28"/>
          <w:szCs w:val="28"/>
          <w:lang w:val="en-US"/>
        </w:rPr>
        <w:t>&lt;/tr&gt;</w:t>
      </w:r>
    </w:p>
    <w:p w14:paraId="6ED005CD" w14:textId="3028BB7F" w:rsidR="00CB062E" w:rsidRDefault="00CB062E" w:rsidP="00CB062E">
      <w:pPr>
        <w:ind w:left="708" w:firstLine="708"/>
        <w:rPr>
          <w:sz w:val="28"/>
          <w:szCs w:val="28"/>
          <w:lang w:val="en-US"/>
        </w:rPr>
      </w:pPr>
      <w:r>
        <w:rPr>
          <w:sz w:val="28"/>
          <w:szCs w:val="28"/>
          <w:lang w:val="en-US"/>
        </w:rPr>
        <w:t>&lt;tr&gt;</w:t>
      </w:r>
    </w:p>
    <w:p w14:paraId="25ADD65F" w14:textId="5B32BB97" w:rsidR="00CB062E" w:rsidRDefault="00CB062E" w:rsidP="00CB062E">
      <w:pPr>
        <w:ind w:left="708" w:firstLine="708"/>
        <w:rPr>
          <w:sz w:val="28"/>
          <w:szCs w:val="28"/>
          <w:lang w:val="en-US"/>
        </w:rPr>
      </w:pPr>
      <w:r>
        <w:rPr>
          <w:sz w:val="28"/>
          <w:szCs w:val="28"/>
          <w:lang w:val="en-US"/>
        </w:rPr>
        <w:tab/>
        <w:t>&lt;td&gt;$500&lt;/td&gt;</w:t>
      </w:r>
    </w:p>
    <w:p w14:paraId="445380D9" w14:textId="322B4D7D" w:rsidR="00CB062E" w:rsidRDefault="00CB062E" w:rsidP="00CB062E">
      <w:pPr>
        <w:ind w:left="708" w:firstLine="708"/>
        <w:rPr>
          <w:sz w:val="28"/>
          <w:szCs w:val="28"/>
          <w:lang w:val="en-US"/>
        </w:rPr>
      </w:pPr>
      <w:r>
        <w:rPr>
          <w:sz w:val="28"/>
          <w:szCs w:val="28"/>
          <w:lang w:val="en-US"/>
        </w:rPr>
        <w:tab/>
        <w:t>&lt;td&gt;$400&lt;/td&gt;</w:t>
      </w:r>
    </w:p>
    <w:p w14:paraId="37582C0A" w14:textId="72C1DA55" w:rsidR="00CB062E" w:rsidRDefault="00CB062E" w:rsidP="00CB062E">
      <w:pPr>
        <w:ind w:left="708" w:firstLine="708"/>
        <w:rPr>
          <w:sz w:val="28"/>
          <w:szCs w:val="28"/>
          <w:lang w:val="en-US"/>
        </w:rPr>
      </w:pPr>
      <w:r>
        <w:rPr>
          <w:sz w:val="28"/>
          <w:szCs w:val="28"/>
          <w:lang w:val="en-US"/>
        </w:rPr>
        <w:tab/>
        <w:t>&lt;td&gt;$800&lt;/td&gt;</w:t>
      </w:r>
    </w:p>
    <w:p w14:paraId="754DBC12" w14:textId="56E2C4F1" w:rsidR="00CB062E" w:rsidRPr="00CB062E" w:rsidRDefault="00CB062E" w:rsidP="00CB062E">
      <w:pPr>
        <w:ind w:left="708" w:firstLine="708"/>
        <w:rPr>
          <w:sz w:val="28"/>
          <w:szCs w:val="28"/>
          <w:lang w:val="en-US"/>
        </w:rPr>
      </w:pPr>
      <w:r>
        <w:rPr>
          <w:sz w:val="28"/>
          <w:szCs w:val="28"/>
          <w:lang w:val="en-US"/>
        </w:rPr>
        <w:t>&lt;/tr&gt;</w:t>
      </w:r>
    </w:p>
    <w:p w14:paraId="19A76BD0" w14:textId="33F5DC7A" w:rsidR="00603DD7" w:rsidRDefault="00CB062E" w:rsidP="00CB062E">
      <w:pPr>
        <w:ind w:firstLine="708"/>
        <w:rPr>
          <w:sz w:val="28"/>
          <w:szCs w:val="28"/>
          <w:lang w:val="en-US"/>
        </w:rPr>
      </w:pPr>
      <w:r w:rsidRPr="00CB062E">
        <w:rPr>
          <w:sz w:val="28"/>
          <w:szCs w:val="28"/>
          <w:lang w:val="en-US"/>
        </w:rPr>
        <w:t>&lt;/table&gt;</w:t>
      </w:r>
    </w:p>
    <w:p w14:paraId="7A18046A" w14:textId="77777777" w:rsidR="00DB75DA" w:rsidRDefault="00DB75DA" w:rsidP="00CB062E">
      <w:pPr>
        <w:ind w:firstLine="708"/>
        <w:rPr>
          <w:sz w:val="28"/>
          <w:szCs w:val="28"/>
          <w:lang w:val="en-US"/>
        </w:rPr>
      </w:pPr>
    </w:p>
    <w:p w14:paraId="7CDE4A24" w14:textId="26532BF0" w:rsidR="00DB75DA" w:rsidRPr="00783A93" w:rsidRDefault="00DB75DA" w:rsidP="00DB75DA">
      <w:pPr>
        <w:pStyle w:val="ListParagraph"/>
        <w:numPr>
          <w:ilvl w:val="0"/>
          <w:numId w:val="1"/>
        </w:numPr>
        <w:rPr>
          <w:sz w:val="28"/>
          <w:szCs w:val="28"/>
        </w:rPr>
      </w:pPr>
      <w:r w:rsidRPr="00DB75DA">
        <w:rPr>
          <w:sz w:val="28"/>
          <w:szCs w:val="28"/>
        </w:rPr>
        <w:t xml:space="preserve">Los </w:t>
      </w:r>
      <w:r w:rsidRPr="00DB75DA">
        <w:rPr>
          <w:b/>
          <w:bCs/>
          <w:sz w:val="28"/>
          <w:szCs w:val="28"/>
        </w:rPr>
        <w:t>“ID”</w:t>
      </w:r>
      <w:r w:rsidRPr="00DB75DA">
        <w:rPr>
          <w:sz w:val="28"/>
          <w:szCs w:val="28"/>
        </w:rPr>
        <w:t xml:space="preserve"> se pueden usar u</w:t>
      </w:r>
      <w:r>
        <w:rPr>
          <w:sz w:val="28"/>
          <w:szCs w:val="28"/>
        </w:rPr>
        <w:t xml:space="preserve">na sola vez por </w:t>
      </w:r>
      <w:r w:rsidRPr="00DB75DA">
        <w:rPr>
          <w:b/>
          <w:bCs/>
          <w:sz w:val="28"/>
          <w:szCs w:val="28"/>
        </w:rPr>
        <w:t>HTML</w:t>
      </w:r>
      <w:r w:rsidR="00783A93" w:rsidRPr="00783A93">
        <w:rPr>
          <w:sz w:val="28"/>
          <w:szCs w:val="28"/>
        </w:rPr>
        <w:t>, sin repetir el mismo</w:t>
      </w:r>
    </w:p>
    <w:p w14:paraId="3D6BE21B" w14:textId="4A583BB3" w:rsidR="00616B17" w:rsidRDefault="00616B17" w:rsidP="00616B17">
      <w:pPr>
        <w:rPr>
          <w:sz w:val="28"/>
          <w:szCs w:val="28"/>
        </w:rPr>
      </w:pPr>
    </w:p>
    <w:p w14:paraId="35F72130" w14:textId="66A3083F" w:rsidR="00616B17" w:rsidRDefault="00616B17" w:rsidP="00616B17">
      <w:pPr>
        <w:pStyle w:val="ListParagraph"/>
        <w:numPr>
          <w:ilvl w:val="0"/>
          <w:numId w:val="1"/>
        </w:numPr>
        <w:rPr>
          <w:sz w:val="28"/>
          <w:szCs w:val="28"/>
        </w:rPr>
      </w:pPr>
      <w:r>
        <w:rPr>
          <w:sz w:val="28"/>
          <w:szCs w:val="28"/>
        </w:rPr>
        <w:t>Dentro del css si apretamos las teclas “Ctrl + shift+ C” se abre el “color picker”</w:t>
      </w:r>
    </w:p>
    <w:p w14:paraId="2F7F74B4" w14:textId="77777777" w:rsidR="0033123E" w:rsidRPr="0033123E" w:rsidRDefault="0033123E" w:rsidP="0033123E">
      <w:pPr>
        <w:pStyle w:val="ListParagraph"/>
        <w:rPr>
          <w:sz w:val="28"/>
          <w:szCs w:val="28"/>
        </w:rPr>
      </w:pPr>
    </w:p>
    <w:p w14:paraId="1780490F" w14:textId="5DBE37EB" w:rsidR="0033123E" w:rsidRDefault="0033123E" w:rsidP="00616B17">
      <w:pPr>
        <w:pStyle w:val="ListParagraph"/>
        <w:numPr>
          <w:ilvl w:val="0"/>
          <w:numId w:val="1"/>
        </w:numPr>
        <w:rPr>
          <w:sz w:val="28"/>
          <w:szCs w:val="28"/>
        </w:rPr>
      </w:pPr>
      <w:r w:rsidRPr="0033123E">
        <w:rPr>
          <w:b/>
          <w:bCs/>
          <w:sz w:val="28"/>
          <w:szCs w:val="28"/>
          <w:highlight w:val="lightGray"/>
        </w:rPr>
        <w:t>“Margin Auto”</w:t>
      </w:r>
      <w:r>
        <w:rPr>
          <w:sz w:val="28"/>
          <w:szCs w:val="28"/>
        </w:rPr>
        <w:t xml:space="preserve"> puede servir para centrar elementos solo en el eje horizontal no en el vertical</w:t>
      </w:r>
    </w:p>
    <w:p w14:paraId="323E6BAF" w14:textId="77777777" w:rsidR="0033123E" w:rsidRPr="0033123E" w:rsidRDefault="0033123E" w:rsidP="0033123E">
      <w:pPr>
        <w:pStyle w:val="ListParagraph"/>
        <w:rPr>
          <w:sz w:val="28"/>
          <w:szCs w:val="28"/>
        </w:rPr>
      </w:pPr>
    </w:p>
    <w:p w14:paraId="65741B0B" w14:textId="1BD63536" w:rsidR="0033123E" w:rsidRPr="005756E7" w:rsidRDefault="0033123E" w:rsidP="00616B17">
      <w:pPr>
        <w:pStyle w:val="ListParagraph"/>
        <w:numPr>
          <w:ilvl w:val="0"/>
          <w:numId w:val="1"/>
        </w:numPr>
        <w:rPr>
          <w:sz w:val="28"/>
          <w:szCs w:val="28"/>
        </w:rPr>
      </w:pPr>
      <w:r>
        <w:rPr>
          <w:sz w:val="28"/>
          <w:szCs w:val="28"/>
        </w:rPr>
        <w:t xml:space="preserve">La metodología </w:t>
      </w:r>
      <w:r w:rsidRPr="0033123E">
        <w:rPr>
          <w:b/>
          <w:bCs/>
          <w:sz w:val="28"/>
          <w:szCs w:val="28"/>
          <w:highlight w:val="lightGray"/>
        </w:rPr>
        <w:t>“BEM”</w:t>
      </w:r>
      <w:r>
        <w:rPr>
          <w:sz w:val="28"/>
          <w:szCs w:val="28"/>
        </w:rPr>
        <w:t xml:space="preserve"> que separa palabras por mayúsculas ej: tituloPrimario. Se puede utilizar solo para </w:t>
      </w:r>
      <w:r w:rsidRPr="0033123E">
        <w:rPr>
          <w:b/>
          <w:bCs/>
          <w:sz w:val="28"/>
          <w:szCs w:val="28"/>
          <w:highlight w:val="lightGray"/>
        </w:rPr>
        <w:t>clases</w:t>
      </w:r>
      <w:r>
        <w:rPr>
          <w:sz w:val="28"/>
          <w:szCs w:val="28"/>
        </w:rPr>
        <w:t xml:space="preserve">, no </w:t>
      </w:r>
      <w:r w:rsidRPr="0033123E">
        <w:rPr>
          <w:b/>
          <w:bCs/>
          <w:sz w:val="28"/>
          <w:szCs w:val="28"/>
          <w:highlight w:val="lightGray"/>
        </w:rPr>
        <w:t>IDs</w:t>
      </w:r>
    </w:p>
    <w:p w14:paraId="128C8C58" w14:textId="77777777" w:rsidR="005756E7" w:rsidRPr="005756E7" w:rsidRDefault="005756E7" w:rsidP="005756E7">
      <w:pPr>
        <w:pStyle w:val="ListParagraph"/>
        <w:rPr>
          <w:sz w:val="28"/>
          <w:szCs w:val="28"/>
        </w:rPr>
      </w:pPr>
    </w:p>
    <w:p w14:paraId="03C408A6" w14:textId="719F38F5" w:rsidR="005756E7" w:rsidRDefault="005756E7" w:rsidP="00616B17">
      <w:pPr>
        <w:pStyle w:val="ListParagraph"/>
        <w:numPr>
          <w:ilvl w:val="0"/>
          <w:numId w:val="1"/>
        </w:numPr>
        <w:rPr>
          <w:sz w:val="28"/>
          <w:szCs w:val="28"/>
        </w:rPr>
      </w:pPr>
      <w:r>
        <w:rPr>
          <w:sz w:val="28"/>
          <w:szCs w:val="28"/>
        </w:rPr>
        <w:t>El “width” para los contenedores no utiliza medidas absolutas, solo relativas</w:t>
      </w:r>
    </w:p>
    <w:p w14:paraId="662DC712" w14:textId="77777777" w:rsidR="005756E7" w:rsidRPr="005756E7" w:rsidRDefault="005756E7" w:rsidP="005756E7">
      <w:pPr>
        <w:pStyle w:val="ListParagraph"/>
        <w:rPr>
          <w:sz w:val="28"/>
          <w:szCs w:val="28"/>
        </w:rPr>
      </w:pPr>
    </w:p>
    <w:p w14:paraId="04590552" w14:textId="38B59E9E" w:rsidR="005756E7" w:rsidRPr="00616B17" w:rsidRDefault="005756E7" w:rsidP="00616B17">
      <w:pPr>
        <w:pStyle w:val="ListParagraph"/>
        <w:numPr>
          <w:ilvl w:val="0"/>
          <w:numId w:val="1"/>
        </w:numPr>
        <w:rPr>
          <w:sz w:val="28"/>
          <w:szCs w:val="28"/>
        </w:rPr>
      </w:pPr>
      <w:r>
        <w:rPr>
          <w:sz w:val="28"/>
          <w:szCs w:val="28"/>
        </w:rPr>
        <w:t>El “height” intentar dejarlo en auto para que no haya overflow</w:t>
      </w:r>
    </w:p>
    <w:sectPr w:rsidR="005756E7" w:rsidRPr="00616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1AA7"/>
    <w:multiLevelType w:val="hybridMultilevel"/>
    <w:tmpl w:val="BE149C3E"/>
    <w:lvl w:ilvl="0" w:tplc="206E8C02">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90429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50"/>
    <w:rsid w:val="00096C2F"/>
    <w:rsid w:val="000A36F9"/>
    <w:rsid w:val="001D6DF4"/>
    <w:rsid w:val="0033123E"/>
    <w:rsid w:val="00335550"/>
    <w:rsid w:val="004567D3"/>
    <w:rsid w:val="00484FEB"/>
    <w:rsid w:val="00563FE2"/>
    <w:rsid w:val="005756E7"/>
    <w:rsid w:val="00603DD7"/>
    <w:rsid w:val="00616B17"/>
    <w:rsid w:val="006B077A"/>
    <w:rsid w:val="006C120D"/>
    <w:rsid w:val="00705917"/>
    <w:rsid w:val="0077264F"/>
    <w:rsid w:val="00783A93"/>
    <w:rsid w:val="008E382F"/>
    <w:rsid w:val="00945E71"/>
    <w:rsid w:val="009D5DAF"/>
    <w:rsid w:val="00A34573"/>
    <w:rsid w:val="00AD65BD"/>
    <w:rsid w:val="00B1406C"/>
    <w:rsid w:val="00B82B79"/>
    <w:rsid w:val="00B9161B"/>
    <w:rsid w:val="00CB062E"/>
    <w:rsid w:val="00D002B7"/>
    <w:rsid w:val="00DB75D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505E"/>
  <w15:chartTrackingRefBased/>
  <w15:docId w15:val="{18DFABAC-5005-44B1-B448-568DA22F0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1</Pages>
  <Words>441</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severo</dc:creator>
  <cp:keywords/>
  <dc:description/>
  <cp:lastModifiedBy>nicolas severo</cp:lastModifiedBy>
  <cp:revision>7</cp:revision>
  <dcterms:created xsi:type="dcterms:W3CDTF">2022-07-05T17:27:00Z</dcterms:created>
  <dcterms:modified xsi:type="dcterms:W3CDTF">2022-07-20T16:24:00Z</dcterms:modified>
</cp:coreProperties>
</file>