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9E0" w:rsidRPr="00D4104C" w:rsidRDefault="00D4104C" w:rsidP="00A54464">
      <w:pPr>
        <w:pStyle w:val="Titre"/>
        <w:jc w:val="center"/>
        <w:rPr>
          <w:lang w:val="en-US"/>
        </w:rPr>
      </w:pPr>
      <w:r w:rsidRPr="00D4104C">
        <w:rPr>
          <w:lang w:val="en-US"/>
        </w:rPr>
        <w:t>The WHILE prett</w:t>
      </w:r>
      <w:r w:rsidRPr="00D4104C">
        <w:rPr>
          <w:lang w:val="en-US"/>
        </w:rPr>
        <w:t>y-printer</w:t>
      </w:r>
    </w:p>
    <w:p w:rsidR="00D4104C" w:rsidRPr="00D4104C" w:rsidRDefault="00D4104C">
      <w:pPr>
        <w:rPr>
          <w:lang w:val="en-US"/>
        </w:rPr>
      </w:pPr>
    </w:p>
    <w:p w:rsidR="00D4104C" w:rsidRPr="00D4104C" w:rsidRDefault="00D4104C">
      <w:r w:rsidRPr="00D4104C">
        <w:t xml:space="preserve">Traducteur WHILE en ?? </w:t>
      </w:r>
      <w:proofErr w:type="gramStart"/>
      <w:r w:rsidRPr="00D4104C">
        <w:t>en</w:t>
      </w:r>
      <w:proofErr w:type="gramEnd"/>
      <w:r w:rsidRPr="00D4104C">
        <w:t xml:space="preserve"> utilisant ANTLR + Java</w:t>
      </w:r>
    </w:p>
    <w:p w:rsidR="00D4104C" w:rsidRDefault="00D4104C">
      <w:r>
        <w:rPr>
          <w:noProof/>
          <w:lang w:eastAsia="fr-FR"/>
        </w:rPr>
        <mc:AlternateContent>
          <mc:Choice Requires="wpc">
            <w:drawing>
              <wp:inline distT="0" distB="0" distL="0" distR="0" wp14:anchorId="2EFE8D32" wp14:editId="767B9426">
                <wp:extent cx="3009900" cy="1524000"/>
                <wp:effectExtent l="0" t="0" r="0" b="0"/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Connecteur droit 3"/>
                        <wps:cNvCnPr/>
                        <wps:spPr>
                          <a:xfrm flipV="1">
                            <a:off x="472654" y="35999"/>
                            <a:ext cx="2222921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Connecteur en angle 4"/>
                        <wps:cNvCnPr/>
                        <wps:spPr>
                          <a:xfrm rot="16200000" flipH="1">
                            <a:off x="154314" y="354338"/>
                            <a:ext cx="1326081" cy="68939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Connecteur en angle 5"/>
                        <wps:cNvCnPr/>
                        <wps:spPr>
                          <a:xfrm rot="5400000">
                            <a:off x="1664028" y="343646"/>
                            <a:ext cx="1345126" cy="72983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Connecteur droit 6"/>
                        <wps:cNvCnPr/>
                        <wps:spPr>
                          <a:xfrm flipH="1" flipV="1">
                            <a:off x="1162054" y="1381125"/>
                            <a:ext cx="809622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Zone de texte 7"/>
                        <wps:cNvSpPr txBox="1"/>
                        <wps:spPr>
                          <a:xfrm>
                            <a:off x="523875" y="190500"/>
                            <a:ext cx="59055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104C" w:rsidRDefault="00D4104C">
                              <w:r>
                                <w:t>WHILE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Zone de texte 9"/>
                        <wps:cNvSpPr txBox="1"/>
                        <wps:spPr>
                          <a:xfrm>
                            <a:off x="2190751" y="152401"/>
                            <a:ext cx="36195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104C" w:rsidRDefault="00D4104C">
                              <w:r>
                                <w:t>??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Zone de texte 10"/>
                        <wps:cNvSpPr txBox="1"/>
                        <wps:spPr>
                          <a:xfrm>
                            <a:off x="1314450" y="609600"/>
                            <a:ext cx="581025" cy="742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104C" w:rsidRDefault="00D4104C">
                              <w:r>
                                <w:t>ANTLR +</w:t>
                              </w:r>
                            </w:p>
                            <w:p w:rsidR="00D4104C" w:rsidRDefault="00D4104C">
                              <w:r>
                                <w:t>Java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EFE8D32" id="Zone de dessin 1" o:spid="_x0000_s1026" editas="canvas" style="width:237pt;height:120pt;mso-position-horizontal-relative:char;mso-position-vertical-relative:line" coordsize="30099,1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0099;height:15240;visibility:visible;mso-wrap-style:square">
                  <v:fill o:detectmouseclick="t"/>
                  <v:path o:connecttype="none"/>
                </v:shape>
                <v:line id="Connecteur droit 3" o:spid="_x0000_s1028" style="position:absolute;flip:y;visibility:visible;mso-wrap-style:square" from="4726,359" to="26955,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VQGLwAAADaAAAADwAAAGRycy9kb3ducmV2LnhtbESPzQrCMBCE74LvEFbwpqmKItUoIiie&#10;FH8eYGnWtNhsShNrfXsjCB6HmfmGWa5bW4qGal84VjAaJiCIM6cLNgpu191gDsIHZI2lY1LwJg/r&#10;VbezxFS7F5+puQQjIoR9igryEKpUSp/lZNEPXUUcvburLYYoayN1ja8It6UcJ8lMWiw4LuRY0Tan&#10;7HF5WgXaHElunGmmIzO77TJzwuO+UarfazcLEIHa8A//2getYALfK/EGyN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AsVQGLwAAADaAAAADwAAAAAAAAAAAAAAAAChAgAA&#10;ZHJzL2Rvd25yZXYueG1sUEsFBgAAAAAEAAQA+QAAAIoDAAAAAA==&#10;" strokecolor="black [3200]" strokeweight=".5pt">
                  <v:stroke joinstyle="miter"/>
                </v:lin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eur en angle 4" o:spid="_x0000_s1029" type="#_x0000_t34" style="position:absolute;left:1542;top:3543;width:13261;height:689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AiXcIAAADaAAAADwAAAGRycy9kb3ducmV2LnhtbESPQYvCMBSE78L+h/CEvYimioh0jSIL&#10;wrIHwSqCt0fzti02LyXJ1vjvjSB4HGbmG2a1iaYVPTnfWFYwnWQgiEurG64UnI678RKED8gaW8uk&#10;4E4eNuuPwQpzbW98oL4IlUgQ9jkqqEPocil9WZNBP7EdcfL+rDMYknSV1A5vCW5aOcuyhTTYcFqo&#10;saPvmspr8W8UFIc46y+2PP660SluL90Z99VZqc9h3H6BCBTDO/xq/2gFc3heSTdAr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8AiXcIAAADaAAAADwAAAAAAAAAAAAAA&#10;AAChAgAAZHJzL2Rvd25yZXYueG1sUEsFBgAAAAAEAAQA+QAAAJADAAAAAA==&#10;" strokecolor="black [3200]" strokeweight=".5pt"/>
                <v:shape id="Connecteur en angle 5" o:spid="_x0000_s1030" type="#_x0000_t34" style="position:absolute;left:16640;top:3435;width:13452;height:7299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cHKcIAAADaAAAADwAAAGRycy9kb3ducmV2LnhtbESPQWvCQBSE7wX/w/KE3urGYEVSVxFB&#10;mvaWKHh9ZF+z0ezbkF2T9N93C4Ueh5n5htnuJ9uKgXrfOFawXCQgiCunG64VXM6nlw0IH5A1to5J&#10;wTd52O9mT1vMtBu5oKEMtYgQ9hkqMCF0mZS+MmTRL1xHHL0v11sMUfa11D2OEW5bmSbJWlpsOC4Y&#10;7OhoqLqXD6sg7So0eXpb5Zdjfl29f3wWXq+Vep5PhzcQgabwH/5r51rBK/xeiTdA7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bcHKcIAAADaAAAADwAAAAAAAAAAAAAA&#10;AAChAgAAZHJzL2Rvd25yZXYueG1sUEsFBgAAAAAEAAQA+QAAAJADAAAAAA==&#10;" strokecolor="black [3200]" strokeweight=".5pt"/>
                <v:line id="Connecteur droit 6" o:spid="_x0000_s1031" style="position:absolute;flip:x y;visibility:visible;mso-wrap-style:square" from="11620,13811" to="19716,13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zxicIAAADaAAAADwAAAGRycy9kb3ducmV2LnhtbESP3YrCMBSE74V9h3AWvNN0BX+oRpGV&#10;hUVQsIreHppjW2xOahK1vr1ZWPBymJlvmNmiNbW4k/OVZQVf/QQEcW51xYWCw/6nNwHhA7LG2jIp&#10;eJKHxfyjM8NU2wfv6J6FQkQI+xQVlCE0qZQ+L8mg79uGOHpn6wyGKF0htcNHhJtaDpJkJA1WHBdK&#10;bOi7pPyS3YyC7PxcbcdHze3BnYabcbbeXW9Xpbqf7XIKIlAb3uH/9q9WMIK/K/EGyP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dzxicIAAADaAAAADwAAAAAAAAAAAAAA&#10;AAChAgAAZHJzL2Rvd25yZXYueG1sUEsFBgAAAAAEAAQA+QAAAJADAAAAAA==&#10;" strokecolor="black [3200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7" o:spid="_x0000_s1032" type="#_x0000_t202" style="position:absolute;left:5238;top:1905;width:5906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ZlsQA&#10;AADaAAAADwAAAGRycy9kb3ducmV2LnhtbESPQWvCQBSE7wX/w/IEL0U3VaoluooUreJN01a8PbLP&#10;JJh9G7LbJP57t1DocZiZb5jFqjOlaKh2hWUFL6MIBHFqdcGZgs9kO3wD4TyyxtIyKbiTg9Wy97TA&#10;WNuWj9ScfCYChF2MCnLvq1hKl+Zk0I1sRRy8q60N+iDrTOoa2wA3pRxH0VQaLDgs5FjRe07p7fRj&#10;FFyes/PBdR9f7eR1Um12TTL71olSg363noPw1Pn/8F97rxXM4PdKuAF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DmZbEAAAA2gAAAA8AAAAAAAAAAAAAAAAAmAIAAGRycy9k&#10;b3ducmV2LnhtbFBLBQYAAAAABAAEAPUAAACJAwAAAAA=&#10;" fillcolor="white [3201]" stroked="f" strokeweight=".5pt">
                  <v:textbox>
                    <w:txbxContent>
                      <w:p w:rsidR="00D4104C" w:rsidRDefault="00D4104C">
                        <w:r>
                          <w:t>WHILE</w:t>
                        </w:r>
                      </w:p>
                    </w:txbxContent>
                  </v:textbox>
                </v:shape>
                <v:shape id="Zone de texte 9" o:spid="_x0000_s1033" type="#_x0000_t202" style="position:absolute;left:21907;top:1524;width:362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Cof8UA&#10;AADaAAAADwAAAGRycy9kb3ducmV2LnhtbESPQWvCQBSE7wX/w/KEXkrdVKmt0VWKtCreNFXx9sg+&#10;k2D2bchuk/jv3UKhx2FmvmFmi86UoqHaFZYVvAwiEMSp1QVnCr6Tr+d3EM4jaywtk4IbOVjMew8z&#10;jLVteUfN3mciQNjFqCD3voqldGlOBt3AVsTBu9jaoA+yzqSusQ1wU8phFI2lwYLDQo4VLXNKr/sf&#10;o+D8lJ22rlsd2tHrqPpcN8nbUSdKPfa7jykIT53/D/+1N1rBBH6vhBs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EKh/xQAAANoAAAAPAAAAAAAAAAAAAAAAAJgCAABkcnMv&#10;ZG93bnJldi54bWxQSwUGAAAAAAQABAD1AAAAigMAAAAA&#10;" fillcolor="white [3201]" stroked="f" strokeweight=".5pt">
                  <v:textbox>
                    <w:txbxContent>
                      <w:p w:rsidR="00D4104C" w:rsidRDefault="00D4104C">
                        <w:r>
                          <w:t>??</w:t>
                        </w:r>
                      </w:p>
                    </w:txbxContent>
                  </v:textbox>
                </v:shape>
                <v:shape id="Zone de texte 10" o:spid="_x0000_s1034" type="#_x0000_t202" style="position:absolute;left:13144;top:6096;width:5810;height:7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NH2MYA&#10;AADbAAAADwAAAGRycy9kb3ducmV2LnhtbESPT2vCQBDF74LfYRnBS6mbKm0ldZUi9g+91dSW3obs&#10;mASzsyG7TeK3dw4FbzO8N+/9ZrUZXK06akPl2cDdLAFFnHtbcWHgK3u5XYIKEdli7ZkMnCnAZj0e&#10;rTC1vudP6vaxUBLCIUUDZYxNqnXIS3IYZr4hFu3oW4dR1rbQtsVewl2t50nyoB1WLA0lNrQtKT/t&#10;/5yB35vi5yMMr4d+cb9odm9d9vhtM2Omk+H5CVSkIV7N/9fvVvCFXn6RA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uNH2MYAAADbAAAADwAAAAAAAAAAAAAAAACYAgAAZHJz&#10;L2Rvd25yZXYueG1sUEsFBgAAAAAEAAQA9QAAAIsDAAAAAA==&#10;" fillcolor="white [3201]" stroked="f" strokeweight=".5pt">
                  <v:textbox>
                    <w:txbxContent>
                      <w:p w:rsidR="00D4104C" w:rsidRDefault="00D4104C">
                        <w:r>
                          <w:t>ANTLR +</w:t>
                        </w:r>
                      </w:p>
                      <w:p w:rsidR="00D4104C" w:rsidRDefault="00D4104C">
                        <w:r>
                          <w:t>Java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4104C" w:rsidRDefault="00D4104C"/>
    <w:p w:rsidR="00D4104C" w:rsidRDefault="00620144" w:rsidP="00A54464">
      <w:pPr>
        <w:pStyle w:val="Titre1"/>
      </w:pPr>
      <w:r>
        <w:t>Spécifications (+ idées)</w:t>
      </w:r>
      <w:bookmarkStart w:id="0" w:name="_GoBack"/>
      <w:bookmarkEnd w:id="0"/>
    </w:p>
    <w:p w:rsidR="00D4104C" w:rsidRDefault="00D4104C"/>
    <w:p w:rsidR="00D4104C" w:rsidRDefault="00D4104C" w:rsidP="00A54464">
      <w:pPr>
        <w:pStyle w:val="Titre2"/>
      </w:pPr>
      <w:r>
        <w:t>Une ligne :</w:t>
      </w:r>
    </w:p>
    <w:p w:rsidR="00D4104C" w:rsidRDefault="00D4104C" w:rsidP="00D4104C">
      <w:pPr>
        <w:ind w:firstLine="708"/>
      </w:pPr>
      <w:r>
        <w:t>Une commande élémentaire entière :</w:t>
      </w:r>
    </w:p>
    <w:p w:rsidR="00D4104C" w:rsidRDefault="00D4104C" w:rsidP="00D4104C">
      <w:pPr>
        <w:ind w:firstLine="708"/>
      </w:pPr>
      <w:proofErr w:type="spellStart"/>
      <w:proofErr w:type="gramStart"/>
      <w:r w:rsidRPr="00090A01">
        <w:rPr>
          <w:color w:val="4472C4" w:themeColor="accent5"/>
        </w:rPr>
        <w:t>nop</w:t>
      </w:r>
      <w:proofErr w:type="spellEnd"/>
      <w:proofErr w:type="gramEnd"/>
      <w:r w:rsidRPr="00090A01">
        <w:rPr>
          <w:color w:val="4472C4" w:themeColor="accent5"/>
        </w:rPr>
        <w:t xml:space="preserve"> </w:t>
      </w:r>
      <w:r>
        <w:t xml:space="preserve">ou </w:t>
      </w:r>
      <w:r w:rsidRPr="00090A01">
        <w:rPr>
          <w:color w:val="4472C4" w:themeColor="accent5"/>
        </w:rPr>
        <w:t xml:space="preserve">vars := </w:t>
      </w:r>
      <w:proofErr w:type="spellStart"/>
      <w:r w:rsidRPr="00090A01">
        <w:rPr>
          <w:color w:val="4472C4" w:themeColor="accent5"/>
        </w:rPr>
        <w:t>exprs</w:t>
      </w:r>
      <w:proofErr w:type="spellEnd"/>
    </w:p>
    <w:p w:rsidR="00D4104C" w:rsidRDefault="00D4104C" w:rsidP="00D4104C">
      <w:pPr>
        <w:pStyle w:val="Paragraphedeliste"/>
        <w:numPr>
          <w:ilvl w:val="0"/>
          <w:numId w:val="1"/>
        </w:numPr>
      </w:pPr>
      <w:r>
        <w:t>Reconnaitre ces expressions et les isoler sur la ligne</w:t>
      </w:r>
    </w:p>
    <w:p w:rsidR="00D4104C" w:rsidRDefault="00D4104C" w:rsidP="00D4104C">
      <w:pPr>
        <w:ind w:left="708"/>
      </w:pPr>
      <w:r>
        <w:t>Une tête de commande composée :</w:t>
      </w:r>
    </w:p>
    <w:p w:rsidR="00D4104C" w:rsidRPr="00D4104C" w:rsidRDefault="00D4104C" w:rsidP="00D4104C">
      <w:pPr>
        <w:ind w:left="708"/>
        <w:rPr>
          <w:lang w:val="en-US"/>
        </w:rPr>
      </w:pPr>
      <w:r w:rsidRPr="00090A01">
        <w:rPr>
          <w:color w:val="4472C4" w:themeColor="accent5"/>
          <w:lang w:val="en-US"/>
        </w:rPr>
        <w:t>If e then</w:t>
      </w:r>
      <w:r w:rsidRPr="00D4104C">
        <w:rPr>
          <w:lang w:val="en-US"/>
        </w:rPr>
        <w:t xml:space="preserve">, </w:t>
      </w:r>
      <w:r w:rsidRPr="00090A01">
        <w:rPr>
          <w:color w:val="4472C4" w:themeColor="accent5"/>
          <w:lang w:val="en-US"/>
        </w:rPr>
        <w:t>while c do</w:t>
      </w:r>
      <w:r w:rsidRPr="00D4104C">
        <w:rPr>
          <w:lang w:val="en-US"/>
        </w:rPr>
        <w:t xml:space="preserve">, </w:t>
      </w:r>
      <w:r w:rsidRPr="00090A01">
        <w:rPr>
          <w:color w:val="4472C4" w:themeColor="accent5"/>
          <w:lang w:val="en-US"/>
        </w:rPr>
        <w:t>for c do</w:t>
      </w:r>
      <w:r w:rsidRPr="00D4104C">
        <w:rPr>
          <w:lang w:val="en-US"/>
        </w:rPr>
        <w:t xml:space="preserve">, </w:t>
      </w:r>
      <w:proofErr w:type="spellStart"/>
      <w:r w:rsidRPr="00D4104C">
        <w:rPr>
          <w:lang w:val="en-US"/>
        </w:rPr>
        <w:t>etc</w:t>
      </w:r>
      <w:proofErr w:type="spellEnd"/>
    </w:p>
    <w:p w:rsidR="00090A01" w:rsidRPr="00090A01" w:rsidRDefault="00090A01" w:rsidP="00090A0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I</w:t>
      </w:r>
      <w:r w:rsidR="00D4104C">
        <w:rPr>
          <w:lang w:val="en-US"/>
        </w:rPr>
        <w:t>dem</w:t>
      </w:r>
    </w:p>
    <w:p w:rsidR="00090A01" w:rsidRPr="00090A01" w:rsidRDefault="00090A01" w:rsidP="00090A01">
      <w:pPr>
        <w:ind w:left="708"/>
      </w:pPr>
      <w:r w:rsidRPr="00090A01">
        <w:t>Une fin de commande composée :</w:t>
      </w:r>
    </w:p>
    <w:p w:rsidR="00090A01" w:rsidRDefault="00090A01" w:rsidP="00090A01">
      <w:pPr>
        <w:ind w:left="708"/>
      </w:pPr>
      <w:r w:rsidRPr="00090A01">
        <w:rPr>
          <w:color w:val="4472C4" w:themeColor="accent5"/>
        </w:rPr>
        <w:t>Fi</w:t>
      </w:r>
      <w:r>
        <w:t xml:space="preserve">, </w:t>
      </w:r>
      <w:proofErr w:type="spellStart"/>
      <w:r w:rsidRPr="00090A01">
        <w:rPr>
          <w:color w:val="4472C4" w:themeColor="accent5"/>
        </w:rPr>
        <w:t>od</w:t>
      </w:r>
      <w:proofErr w:type="spellEnd"/>
      <w:r>
        <w:t xml:space="preserve">, </w:t>
      </w:r>
      <w:proofErr w:type="spellStart"/>
      <w:r w:rsidRPr="00090A01">
        <w:rPr>
          <w:color w:val="4472C4" w:themeColor="accent5"/>
        </w:rPr>
        <w:t>else</w:t>
      </w:r>
      <w:proofErr w:type="spellEnd"/>
      <w:r>
        <w:t xml:space="preserve">, </w:t>
      </w:r>
      <w:proofErr w:type="spellStart"/>
      <w:r>
        <w:t>etc</w:t>
      </w:r>
      <w:proofErr w:type="spellEnd"/>
    </w:p>
    <w:p w:rsidR="00090A01" w:rsidRDefault="00090A01" w:rsidP="00090A01">
      <w:pPr>
        <w:ind w:left="708"/>
      </w:pPr>
      <w:r>
        <w:t xml:space="preserve">Un </w:t>
      </w:r>
      <w:r w:rsidRPr="00090A01">
        <w:rPr>
          <w:color w:val="4472C4" w:themeColor="accent5"/>
        </w:rPr>
        <w:t>%</w:t>
      </w:r>
    </w:p>
    <w:p w:rsidR="00090A01" w:rsidRDefault="00090A01" w:rsidP="00090A01">
      <w:pPr>
        <w:ind w:left="708"/>
        <w:rPr>
          <w:color w:val="4472C4" w:themeColor="accent5"/>
        </w:rPr>
      </w:pPr>
      <w:r>
        <w:t xml:space="preserve">Un </w:t>
      </w:r>
      <w:proofErr w:type="spellStart"/>
      <w:r w:rsidRPr="00090A01">
        <w:rPr>
          <w:color w:val="4472C4" w:themeColor="accent5"/>
        </w:rPr>
        <w:t>function</w:t>
      </w:r>
      <w:proofErr w:type="spellEnd"/>
      <w:r w:rsidRPr="00090A01">
        <w:rPr>
          <w:color w:val="4472C4" w:themeColor="accent5"/>
        </w:rPr>
        <w:t xml:space="preserve"> …</w:t>
      </w:r>
      <w:r>
        <w:t xml:space="preserve">, un </w:t>
      </w:r>
      <w:proofErr w:type="spellStart"/>
      <w:r w:rsidRPr="00090A01">
        <w:rPr>
          <w:color w:val="4472C4" w:themeColor="accent5"/>
        </w:rPr>
        <w:t>read</w:t>
      </w:r>
      <w:proofErr w:type="spellEnd"/>
      <w:r w:rsidRPr="00090A01">
        <w:rPr>
          <w:color w:val="4472C4" w:themeColor="accent5"/>
        </w:rPr>
        <w:t xml:space="preserve"> …</w:t>
      </w:r>
      <w:r>
        <w:t xml:space="preserve"> ou un </w:t>
      </w:r>
      <w:proofErr w:type="spellStart"/>
      <w:r w:rsidRPr="00090A01">
        <w:rPr>
          <w:color w:val="4472C4" w:themeColor="accent5"/>
        </w:rPr>
        <w:t>write</w:t>
      </w:r>
      <w:proofErr w:type="spellEnd"/>
      <w:r w:rsidRPr="00090A01">
        <w:rPr>
          <w:color w:val="4472C4" w:themeColor="accent5"/>
        </w:rPr>
        <w:t xml:space="preserve"> …</w:t>
      </w:r>
    </w:p>
    <w:p w:rsidR="00090A01" w:rsidRDefault="00090A01" w:rsidP="00090A01">
      <w:pPr>
        <w:ind w:left="708"/>
      </w:pPr>
      <w:r>
        <w:t xml:space="preserve">Le </w:t>
      </w:r>
      <w:r w:rsidR="00620144">
        <w:t>'</w:t>
      </w:r>
      <w:r w:rsidR="00620144" w:rsidRPr="00620144">
        <w:rPr>
          <w:color w:val="4472C4" w:themeColor="accent5"/>
        </w:rPr>
        <w:t>;</w:t>
      </w:r>
      <w:r w:rsidR="00620144">
        <w:t>'</w:t>
      </w:r>
      <w:r w:rsidR="00620144">
        <w:t xml:space="preserve"> </w:t>
      </w:r>
      <w:r>
        <w:t>toujours sur la même ligne que la commande précédente</w:t>
      </w:r>
    </w:p>
    <w:p w:rsidR="00090A01" w:rsidRDefault="00090A01" w:rsidP="00090A01">
      <w:pPr>
        <w:pStyle w:val="Paragraphedeliste"/>
        <w:numPr>
          <w:ilvl w:val="0"/>
          <w:numId w:val="1"/>
        </w:numPr>
      </w:pPr>
      <w:r>
        <w:t>Reconnaissance via grammaire ?</w:t>
      </w:r>
    </w:p>
    <w:p w:rsidR="00090A01" w:rsidRDefault="00090A01" w:rsidP="00A54464">
      <w:pPr>
        <w:pStyle w:val="Titre2"/>
      </w:pPr>
      <w:r>
        <w:t>Une indentation :</w:t>
      </w:r>
    </w:p>
    <w:p w:rsidR="00090A01" w:rsidRDefault="00090A01" w:rsidP="00090A01">
      <w:r>
        <w:tab/>
        <w:t>Valeur par défaut configurable</w:t>
      </w:r>
    </w:p>
    <w:p w:rsidR="00090A01" w:rsidRDefault="00090A01" w:rsidP="00090A01">
      <w:pPr>
        <w:pStyle w:val="Paragraphedeliste"/>
        <w:numPr>
          <w:ilvl w:val="0"/>
          <w:numId w:val="1"/>
        </w:numPr>
      </w:pPr>
      <w:proofErr w:type="spellStart"/>
      <w:r>
        <w:t>Definir</w:t>
      </w:r>
      <w:proofErr w:type="spellEnd"/>
      <w:r>
        <w:t xml:space="preserve"> une variable finale = (argument –all ou 2 si absent) * « »</w:t>
      </w:r>
    </w:p>
    <w:p w:rsidR="00090A01" w:rsidRDefault="00090A01" w:rsidP="00090A01">
      <w:pPr>
        <w:ind w:left="708"/>
      </w:pPr>
      <w:r>
        <w:t>Valeur paramétrable pour chaque structure de contrôle</w:t>
      </w:r>
    </w:p>
    <w:p w:rsidR="00090A01" w:rsidRDefault="00090A01" w:rsidP="00090A01">
      <w:pPr>
        <w:pStyle w:val="Paragraphedeliste"/>
        <w:numPr>
          <w:ilvl w:val="0"/>
          <w:numId w:val="1"/>
        </w:numPr>
      </w:pPr>
      <w:r>
        <w:t>Idem</w:t>
      </w:r>
    </w:p>
    <w:p w:rsidR="00090A01" w:rsidRPr="00090A01" w:rsidRDefault="00090A01" w:rsidP="00090A01">
      <w:pPr>
        <w:ind w:left="708"/>
        <w:rPr>
          <w:color w:val="4472C4" w:themeColor="accent5"/>
        </w:rPr>
      </w:pPr>
      <w:r>
        <w:t xml:space="preserve">Indentation nulle pour </w:t>
      </w:r>
      <w:proofErr w:type="spellStart"/>
      <w:r w:rsidRPr="00090A01">
        <w:rPr>
          <w:color w:val="4472C4" w:themeColor="accent5"/>
        </w:rPr>
        <w:t>read</w:t>
      </w:r>
      <w:proofErr w:type="spellEnd"/>
      <w:r>
        <w:t xml:space="preserve">, </w:t>
      </w:r>
      <w:proofErr w:type="spellStart"/>
      <w:r w:rsidRPr="00090A01">
        <w:rPr>
          <w:color w:val="4472C4" w:themeColor="accent5"/>
        </w:rPr>
        <w:t>write</w:t>
      </w:r>
      <w:proofErr w:type="spellEnd"/>
      <w:r w:rsidRPr="00090A01">
        <w:rPr>
          <w:color w:val="4472C4" w:themeColor="accent5"/>
        </w:rPr>
        <w:t xml:space="preserve"> </w:t>
      </w:r>
      <w:r>
        <w:t xml:space="preserve">et </w:t>
      </w:r>
      <w:r w:rsidRPr="00090A01">
        <w:rPr>
          <w:color w:val="4472C4" w:themeColor="accent5"/>
        </w:rPr>
        <w:t>%</w:t>
      </w:r>
    </w:p>
    <w:p w:rsidR="00090A01" w:rsidRDefault="00090A01" w:rsidP="00090A01">
      <w:pPr>
        <w:pStyle w:val="Paragraphedeliste"/>
        <w:numPr>
          <w:ilvl w:val="0"/>
          <w:numId w:val="1"/>
        </w:numPr>
      </w:pPr>
      <w:r>
        <w:lastRenderedPageBreak/>
        <w:t xml:space="preserve">Détection puis suppression espaces potentiellement présents ainsi qu’isolement sur la même ligne. </w:t>
      </w:r>
    </w:p>
    <w:p w:rsidR="00090A01" w:rsidRDefault="00090A01" w:rsidP="00090A01">
      <w:pPr>
        <w:ind w:left="708"/>
      </w:pPr>
      <w:r>
        <w:t>Indentation identique pour tête et fin d’une même commande</w:t>
      </w:r>
    </w:p>
    <w:p w:rsidR="00090A01" w:rsidRDefault="00090A01" w:rsidP="00090A01">
      <w:pPr>
        <w:ind w:left="708"/>
      </w:pPr>
      <w:r>
        <w:t>Pas d’autres indentations</w:t>
      </w:r>
    </w:p>
    <w:p w:rsidR="00090A01" w:rsidRDefault="00090A01" w:rsidP="00090A01">
      <w:pPr>
        <w:pStyle w:val="Paragraphedeliste"/>
        <w:numPr>
          <w:ilvl w:val="0"/>
          <w:numId w:val="1"/>
        </w:numPr>
      </w:pPr>
      <w:r>
        <w:t>Suppression des espaces inutiles</w:t>
      </w:r>
    </w:p>
    <w:p w:rsidR="00090A01" w:rsidRDefault="00090A01" w:rsidP="00090A01"/>
    <w:p w:rsidR="00090A01" w:rsidRDefault="00090A01" w:rsidP="00A54464">
      <w:pPr>
        <w:pStyle w:val="Titre2"/>
      </w:pPr>
      <w:r>
        <w:t>Un espace :</w:t>
      </w:r>
    </w:p>
    <w:p w:rsidR="00090A01" w:rsidRPr="00090A01" w:rsidRDefault="00090A01" w:rsidP="00090A01"/>
    <w:p w:rsidR="00620144" w:rsidRDefault="00620144" w:rsidP="00620144">
      <w:pPr>
        <w:ind w:firstLine="708"/>
      </w:pPr>
      <w:r>
        <w:t>D</w:t>
      </w:r>
      <w:r>
        <w:t xml:space="preserve">e part et d'autre de </w:t>
      </w:r>
      <w:r w:rsidRPr="00620144">
        <w:rPr>
          <w:color w:val="4472C4" w:themeColor="accent5"/>
        </w:rPr>
        <w:t xml:space="preserve">:= </w:t>
      </w:r>
      <w:r>
        <w:t xml:space="preserve">et </w:t>
      </w:r>
      <w:r w:rsidRPr="00620144">
        <w:rPr>
          <w:color w:val="4472C4" w:themeColor="accent5"/>
        </w:rPr>
        <w:t>=?</w:t>
      </w:r>
    </w:p>
    <w:p w:rsidR="00620144" w:rsidRDefault="00620144" w:rsidP="00620144">
      <w:pPr>
        <w:ind w:firstLine="708"/>
      </w:pPr>
      <w:r>
        <w:t>A</w:t>
      </w:r>
      <w:r>
        <w:t xml:space="preserve">près les </w:t>
      </w:r>
      <w:proofErr w:type="spellStart"/>
      <w:r w:rsidRPr="00620144">
        <w:rPr>
          <w:color w:val="4472C4" w:themeColor="accent5"/>
        </w:rPr>
        <w:t>func</w:t>
      </w:r>
      <w:r w:rsidRPr="00620144">
        <w:rPr>
          <w:color w:val="4472C4" w:themeColor="accent5"/>
        </w:rPr>
        <w:t>ti</w:t>
      </w:r>
      <w:r w:rsidRPr="00620144">
        <w:rPr>
          <w:color w:val="4472C4" w:themeColor="accent5"/>
        </w:rPr>
        <w:t>on</w:t>
      </w:r>
      <w:proofErr w:type="spellEnd"/>
      <w:r>
        <w:t xml:space="preserve">, </w:t>
      </w:r>
      <w:proofErr w:type="spellStart"/>
      <w:r w:rsidRPr="00620144">
        <w:rPr>
          <w:color w:val="4472C4" w:themeColor="accent5"/>
        </w:rPr>
        <w:t>read</w:t>
      </w:r>
      <w:proofErr w:type="spellEnd"/>
      <w:r>
        <w:t xml:space="preserve">, </w:t>
      </w:r>
      <w:proofErr w:type="spellStart"/>
      <w:r w:rsidRPr="00620144">
        <w:rPr>
          <w:color w:val="4472C4" w:themeColor="accent5"/>
        </w:rPr>
        <w:t>write</w:t>
      </w:r>
      <w:proofErr w:type="spellEnd"/>
      <w:r>
        <w:t xml:space="preserve">, </w:t>
      </w:r>
      <w:r w:rsidRPr="00620144">
        <w:rPr>
          <w:color w:val="4472C4" w:themeColor="accent5"/>
        </w:rPr>
        <w:t>if</w:t>
      </w:r>
      <w:r>
        <w:t xml:space="preserve">, </w:t>
      </w:r>
      <w:proofErr w:type="spellStart"/>
      <w:r w:rsidRPr="00620144">
        <w:rPr>
          <w:color w:val="4472C4" w:themeColor="accent5"/>
        </w:rPr>
        <w:t>while</w:t>
      </w:r>
      <w:proofErr w:type="spellEnd"/>
      <w:r>
        <w:t xml:space="preserve">, </w:t>
      </w:r>
      <w:r w:rsidRPr="00620144">
        <w:rPr>
          <w:color w:val="4472C4" w:themeColor="accent5"/>
        </w:rPr>
        <w:t>for</w:t>
      </w:r>
      <w:r>
        <w:t xml:space="preserve">, </w:t>
      </w:r>
      <w:r w:rsidRPr="00620144">
        <w:rPr>
          <w:color w:val="4472C4" w:themeColor="accent5"/>
        </w:rPr>
        <w:t>cons</w:t>
      </w:r>
      <w:r>
        <w:t xml:space="preserve">, </w:t>
      </w:r>
      <w:proofErr w:type="spellStart"/>
      <w:r w:rsidRPr="00620144">
        <w:rPr>
          <w:color w:val="4472C4" w:themeColor="accent5"/>
        </w:rPr>
        <w:t>hd</w:t>
      </w:r>
      <w:proofErr w:type="spellEnd"/>
      <w:r>
        <w:t xml:space="preserve">, </w:t>
      </w:r>
      <w:proofErr w:type="spellStart"/>
      <w:r w:rsidRPr="00620144">
        <w:rPr>
          <w:color w:val="4472C4" w:themeColor="accent5"/>
        </w:rPr>
        <w:t>tl</w:t>
      </w:r>
      <w:proofErr w:type="spellEnd"/>
      <w:r>
        <w:t xml:space="preserve">, </w:t>
      </w:r>
      <w:proofErr w:type="spellStart"/>
      <w:r>
        <w:t>etc</w:t>
      </w:r>
      <w:proofErr w:type="spellEnd"/>
    </w:p>
    <w:p w:rsidR="00620144" w:rsidRDefault="00620144" w:rsidP="00620144">
      <w:pPr>
        <w:ind w:firstLine="708"/>
      </w:pPr>
      <w:r>
        <w:t>Avant les '</w:t>
      </w:r>
      <w:r w:rsidRPr="00620144">
        <w:rPr>
          <w:color w:val="4472C4" w:themeColor="accent5"/>
        </w:rPr>
        <w:t>;</w:t>
      </w:r>
      <w:r>
        <w:t xml:space="preserve">', </w:t>
      </w:r>
      <w:r w:rsidRPr="00620144">
        <w:rPr>
          <w:color w:val="4472C4" w:themeColor="accent5"/>
        </w:rPr>
        <w:t>do</w:t>
      </w:r>
      <w:r>
        <w:t xml:space="preserve">, </w:t>
      </w:r>
      <w:proofErr w:type="spellStart"/>
      <w:r w:rsidRPr="00620144">
        <w:rPr>
          <w:color w:val="4472C4" w:themeColor="accent5"/>
        </w:rPr>
        <w:t>then</w:t>
      </w:r>
      <w:proofErr w:type="spellEnd"/>
      <w:r>
        <w:t xml:space="preserve">, </w:t>
      </w:r>
      <w:proofErr w:type="spellStart"/>
      <w:r>
        <w:t>etc</w:t>
      </w:r>
    </w:p>
    <w:p w:rsidR="00620144" w:rsidRDefault="00620144" w:rsidP="00620144">
      <w:pPr>
        <w:ind w:firstLine="708"/>
      </w:pPr>
      <w:proofErr w:type="spellEnd"/>
      <w:r>
        <w:t>Après les '</w:t>
      </w:r>
      <w:r w:rsidRPr="00620144">
        <w:rPr>
          <w:color w:val="4472C4" w:themeColor="accent5"/>
        </w:rPr>
        <w:t>:</w:t>
      </w:r>
      <w:r>
        <w:t xml:space="preserve">' </w:t>
      </w:r>
    </w:p>
    <w:p w:rsidR="00620144" w:rsidRDefault="00620144" w:rsidP="00620144">
      <w:pPr>
        <w:ind w:firstLine="708"/>
      </w:pPr>
      <w:r>
        <w:t>E</w:t>
      </w:r>
      <w:r>
        <w:t>ntre les paramètres</w:t>
      </w:r>
    </w:p>
    <w:p w:rsidR="00620144" w:rsidRDefault="00620144" w:rsidP="00620144">
      <w:pPr>
        <w:ind w:firstLine="708"/>
      </w:pPr>
      <w:r>
        <w:t>Pas d'autres espaces</w:t>
      </w:r>
    </w:p>
    <w:p w:rsidR="00090A01" w:rsidRDefault="00620144" w:rsidP="00620144">
      <w:pPr>
        <w:ind w:firstLine="708"/>
      </w:pPr>
      <w:r>
        <w:t>Pas d'espace après '</w:t>
      </w:r>
      <w:r w:rsidRPr="00620144">
        <w:rPr>
          <w:color w:val="4472C4" w:themeColor="accent5"/>
        </w:rPr>
        <w:t>(</w:t>
      </w:r>
      <w:r>
        <w:t>'  et</w:t>
      </w:r>
      <w:r>
        <w:t xml:space="preserve"> avant '</w:t>
      </w:r>
      <w:r w:rsidRPr="00620144">
        <w:rPr>
          <w:color w:val="4472C4" w:themeColor="accent5"/>
        </w:rPr>
        <w:t>)</w:t>
      </w:r>
      <w:r>
        <w:t>'</w:t>
      </w:r>
    </w:p>
    <w:p w:rsidR="00620144" w:rsidRDefault="00620144" w:rsidP="00620144"/>
    <w:p w:rsidR="00620144" w:rsidRDefault="00620144" w:rsidP="00620144">
      <w:pPr>
        <w:rPr>
          <w:color w:val="000000" w:themeColor="text1"/>
        </w:rPr>
      </w:pPr>
      <w:r w:rsidRPr="00620144">
        <w:rPr>
          <w:color w:val="000000" w:themeColor="text1"/>
        </w:rPr>
        <w:t>Fichier</w:t>
      </w:r>
      <w:r>
        <w:rPr>
          <w:color w:val="000000" w:themeColor="text1"/>
        </w:rPr>
        <w:t xml:space="preserve"> de sortie par défaut : </w:t>
      </w:r>
      <w:proofErr w:type="spellStart"/>
      <w:r>
        <w:rPr>
          <w:color w:val="000000" w:themeColor="text1"/>
        </w:rPr>
        <w:t>sth.whpp</w:t>
      </w:r>
      <w:proofErr w:type="spellEnd"/>
    </w:p>
    <w:p w:rsidR="00620144" w:rsidRDefault="00620144" w:rsidP="00620144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Variable finale = argument de –o OU </w:t>
      </w:r>
      <w:proofErr w:type="spellStart"/>
      <w:r>
        <w:rPr>
          <w:color w:val="000000" w:themeColor="text1"/>
        </w:rPr>
        <w:t>sth.whpp</w:t>
      </w:r>
      <w:proofErr w:type="spellEnd"/>
    </w:p>
    <w:p w:rsidR="00620144" w:rsidRDefault="008A0A16" w:rsidP="00620144">
      <w:pPr>
        <w:rPr>
          <w:color w:val="000000" w:themeColor="text1"/>
        </w:rPr>
      </w:pPr>
      <w:r>
        <w:rPr>
          <w:color w:val="000000" w:themeColor="text1"/>
        </w:rPr>
        <w:t>Message d’erreur de syntaxe : pas plus d’un message par commande élémentaire et si possible, plusieurs erreurs dans commandes élémentaires différentes</w:t>
      </w:r>
    </w:p>
    <w:p w:rsidR="008A0A16" w:rsidRPr="008A0A16" w:rsidRDefault="008A0A16" w:rsidP="008A0A16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Plusieurs messages, capture des erreurs dans la doc de </w:t>
      </w:r>
      <w:proofErr w:type="spellStart"/>
      <w:r>
        <w:rPr>
          <w:color w:val="000000" w:themeColor="text1"/>
        </w:rPr>
        <w:t>Xtext</w:t>
      </w:r>
      <w:proofErr w:type="spellEnd"/>
    </w:p>
    <w:p w:rsidR="008A0A16" w:rsidRDefault="008A0A16" w:rsidP="00620144">
      <w:pPr>
        <w:rPr>
          <w:color w:val="000000" w:themeColor="text1"/>
        </w:rPr>
      </w:pPr>
    </w:p>
    <w:p w:rsidR="00620144" w:rsidRDefault="00620144" w:rsidP="00A54464">
      <w:pPr>
        <w:pStyle w:val="Titre2"/>
      </w:pPr>
      <w:r>
        <w:t>Bonus :</w:t>
      </w:r>
    </w:p>
    <w:p w:rsidR="00620144" w:rsidRDefault="00620144" w:rsidP="00620144">
      <w:pPr>
        <w:rPr>
          <w:color w:val="000000" w:themeColor="text1"/>
        </w:rPr>
      </w:pPr>
      <w:r>
        <w:rPr>
          <w:color w:val="000000" w:themeColor="text1"/>
        </w:rPr>
        <w:t xml:space="preserve">Fixer largeur de page, valeur par défaut 80 (Variable finale) </w:t>
      </w:r>
      <w:r w:rsidR="00A54464">
        <w:rPr>
          <w:color w:val="000000" w:themeColor="text1"/>
        </w:rPr>
        <w:t>paramétrable</w:t>
      </w:r>
      <w:r>
        <w:rPr>
          <w:color w:val="000000" w:themeColor="text1"/>
        </w:rPr>
        <w:t xml:space="preserve"> par l’option </w:t>
      </w:r>
      <w:r w:rsidR="00A54464">
        <w:rPr>
          <w:color w:val="000000" w:themeColor="text1"/>
        </w:rPr>
        <w:t>–</w:t>
      </w:r>
      <w:r>
        <w:rPr>
          <w:color w:val="000000" w:themeColor="text1"/>
        </w:rPr>
        <w:t>page</w:t>
      </w:r>
    </w:p>
    <w:p w:rsidR="00A54464" w:rsidRDefault="00A54464" w:rsidP="00620144">
      <w:pPr>
        <w:rPr>
          <w:color w:val="000000" w:themeColor="text1"/>
        </w:rPr>
      </w:pPr>
      <w:r>
        <w:rPr>
          <w:color w:val="000000" w:themeColor="text1"/>
        </w:rPr>
        <w:t>Casser les lignes qui débordent</w:t>
      </w:r>
    </w:p>
    <w:p w:rsidR="00A54464" w:rsidRDefault="00A54464" w:rsidP="00620144">
      <w:pPr>
        <w:rPr>
          <w:color w:val="000000" w:themeColor="text1"/>
        </w:rPr>
      </w:pPr>
      <w:r>
        <w:rPr>
          <w:color w:val="000000" w:themeColor="text1"/>
        </w:rPr>
        <w:t>Alignement vertical des sous expressions, factorisation</w:t>
      </w:r>
    </w:p>
    <w:p w:rsidR="00A54464" w:rsidRDefault="00A54464" w:rsidP="00620144">
      <w:pPr>
        <w:rPr>
          <w:color w:val="000000" w:themeColor="text1"/>
        </w:rPr>
      </w:pPr>
    </w:p>
    <w:p w:rsidR="00A54464" w:rsidRDefault="00A54464" w:rsidP="00620144">
      <w:pPr>
        <w:rPr>
          <w:color w:val="000000" w:themeColor="text1"/>
        </w:rPr>
      </w:pPr>
    </w:p>
    <w:p w:rsidR="00A54464" w:rsidRDefault="00A54464" w:rsidP="00A54464">
      <w:pPr>
        <w:pStyle w:val="Titre1"/>
      </w:pPr>
      <w:r>
        <w:t>Conception :</w:t>
      </w:r>
    </w:p>
    <w:p w:rsidR="00A54464" w:rsidRPr="00A54464" w:rsidRDefault="00A54464" w:rsidP="00A54464"/>
    <w:p w:rsidR="00A54464" w:rsidRDefault="00A54464" w:rsidP="00620144">
      <w:pPr>
        <w:rPr>
          <w:color w:val="000000" w:themeColor="text1"/>
        </w:rPr>
      </w:pPr>
      <w:r>
        <w:rPr>
          <w:color w:val="000000" w:themeColor="text1"/>
        </w:rPr>
        <w:t>Créer un script permettant d’exécuter le programme Java en lui passant les paramètres des options</w:t>
      </w:r>
    </w:p>
    <w:p w:rsidR="005249DD" w:rsidRDefault="005249DD" w:rsidP="00620144">
      <w:pPr>
        <w:rPr>
          <w:color w:val="000000" w:themeColor="text1"/>
        </w:rPr>
      </w:pPr>
    </w:p>
    <w:p w:rsidR="005249DD" w:rsidRDefault="005249DD" w:rsidP="005249DD">
      <w:pPr>
        <w:pStyle w:val="Titre1"/>
      </w:pPr>
      <w:r>
        <w:t>Validation :</w:t>
      </w:r>
    </w:p>
    <w:p w:rsidR="005249DD" w:rsidRDefault="005249DD" w:rsidP="00620144">
      <w:pPr>
        <w:rPr>
          <w:color w:val="000000" w:themeColor="text1"/>
        </w:rPr>
      </w:pPr>
    </w:p>
    <w:p w:rsidR="008A0A16" w:rsidRDefault="008A0A16" w:rsidP="00620144">
      <w:proofErr w:type="spellStart"/>
      <w:proofErr w:type="gramStart"/>
      <w:r>
        <w:t>whpp</w:t>
      </w:r>
      <w:proofErr w:type="spellEnd"/>
      <w:r>
        <w:t>(</w:t>
      </w:r>
      <w:proofErr w:type="gramEnd"/>
      <w:r>
        <w:t>p) = whpp2(p)</w:t>
      </w:r>
    </w:p>
    <w:p w:rsidR="008A0A16" w:rsidRDefault="008A0A16" w:rsidP="00620144">
      <w:proofErr w:type="spellStart"/>
      <w:proofErr w:type="gramStart"/>
      <w:r>
        <w:t>whpp</w:t>
      </w:r>
      <w:proofErr w:type="spellEnd"/>
      <w:r>
        <w:t>(</w:t>
      </w:r>
      <w:proofErr w:type="gramEnd"/>
      <w:r>
        <w:t xml:space="preserve">pp) = pp marche aussi si </w:t>
      </w:r>
      <w:proofErr w:type="spellStart"/>
      <w:r>
        <w:t>whpp</w:t>
      </w:r>
      <w:proofErr w:type="spellEnd"/>
      <w:r>
        <w:t xml:space="preserve"> = id !</w:t>
      </w:r>
    </w:p>
    <w:p w:rsidR="008A0A16" w:rsidRDefault="008A0A16" w:rsidP="008A0A16">
      <w:pPr>
        <w:pStyle w:val="Paragraphedeliste"/>
        <w:numPr>
          <w:ilvl w:val="0"/>
          <w:numId w:val="1"/>
        </w:numPr>
      </w:pPr>
      <w:r>
        <w:t xml:space="preserve">Génération automatique via script </w:t>
      </w:r>
      <w:proofErr w:type="gramStart"/>
      <w:r>
        <w:t xml:space="preserve">( </w:t>
      </w:r>
      <w:proofErr w:type="spellStart"/>
      <w:r>
        <w:t>comp</w:t>
      </w:r>
      <w:proofErr w:type="spellEnd"/>
      <w:proofErr w:type="gramEnd"/>
      <w:r>
        <w:t xml:space="preserve"> </w:t>
      </w:r>
      <w:proofErr w:type="spellStart"/>
      <w:r>
        <w:t>whpp</w:t>
      </w:r>
      <w:proofErr w:type="spellEnd"/>
      <w:r>
        <w:t xml:space="preserve">(p) </w:t>
      </w:r>
      <w:proofErr w:type="spellStart"/>
      <w:r>
        <w:t>whpp</w:t>
      </w:r>
      <w:proofErr w:type="spellEnd"/>
      <w:r>
        <w:t>(</w:t>
      </w:r>
      <w:proofErr w:type="spellStart"/>
      <w:r>
        <w:t>whpp</w:t>
      </w:r>
      <w:proofErr w:type="spellEnd"/>
      <w:r>
        <w:t xml:space="preserve">(p)) </w:t>
      </w:r>
      <w:r w:rsidR="009675EC">
        <w:t>)</w:t>
      </w:r>
    </w:p>
    <w:p w:rsidR="008A0A16" w:rsidRDefault="008A0A16" w:rsidP="00620144">
      <w:r>
        <w:t>whpp-1(p) = whpp-1(</w:t>
      </w:r>
      <w:proofErr w:type="spellStart"/>
      <w:r>
        <w:t>whpp</w:t>
      </w:r>
      <w:proofErr w:type="spellEnd"/>
      <w:r>
        <w:t>(p)</w:t>
      </w:r>
      <w:r>
        <w:t xml:space="preserve">) et </w:t>
      </w:r>
      <w:proofErr w:type="spellStart"/>
      <w:r>
        <w:t>whpp</w:t>
      </w:r>
      <w:proofErr w:type="spellEnd"/>
      <w:r>
        <w:t xml:space="preserve">(p) = </w:t>
      </w:r>
      <w:proofErr w:type="spellStart"/>
      <w:proofErr w:type="gramStart"/>
      <w:r>
        <w:t>whpp</w:t>
      </w:r>
      <w:proofErr w:type="spellEnd"/>
      <w:r>
        <w:t>(</w:t>
      </w:r>
      <w:proofErr w:type="gramEnd"/>
      <w:r>
        <w:t xml:space="preserve">whpp-1(p)) </w:t>
      </w:r>
    </w:p>
    <w:p w:rsidR="008A0A16" w:rsidRPr="008A0A16" w:rsidRDefault="008A0A16" w:rsidP="008A0A16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t>programmer le whpp-1... ...éliminer toute la mise en page</w:t>
      </w:r>
      <w:r w:rsidR="009675EC">
        <w:t xml:space="preserve"> </w:t>
      </w:r>
      <w:proofErr w:type="gramStart"/>
      <w:r w:rsidR="009675EC">
        <w:t>( via</w:t>
      </w:r>
      <w:proofErr w:type="gramEnd"/>
      <w:r w:rsidR="009675EC">
        <w:t xml:space="preserve"> script -&gt; suppression du formatage)</w:t>
      </w:r>
    </w:p>
    <w:p w:rsidR="005249DD" w:rsidRDefault="008A0A16" w:rsidP="008A0A16">
      <w:r>
        <w:t>Couverture des consignes</w:t>
      </w:r>
    </w:p>
    <w:p w:rsidR="009675EC" w:rsidRDefault="00C237A3" w:rsidP="009675EC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Vérification</w:t>
      </w:r>
      <w:r w:rsidR="009675EC">
        <w:rPr>
          <w:color w:val="000000" w:themeColor="text1"/>
        </w:rPr>
        <w:t xml:space="preserve"> à la main </w:t>
      </w:r>
    </w:p>
    <w:p w:rsidR="00C237A3" w:rsidRDefault="00C237A3" w:rsidP="00C237A3">
      <w:pPr>
        <w:rPr>
          <w:color w:val="000000" w:themeColor="text1"/>
        </w:rPr>
      </w:pPr>
      <w:r>
        <w:rPr>
          <w:color w:val="000000" w:themeColor="text1"/>
        </w:rPr>
        <w:t>Complexité proportionnelle à la taille du fichier programme</w:t>
      </w:r>
    </w:p>
    <w:p w:rsidR="00C237A3" w:rsidRPr="00C237A3" w:rsidRDefault="00C237A3" w:rsidP="00C237A3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Générer automatiquement des gros programmes (par duplication ? taille 1, 2, 4, 8, 16, 32,…) puis calculer les temps d’exécution (utilisation de logarithmes sur les longueurs et le temps)</w:t>
      </w:r>
    </w:p>
    <w:sectPr w:rsidR="00C237A3" w:rsidRPr="00C237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542D63"/>
    <w:multiLevelType w:val="hybridMultilevel"/>
    <w:tmpl w:val="049055B2"/>
    <w:lvl w:ilvl="0" w:tplc="CB400BDA">
      <w:numFmt w:val="bullet"/>
      <w:lvlText w:val="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04C"/>
    <w:rsid w:val="00090A01"/>
    <w:rsid w:val="00197B2E"/>
    <w:rsid w:val="005249DD"/>
    <w:rsid w:val="006170D4"/>
    <w:rsid w:val="00620144"/>
    <w:rsid w:val="007B4EAA"/>
    <w:rsid w:val="008A0A16"/>
    <w:rsid w:val="009675EC"/>
    <w:rsid w:val="00A54464"/>
    <w:rsid w:val="00C237A3"/>
    <w:rsid w:val="00C33261"/>
    <w:rsid w:val="00D4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6AB39E-C0A4-422A-9363-ABF2317D0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544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544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104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D4104C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A544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544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A544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544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361</Words>
  <Characters>1991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7</vt:i4>
      </vt:variant>
    </vt:vector>
  </HeadingPairs>
  <TitlesOfParts>
    <vt:vector size="8" baseType="lpstr">
      <vt:lpstr/>
      <vt:lpstr>Spécifications (+ idées)</vt:lpstr>
      <vt:lpstr>    Une ligne :</vt:lpstr>
      <vt:lpstr>    Une indentation :</vt:lpstr>
      <vt:lpstr>    Un espace :</vt:lpstr>
      <vt:lpstr>    Bonus :</vt:lpstr>
      <vt:lpstr>Conception :</vt:lpstr>
      <vt:lpstr>Validation :</vt:lpstr>
    </vt:vector>
  </TitlesOfParts>
  <Company/>
  <LinksUpToDate>false</LinksUpToDate>
  <CharactersWithSpaces>2348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</dc:creator>
  <cp:keywords/>
  <dc:description/>
  <cp:lastModifiedBy>Nicolas</cp:lastModifiedBy>
  <cp:revision>6</cp:revision>
  <dcterms:created xsi:type="dcterms:W3CDTF">2017-10-03T17:15:00Z</dcterms:created>
  <dcterms:modified xsi:type="dcterms:W3CDTF">2017-10-03T19:11:00Z</dcterms:modified>
</cp:coreProperties>
</file>