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j9spfcd3q25l" w:id="0"/>
      <w:bookmarkEnd w:id="0"/>
      <w:r w:rsidDel="00000000" w:rsidR="00000000" w:rsidRPr="00000000">
        <w:rPr>
          <w:rtl w:val="0"/>
        </w:rPr>
        <w:t xml:space="preserve">Log de Impedimentos </w:t>
        <w:br w:type="textWrapping"/>
        <w:t xml:space="preserve">(Sprint 2)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eading=h.55xkpb3l5jwo" w:id="1"/>
      <w:bookmarkEnd w:id="1"/>
      <w:r w:rsidDel="00000000" w:rsidR="00000000" w:rsidRPr="00000000">
        <w:rPr>
          <w:rtl w:val="0"/>
        </w:rPr>
        <w:t xml:space="preserve">Control de Incidencias y Bloqueos</w:t>
      </w:r>
    </w:p>
    <w:p w:rsidR="00000000" w:rsidDel="00000000" w:rsidP="00000000" w:rsidRDefault="00000000" w:rsidRPr="00000000" w14:paraId="00000004">
      <w:pPr>
        <w:spacing w:after="200" w:lineRule="auto"/>
        <w:jc w:val="both"/>
        <w:rPr/>
      </w:pPr>
      <w:r w:rsidDel="00000000" w:rsidR="00000000" w:rsidRPr="00000000">
        <w:rPr>
          <w:rtl w:val="0"/>
        </w:rPr>
        <w:t xml:space="preserve">Este documento registra formalmente cualquier obstáculo técnico o de gestión que haya detenido o ralentizado el flujo de trabajo del equipo durante la ejecución del Sprint 1, garantizando trazabilidad y resolución sistemática.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63sgc461sgsl" w:id="2"/>
      <w:bookmarkEnd w:id="2"/>
      <w:r w:rsidDel="00000000" w:rsidR="00000000" w:rsidRPr="00000000">
        <w:rPr>
          <w:rtl w:val="0"/>
        </w:rPr>
        <w:t xml:space="preserve">Matriz de Impedimentos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9685039372"/>
        <w:gridCol w:w="7044.748031496063"/>
        <w:tblGridChange w:id="0">
          <w:tblGrid>
            <w:gridCol w:w="1984.2519685039372"/>
            <w:gridCol w:w="7044.748031496063"/>
          </w:tblGrid>
        </w:tblGridChange>
      </w:tblGrid>
      <w:tr>
        <w:trPr>
          <w:cantSplit w:val="0"/>
          <w:trHeight w:val="420" w:hRule="atLeast"/>
          <w:tblHeader w:val="0"/>
        </w:trPr>
        <w:tc>
          <w:tcPr>
            <w:gridSpan w:val="2"/>
            <w:shd w:fill="674ea7"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Código: IMP2-01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Detección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 9 (Día de ejecución actual)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Impedimento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Técnico (Enrutamiento / Renderizado de componentes)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 en 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Demora temporal en la validación visual de la interfaz de agenda y bloqueo temporal de la ruta en el entorno de pruebas (</w:t>
            </w:r>
            <w:r w:rsidDel="00000000" w:rsidR="00000000" w:rsidRPr="00000000">
              <w:rPr>
                <w:rFonts w:ascii="Roboto Mono" w:cs="Roboto Mono" w:eastAsia="Roboto Mono" w:hAnsi="Roboto Mono"/>
                <w:color w:val="188038"/>
                <w:rtl w:val="0"/>
              </w:rPr>
              <w:t xml:space="preserve">staging-app.kyovantage.cl</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detallada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Durante el desarrollo del entregable </w:t>
            </w:r>
            <w:r w:rsidDel="00000000" w:rsidR="00000000" w:rsidRPr="00000000">
              <w:rPr>
                <w:b w:val="1"/>
                <w:bCs w:val="1"/>
                <w:rtl w:val="0"/>
              </w:rPr>
              <w:t xml:space="preserve">[SP2-02]</w:t>
            </w:r>
            <w:r w:rsidDel="00000000" w:rsidR="00000000" w:rsidRPr="00000000">
              <w:rPr>
                <w:rtl w:val="0"/>
              </w:rPr>
              <w:t xml:space="preserve"> (Interfaz interactiva de Agenda y Calendario en </w:t>
            </w:r>
            <w:r w:rsidDel="00000000" w:rsidR="00000000" w:rsidRPr="00000000">
              <w:rPr>
                <w:rFonts w:ascii="Roboto Mono" w:cs="Roboto Mono" w:eastAsia="Roboto Mono" w:hAnsi="Roboto Mono"/>
                <w:color w:val="188038"/>
                <w:rtl w:val="0"/>
              </w:rPr>
              <w:t xml:space="preserve">/agenda</w:t>
            </w:r>
            <w:r w:rsidDel="00000000" w:rsidR="00000000" w:rsidRPr="00000000">
              <w:rPr>
                <w:rtl w:val="0"/>
              </w:rPr>
              <w:t xml:space="preserve">) tras haber implementado previamente </w:t>
            </w:r>
            <w:r w:rsidDel="00000000" w:rsidR="00000000" w:rsidRPr="00000000">
              <w:rPr>
                <w:b w:val="1"/>
                <w:bCs w:val="1"/>
                <w:rtl w:val="0"/>
              </w:rPr>
              <w:t xml:space="preserve">[SP2-01]</w:t>
            </w:r>
            <w:r w:rsidDel="00000000" w:rsidR="00000000" w:rsidRPr="00000000">
              <w:rPr>
                <w:rtl w:val="0"/>
              </w:rPr>
              <w:t xml:space="preserve"> (Adaptación de plantillas recurrentes a cuentas normalizadas), se simplificó el uso general de la agenda. Sin embargo, al realizar un cambio en el manejo de rutas para la vista interactiva, se produjo un fallo en el enrutamiento: aunque el navegador redirige correctamente a la ruta </w:t>
            </w:r>
            <w:r w:rsidDel="00000000" w:rsidR="00000000" w:rsidRPr="00000000">
              <w:rPr>
                <w:rFonts w:ascii="Roboto Mono" w:cs="Roboto Mono" w:eastAsia="Roboto Mono" w:hAnsi="Roboto Mono"/>
                <w:color w:val="188038"/>
                <w:rtl w:val="0"/>
              </w:rPr>
              <w:t xml:space="preserve">/agenda</w:t>
            </w:r>
            <w:r w:rsidDel="00000000" w:rsidR="00000000" w:rsidRPr="00000000">
              <w:rPr>
                <w:rtl w:val="0"/>
              </w:rPr>
              <w:t xml:space="preserve">, las páginas cargaban completamente vacías y sin datos provenientes del servidor o del 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Gestión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pPr>
            <w:r w:rsidDel="00000000" w:rsidR="00000000" w:rsidRPr="00000000">
              <w:rPr>
                <w:rtl w:val="0"/>
              </w:rPr>
              <w:t xml:space="preserve">Nicolás Vargas y Bruno Seguel (Desarrollo del módulo de Agenda y Calendario)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 de Mitigación / Resolución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Rule="auto"/>
              <w:jc w:val="both"/>
              <w:rPr/>
            </w:pPr>
            <w:sdt>
              <w:sdtPr>
                <w:id w:val="-1108933406"/>
                <w:tag w:val="goog_rdk_0"/>
              </w:sdtPr>
              <w:sdtContent>
                <w:commentRangeStart w:id="0"/>
              </w:sdtContent>
            </w:sdt>
            <w:sdt>
              <w:sdtPr>
                <w:id w:val="-1415701448"/>
                <w:tag w:val="goog_rdk_1"/>
              </w:sdtPr>
              <w:sdtContent>
                <w:commentRangeStart w:id="1"/>
              </w:sdtContent>
            </w:sdt>
            <w:r w:rsidDel="00000000" w:rsidR="00000000" w:rsidRPr="00000000">
              <w:rPr>
                <w:rtl w:val="0"/>
              </w:rPr>
              <w:t xml:space="preserve">1. Se revisó y ajustó el flujo del </w:t>
            </w:r>
            <w:r w:rsidDel="00000000" w:rsidR="00000000" w:rsidRPr="00000000">
              <w:rPr>
                <w:i w:val="1"/>
                <w:iCs w:val="1"/>
                <w:rtl w:val="0"/>
              </w:rPr>
              <w:t xml:space="preserve">router</w:t>
            </w:r>
            <w:r w:rsidDel="00000000" w:rsidR="00000000" w:rsidRPr="00000000">
              <w:rPr>
                <w:rtl w:val="0"/>
              </w:rPr>
              <w:t xml:space="preserve"> y los componentes de la vista </w:t>
            </w:r>
            <w:r w:rsidDel="00000000" w:rsidR="00000000" w:rsidRPr="00000000">
              <w:rPr>
                <w:rFonts w:ascii="Roboto Mono" w:cs="Roboto Mono" w:eastAsia="Roboto Mono" w:hAnsi="Roboto Mono"/>
                <w:rtl w:val="0"/>
              </w:rPr>
              <w:t xml:space="preserve">/agenda</w:t>
            </w:r>
            <w:r w:rsidDel="00000000" w:rsidR="00000000" w:rsidRPr="00000000">
              <w:rPr>
                <w:rtl w:val="0"/>
              </w:rPr>
              <w:t xml:space="preserve"> para evitar pantallas vacías tras la redirección.</w:t>
            </w:r>
          </w:p>
          <w:p w:rsidR="00000000" w:rsidDel="00000000" w:rsidP="00000000" w:rsidRDefault="00000000" w:rsidRPr="00000000" w14:paraId="00000034">
            <w:pPr>
              <w:widowControl w:val="0"/>
              <w:spacing w:after="240" w:before="240" w:lineRule="auto"/>
              <w:jc w:val="both"/>
              <w:rPr/>
            </w:pPr>
            <w:r w:rsidDel="00000000" w:rsidR="00000000" w:rsidRPr="00000000">
              <w:rPr>
                <w:rtl w:val="0"/>
              </w:rPr>
            </w:r>
          </w:p>
          <w:p w:rsidR="00000000" w:rsidDel="00000000" w:rsidP="00000000" w:rsidRDefault="00000000" w:rsidRPr="00000000" w14:paraId="00000035">
            <w:pPr>
              <w:widowControl w:val="0"/>
              <w:spacing w:after="240" w:before="240" w:lineRule="auto"/>
              <w:jc w:val="both"/>
              <w:rPr/>
            </w:pPr>
            <w:r w:rsidDel="00000000" w:rsidR="00000000" w:rsidRPr="00000000">
              <w:rPr>
                <w:rtl w:val="0"/>
              </w:rPr>
              <w:t xml:space="preserve">2. Se actualizó la estructura de la base de datos ejecutando migraciones en PostgreSQL para añadir las columnas de estado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y control de fecha (</w:t>
            </w:r>
            <w:r w:rsidDel="00000000" w:rsidR="00000000" w:rsidRPr="00000000">
              <w:rPr>
                <w:rFonts w:ascii="Roboto Mono" w:cs="Roboto Mono" w:eastAsia="Roboto Mono" w:hAnsi="Roboto Mono"/>
                <w:rtl w:val="0"/>
              </w:rPr>
              <w:t xml:space="preserve">last_generated_month</w:t>
            </w:r>
            <w:r w:rsidDel="00000000" w:rsidR="00000000" w:rsidRPr="00000000">
              <w:rPr>
                <w:rtl w:val="0"/>
              </w:rPr>
              <w:t xml:space="preserve">) en las plantillas recurrentes, refrescando la caché del esquema con PostgREST.</w:t>
            </w:r>
          </w:p>
          <w:p w:rsidR="00000000" w:rsidDel="00000000" w:rsidP="00000000" w:rsidRDefault="00000000" w:rsidRPr="00000000" w14:paraId="00000036">
            <w:pPr>
              <w:widowControl w:val="0"/>
              <w:spacing w:after="240" w:before="240" w:lineRule="auto"/>
              <w:jc w:val="both"/>
              <w:rPr/>
            </w:pPr>
            <w:r w:rsidDel="00000000" w:rsidR="00000000" w:rsidRPr="00000000">
              <w:rPr>
                <w:rtl w:val="0"/>
              </w:rPr>
            </w:r>
          </w:p>
          <w:p w:rsidR="00000000" w:rsidDel="00000000" w:rsidP="00000000" w:rsidRDefault="00000000" w:rsidRPr="00000000" w14:paraId="00000037">
            <w:pPr>
              <w:widowControl w:val="0"/>
              <w:spacing w:after="240" w:before="240" w:lineRule="auto"/>
              <w:jc w:val="both"/>
              <w:rPr/>
            </w:pPr>
            <w:r w:rsidDel="00000000" w:rsidR="00000000" w:rsidRPr="00000000">
              <w:rPr>
                <w:rtl w:val="0"/>
              </w:rPr>
              <w:t xml:space="preserve">3. Se validó la correcta sincronización de datos y la estabilidad de la ruta en el entorno de pruebas (</w:t>
            </w:r>
            <w:r w:rsidDel="00000000" w:rsidR="00000000" w:rsidRPr="00000000">
              <w:rPr>
                <w:rFonts w:ascii="Roboto Mono" w:cs="Roboto Mono" w:eastAsia="Roboto Mono" w:hAnsi="Roboto Mono"/>
                <w:rtl w:val="0"/>
              </w:rPr>
              <w:t xml:space="preserve">staging-app.kyovantage.cl</w:t>
            </w:r>
            <w:r w:rsidDel="00000000" w:rsidR="00000000" w:rsidRPr="00000000">
              <w:rPr>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pPr>
            <w:r w:rsidDel="00000000" w:rsidR="00000000" w:rsidRPr="00000000">
              <w:rPr>
                <w:rtl w:val="0"/>
              </w:rPr>
              <w:t xml:space="preserve">Semana 9 (Día de ejecución actual)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Cerrado / Resuelto</w:t>
            </w:r>
          </w:p>
        </w:tc>
      </w:tr>
    </w:tbl>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UNO MAURICIO SEGUEL ESCOBAR" w:id="0" w:date="2026-10-14T19:45:14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Pq esto ?</w:t>
      </w:r>
    </w:p>
  </w:comment>
  <w:comment w:author="BRUNO MAURICIO SEGUEL ESCOBAR" w:id="1" w:date="2026-10-14T19:45:2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Agregar columna de estado del compromiso (Pendiente / Pagado / Vencido)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 TABLE public.recurring_templates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COLUMN IF NOT EXISTS status text DEFAULT 'pending'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(status IN ('pending', 'paid', 'overdue'));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Agregar columna para el control del último mes generado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 TABLE public.recurring_templates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COLUMN IF NOT EXISTS last_generated_month text;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Notificar a PostgREST para refrescar la caché del esquema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pgrst, 'reload schema';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D" w15:done="0"/>
  <w15:commentEx w15:paraId="00000046" w15:paraIdParent="0000003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6qFi1SvykYDPXb+yMi6sSE44w==">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