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58BC" w14:textId="5C9BBAD5" w:rsidR="00E616F8" w:rsidRDefault="00E616F8">
      <w:pPr>
        <w:rPr>
          <w:b/>
          <w:bCs/>
          <w:sz w:val="32"/>
          <w:szCs w:val="32"/>
          <w:lang w:val="es-ES"/>
        </w:rPr>
      </w:pPr>
      <w:r w:rsidRPr="00E616F8">
        <w:rPr>
          <w:b/>
          <w:bCs/>
          <w:sz w:val="32"/>
          <w:szCs w:val="32"/>
          <w:lang w:val="es-ES"/>
        </w:rPr>
        <w:t>Link de prototipo en figma</w:t>
      </w:r>
      <w:r>
        <w:rPr>
          <w:b/>
          <w:bCs/>
          <w:sz w:val="32"/>
          <w:szCs w:val="32"/>
          <w:lang w:val="es-ES"/>
        </w:rPr>
        <w:t>:</w:t>
      </w:r>
    </w:p>
    <w:p w14:paraId="5D5B7650" w14:textId="19BB2D8E" w:rsidR="00E616F8" w:rsidRPr="00E616F8" w:rsidRDefault="00E616F8">
      <w:pPr>
        <w:rPr>
          <w:lang w:val="es-ES"/>
        </w:rPr>
      </w:pPr>
      <w:r w:rsidRPr="00E616F8">
        <w:rPr>
          <w:lang w:val="es-ES"/>
        </w:rPr>
        <w:t>https://www.figma.com/community/file/1633112382493652414/moneymind-web-app-prototype?q_id=445c055a-5dc7-42f3-9707-d168a16a121f</w:t>
      </w:r>
    </w:p>
    <w:p w14:paraId="3CCF557C" w14:textId="77777777" w:rsidR="00E616F8" w:rsidRPr="00E616F8" w:rsidRDefault="00E616F8">
      <w:pPr>
        <w:rPr>
          <w:sz w:val="32"/>
          <w:szCs w:val="32"/>
          <w:lang w:val="es-ES"/>
        </w:rPr>
      </w:pPr>
    </w:p>
    <w:sectPr w:rsidR="00E616F8" w:rsidRPr="00E616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F8"/>
    <w:rsid w:val="00E6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25D5"/>
  <w15:chartTrackingRefBased/>
  <w15:docId w15:val="{4F879C63-041B-465B-99D4-9C1518C8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dc:description/>
  <cp:lastModifiedBy>Salas Didacticas Sede Bogota</cp:lastModifiedBy>
  <cp:revision>1</cp:revision>
  <dcterms:created xsi:type="dcterms:W3CDTF">2026-05-04T12:50:00Z</dcterms:created>
  <dcterms:modified xsi:type="dcterms:W3CDTF">2026-05-04T12:51:00Z</dcterms:modified>
</cp:coreProperties>
</file>