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63937712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341403A5" w14:textId="6DC0B4A2" w:rsidR="00EA074C" w:rsidRDefault="00EA074C">
          <w:pPr>
            <w:pStyle w:val="Kopvaninhoudsopgave"/>
          </w:pPr>
          <w:r>
            <w:t>Inhoud</w:t>
          </w:r>
        </w:p>
        <w:p w14:paraId="0AD220A0" w14:textId="769315EC" w:rsidR="00EA074C" w:rsidRDefault="00EA074C">
          <w:pPr>
            <w:pStyle w:val="Inhopg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6215252" w:history="1">
            <w:r w:rsidRPr="00BA76A2">
              <w:rPr>
                <w:rStyle w:val="Hyperlink"/>
                <w:noProof/>
                <w:lang w:eastAsia="nl-NL"/>
              </w:rPr>
              <w:t>License and Copyright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_Toc506215252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3A5086" w14:textId="3878DC3E" w:rsidR="00EA074C" w:rsidRDefault="00EA074C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506215253" w:history="1">
            <w:r w:rsidRPr="00BA76A2">
              <w:rPr>
                <w:rStyle w:val="Hyperlink"/>
                <w:noProof/>
                <w:lang w:eastAsia="nl-NL"/>
              </w:rPr>
              <w:t>Opstarten en gebruik van MP viewer 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_Toc506215253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DC9CB1" w14:textId="0FA5FBFC" w:rsidR="00EA074C" w:rsidRDefault="00EA074C">
          <w:r>
            <w:rPr>
              <w:b/>
              <w:bCs/>
            </w:rPr>
            <w:fldChar w:fldCharType="end"/>
          </w:r>
        </w:p>
      </w:sdtContent>
    </w:sdt>
    <w:p w14:paraId="66EFD77C" w14:textId="232AFFAE" w:rsidR="007906B2" w:rsidRPr="003A7063" w:rsidRDefault="00EA074C" w:rsidP="002B26E4">
      <w:pPr>
        <w:pStyle w:val="Kop1"/>
        <w:rPr>
          <w:noProof/>
          <w:lang w:val="en-US" w:eastAsia="nl-NL"/>
        </w:rPr>
      </w:pPr>
      <w:bookmarkStart w:id="0" w:name="_Toc506215252"/>
      <w:r w:rsidRPr="003A7063">
        <w:rPr>
          <w:noProof/>
          <w:lang w:val="en-US" w:eastAsia="nl-NL"/>
        </w:rPr>
        <w:t>Copyright</w:t>
      </w:r>
      <w:bookmarkEnd w:id="0"/>
      <w:r w:rsidR="003A7063" w:rsidRPr="003A7063">
        <w:rPr>
          <w:noProof/>
          <w:lang w:val="en-US" w:eastAsia="nl-NL"/>
        </w:rPr>
        <w:t xml:space="preserve"> and </w:t>
      </w:r>
      <w:r w:rsidR="003A7063" w:rsidRPr="003A7063">
        <w:rPr>
          <w:noProof/>
          <w:lang w:val="en-US" w:eastAsia="nl-NL"/>
        </w:rPr>
        <w:t>License</w:t>
      </w:r>
    </w:p>
    <w:p w14:paraId="47BD31D3" w14:textId="77777777" w:rsidR="003A7063" w:rsidRPr="003A7063" w:rsidRDefault="003A7063" w:rsidP="003A7063">
      <w:pPr>
        <w:rPr>
          <w:lang w:val="en-US" w:eastAsia="nl-NL"/>
        </w:rPr>
      </w:pPr>
      <w:r w:rsidRPr="003A7063">
        <w:rPr>
          <w:lang w:val="en-US" w:eastAsia="nl-NL"/>
        </w:rPr>
        <w:t>Copyright © Nictiz</w:t>
      </w:r>
    </w:p>
    <w:p w14:paraId="402D548D" w14:textId="25826F1E" w:rsidR="003A7063" w:rsidRDefault="003A7063" w:rsidP="003A7063">
      <w:pPr>
        <w:rPr>
          <w:lang w:val="en-US" w:eastAsia="nl-NL"/>
        </w:rPr>
      </w:pPr>
      <w:r w:rsidRPr="003A7063">
        <w:rPr>
          <w:lang w:val="en-US" w:eastAsia="nl-NL"/>
        </w:rPr>
        <w:t xml:space="preserve">see </w:t>
      </w:r>
      <w:hyperlink r:id="rId9" w:history="1">
        <w:r w:rsidRPr="00B57FDC">
          <w:rPr>
            <w:rStyle w:val="Hyperlink"/>
            <w:lang w:val="en-US" w:eastAsia="nl-NL"/>
          </w:rPr>
          <w:t>https://www.nictiz.nl/</w:t>
        </w:r>
      </w:hyperlink>
    </w:p>
    <w:p w14:paraId="09F946D5" w14:textId="77777777" w:rsidR="003A7063" w:rsidRPr="003A7063" w:rsidRDefault="003A7063" w:rsidP="003A7063">
      <w:pPr>
        <w:rPr>
          <w:lang w:val="en-US" w:eastAsia="nl-NL"/>
        </w:rPr>
      </w:pPr>
      <w:bookmarkStart w:id="1" w:name="_GoBack"/>
      <w:bookmarkEnd w:id="1"/>
      <w:r w:rsidRPr="003A7063">
        <w:rPr>
          <w:lang w:val="en-US" w:eastAsia="nl-NL"/>
        </w:rPr>
        <w:t xml:space="preserve">This file is part of </w:t>
      </w:r>
      <w:proofErr w:type="spellStart"/>
      <w:r w:rsidRPr="003A7063">
        <w:rPr>
          <w:lang w:val="en-US" w:eastAsia="nl-NL"/>
        </w:rPr>
        <w:t>Medicatieviewer</w:t>
      </w:r>
      <w:proofErr w:type="spellEnd"/>
    </w:p>
    <w:p w14:paraId="2F48D5BC" w14:textId="77777777" w:rsidR="003A7063" w:rsidRPr="003A7063" w:rsidRDefault="003A7063" w:rsidP="003A7063">
      <w:pPr>
        <w:rPr>
          <w:lang w:val="en-US" w:eastAsia="nl-NL"/>
        </w:rPr>
      </w:pPr>
      <w:r w:rsidRPr="003A7063">
        <w:rPr>
          <w:lang w:val="en-US" w:eastAsia="nl-NL"/>
        </w:rPr>
        <w:t>This program is free software; you can redistribute it and/or modify it under the terms of the</w:t>
      </w:r>
    </w:p>
    <w:p w14:paraId="183C5ADA" w14:textId="77777777" w:rsidR="003A7063" w:rsidRPr="003A7063" w:rsidRDefault="003A7063" w:rsidP="003A7063">
      <w:pPr>
        <w:rPr>
          <w:lang w:val="en-US" w:eastAsia="nl-NL"/>
        </w:rPr>
      </w:pPr>
      <w:r w:rsidRPr="003A7063">
        <w:rPr>
          <w:lang w:val="en-US" w:eastAsia="nl-NL"/>
        </w:rPr>
        <w:t>GNU Lesser General Public License as published by the Free Software Foundation; either version</w:t>
      </w:r>
    </w:p>
    <w:p w14:paraId="5E761098" w14:textId="77777777" w:rsidR="003A7063" w:rsidRPr="003A7063" w:rsidRDefault="003A7063" w:rsidP="003A7063">
      <w:pPr>
        <w:rPr>
          <w:lang w:val="en-US" w:eastAsia="nl-NL"/>
        </w:rPr>
      </w:pPr>
      <w:r w:rsidRPr="003A7063">
        <w:rPr>
          <w:lang w:val="en-US" w:eastAsia="nl-NL"/>
        </w:rPr>
        <w:t>3.0 of the License, or (at your option) any later version.</w:t>
      </w:r>
    </w:p>
    <w:p w14:paraId="08E43609" w14:textId="77777777" w:rsidR="003A7063" w:rsidRPr="003A7063" w:rsidRDefault="003A7063" w:rsidP="003A7063">
      <w:pPr>
        <w:rPr>
          <w:lang w:val="en-US" w:eastAsia="nl-NL"/>
        </w:rPr>
      </w:pPr>
      <w:r w:rsidRPr="003A7063">
        <w:rPr>
          <w:lang w:val="en-US" w:eastAsia="nl-NL"/>
        </w:rPr>
        <w:t>This program is distributed in the hope that it will be useful, but WITHOUT ANY WARRANTY;</w:t>
      </w:r>
    </w:p>
    <w:p w14:paraId="35F99EC2" w14:textId="77777777" w:rsidR="003A7063" w:rsidRPr="003A7063" w:rsidRDefault="003A7063" w:rsidP="003A7063">
      <w:pPr>
        <w:rPr>
          <w:lang w:val="en-US" w:eastAsia="nl-NL"/>
        </w:rPr>
      </w:pPr>
      <w:r w:rsidRPr="003A7063">
        <w:rPr>
          <w:lang w:val="en-US" w:eastAsia="nl-NL"/>
        </w:rPr>
        <w:t>without even the implied warranty of MERCHANTABILITY or FITNESS FOR A PARTICULAR PURPOSE.</w:t>
      </w:r>
    </w:p>
    <w:p w14:paraId="444C47C0" w14:textId="77777777" w:rsidR="003A7063" w:rsidRPr="003A7063" w:rsidRDefault="003A7063" w:rsidP="003A7063">
      <w:pPr>
        <w:rPr>
          <w:lang w:val="en-US" w:eastAsia="nl-NL"/>
        </w:rPr>
      </w:pPr>
      <w:r w:rsidRPr="003A7063">
        <w:rPr>
          <w:lang w:val="en-US" w:eastAsia="nl-NL"/>
        </w:rPr>
        <w:t>See the GNU Lesser General Public License for more details.</w:t>
      </w:r>
    </w:p>
    <w:p w14:paraId="06A3357B" w14:textId="314281D4" w:rsidR="003A7063" w:rsidRDefault="003A7063" w:rsidP="003A7063">
      <w:pPr>
        <w:rPr>
          <w:lang w:val="en-US" w:eastAsia="nl-NL"/>
        </w:rPr>
      </w:pPr>
      <w:r w:rsidRPr="003A7063">
        <w:rPr>
          <w:lang w:val="en-US" w:eastAsia="nl-NL"/>
        </w:rPr>
        <w:t xml:space="preserve">The full text of the license is available at </w:t>
      </w:r>
      <w:hyperlink r:id="rId10" w:history="1">
        <w:r w:rsidRPr="00B57FDC">
          <w:rPr>
            <w:rStyle w:val="Hyperlink"/>
            <w:lang w:val="en-US" w:eastAsia="nl-NL"/>
          </w:rPr>
          <w:t>http://www.gnu.org/copyleft/lesser.html</w:t>
        </w:r>
      </w:hyperlink>
    </w:p>
    <w:p w14:paraId="1F3B5C05" w14:textId="4AE5A4CB" w:rsidR="002B26E4" w:rsidRDefault="002B26E4" w:rsidP="002B26E4">
      <w:pPr>
        <w:pStyle w:val="Kop1"/>
        <w:rPr>
          <w:noProof/>
          <w:lang w:eastAsia="nl-NL"/>
        </w:rPr>
      </w:pPr>
      <w:bookmarkStart w:id="2" w:name="_Toc506215253"/>
      <w:r>
        <w:rPr>
          <w:noProof/>
          <w:lang w:eastAsia="nl-NL"/>
        </w:rPr>
        <w:t>Opstarten</w:t>
      </w:r>
      <w:r w:rsidR="006C0D81">
        <w:rPr>
          <w:noProof/>
          <w:lang w:eastAsia="nl-NL"/>
        </w:rPr>
        <w:t xml:space="preserve"> en gebruik</w:t>
      </w:r>
      <w:r>
        <w:rPr>
          <w:noProof/>
          <w:lang w:eastAsia="nl-NL"/>
        </w:rPr>
        <w:t xml:space="preserve"> van MP viewer 9</w:t>
      </w:r>
      <w:bookmarkEnd w:id="2"/>
    </w:p>
    <w:p w14:paraId="1F3B5C06" w14:textId="77777777" w:rsidR="002B26E4" w:rsidRDefault="002B26E4" w:rsidP="002B26E4">
      <w:pPr>
        <w:rPr>
          <w:lang w:eastAsia="nl-NL"/>
        </w:rPr>
      </w:pPr>
    </w:p>
    <w:p w14:paraId="1F3B5C07" w14:textId="77777777" w:rsidR="002B26E4" w:rsidRDefault="002B26E4" w:rsidP="002B26E4">
      <w:r>
        <w:t>Ga in een browser naar:</w:t>
      </w:r>
      <w:r w:rsidRPr="002B26E4">
        <w:t xml:space="preserve"> </w:t>
      </w:r>
      <w:hyperlink r:id="rId11" w:history="1">
        <w:r w:rsidRPr="00D846B4">
          <w:rPr>
            <w:rStyle w:val="Hyperlink"/>
          </w:rPr>
          <w:t>https://kwalificatie.nictiz.nl/art-decor/messages</w:t>
        </w:r>
      </w:hyperlink>
    </w:p>
    <w:p w14:paraId="1F3B5C08" w14:textId="77777777" w:rsidR="002B26E4" w:rsidRDefault="002B26E4" w:rsidP="002B26E4">
      <w:r>
        <w:t xml:space="preserve">(Voor testen is ook beschikbaar: </w:t>
      </w:r>
      <w:hyperlink r:id="rId12" w:history="1">
        <w:r>
          <w:rPr>
            <w:rStyle w:val="Hyperlink"/>
          </w:rPr>
          <w:t>https://decor.test-nictiz.nl/art-decor/messages</w:t>
        </w:r>
      </w:hyperlink>
      <w:r>
        <w:t>)</w:t>
      </w:r>
    </w:p>
    <w:p w14:paraId="1F3B5C09" w14:textId="77777777" w:rsidR="002B26E4" w:rsidRDefault="002B26E4" w:rsidP="002B26E4">
      <w:r>
        <w:t>Vo</w:t>
      </w:r>
      <w:r w:rsidR="00E151D8">
        <w:t>lg</w:t>
      </w:r>
      <w:r>
        <w:t xml:space="preserve"> de volgende stappen:</w:t>
      </w:r>
    </w:p>
    <w:p w14:paraId="1F3B5C0A" w14:textId="77777777" w:rsidR="002B26E4" w:rsidRDefault="00D3420E" w:rsidP="002B26E4">
      <w:r>
        <w:rPr>
          <w:noProof/>
          <w:lang w:eastAsia="nl-NL"/>
        </w:rPr>
        <w:drawing>
          <wp:inline distT="0" distB="0" distL="0" distR="0" wp14:anchorId="1F3B5C15" wp14:editId="1F3B5C16">
            <wp:extent cx="5760720" cy="3437890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3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B5C0B" w14:textId="77777777" w:rsidR="002B26E4" w:rsidRDefault="002B26E4" w:rsidP="002B26E4">
      <w:pPr>
        <w:pStyle w:val="Lijstalinea"/>
        <w:numPr>
          <w:ilvl w:val="0"/>
          <w:numId w:val="1"/>
        </w:numPr>
      </w:pPr>
      <w:r>
        <w:t>Log in. Hiervoor kan Maarten</w:t>
      </w:r>
      <w:r w:rsidR="00E151D8">
        <w:t xml:space="preserve"> Ligtvoet</w:t>
      </w:r>
      <w:r>
        <w:t xml:space="preserve"> je inloggegevens geven.</w:t>
      </w:r>
    </w:p>
    <w:p w14:paraId="1F3B5C0C" w14:textId="77777777" w:rsidR="002B26E4" w:rsidRPr="00B22B32" w:rsidRDefault="002B26E4" w:rsidP="00260263">
      <w:pPr>
        <w:pStyle w:val="Lijstalinea"/>
        <w:numPr>
          <w:ilvl w:val="0"/>
          <w:numId w:val="1"/>
        </w:numPr>
      </w:pPr>
      <w:r w:rsidRPr="00B22B32">
        <w:t xml:space="preserve">Selecteer het </w:t>
      </w:r>
      <w:r w:rsidR="00E151D8">
        <w:t xml:space="preserve">juiste </w:t>
      </w:r>
      <w:r w:rsidRPr="00B22B32">
        <w:t>account</w:t>
      </w:r>
      <w:r w:rsidR="00E151D8">
        <w:t xml:space="preserve"> waaraan de MP9 viewer gekoppeld is. Voor NICTIZ intern is dit </w:t>
      </w:r>
      <w:r w:rsidR="002D70E1" w:rsidRPr="00B22B32">
        <w:t>aorta-mp-</w:t>
      </w:r>
      <w:r w:rsidRPr="00B22B32">
        <w:t>view</w:t>
      </w:r>
      <w:r w:rsidR="00B22B32" w:rsidRPr="00B22B32">
        <w:t xml:space="preserve"> (Maarten kan dit account aan jouw login koppelen)</w:t>
      </w:r>
    </w:p>
    <w:p w14:paraId="1F3B5C0D" w14:textId="77777777" w:rsidR="002B26E4" w:rsidRDefault="002B26E4" w:rsidP="002B26E4">
      <w:pPr>
        <w:pStyle w:val="Lijstalinea"/>
        <w:numPr>
          <w:ilvl w:val="0"/>
          <w:numId w:val="1"/>
        </w:numPr>
      </w:pPr>
      <w:r>
        <w:t>Selecteer het gewenste testbericht. Bij het MP test view account is al een aantal testberichten geladen, waaronder de al uitgewerkte POC scenario’s.</w:t>
      </w:r>
    </w:p>
    <w:p w14:paraId="1F3B5C0E" w14:textId="77777777" w:rsidR="002B26E4" w:rsidRDefault="002B26E4" w:rsidP="002B26E4">
      <w:pPr>
        <w:pStyle w:val="Lijstalinea"/>
        <w:numPr>
          <w:ilvl w:val="0"/>
          <w:numId w:val="1"/>
        </w:numPr>
      </w:pPr>
      <w:r>
        <w:t>Kies bij HL-7 materialen</w:t>
      </w:r>
      <w:r w:rsidR="002D70E1">
        <w:t xml:space="preserve"> </w:t>
      </w:r>
      <w:r>
        <w:t>een geschikte publicatie (over het algemeen de meest recente datum), zoals mp-qual-20170829…</w:t>
      </w:r>
      <w:r w:rsidR="00E151D8">
        <w:t xml:space="preserve">  (Bij externe accounts zal dit meestal maar 1 publicatie zijn, die dan automatisch geselecteerd wordt.)</w:t>
      </w:r>
    </w:p>
    <w:p w14:paraId="1F3B5C0F" w14:textId="77777777" w:rsidR="002B26E4" w:rsidRDefault="002B26E4" w:rsidP="002B26E4">
      <w:pPr>
        <w:pStyle w:val="Lijstalinea"/>
        <w:numPr>
          <w:ilvl w:val="0"/>
          <w:numId w:val="1"/>
        </w:numPr>
      </w:pPr>
      <w:r>
        <w:t>Druk op HTML-weergave</w:t>
      </w:r>
      <w:r w:rsidR="00D3420E">
        <w:t xml:space="preserve"> MP9</w:t>
      </w:r>
      <w:r>
        <w:t xml:space="preserve"> bericht.</w:t>
      </w:r>
    </w:p>
    <w:p w14:paraId="1F3B5C10" w14:textId="77777777" w:rsidR="002B26E4" w:rsidRDefault="002B26E4" w:rsidP="002B26E4"/>
    <w:p w14:paraId="1F3B5C11" w14:textId="77777777" w:rsidR="002B26E4" w:rsidRDefault="002B26E4" w:rsidP="002B26E4">
      <w:r>
        <w:t xml:space="preserve">Dan zou </w:t>
      </w:r>
      <w:r w:rsidR="00E151D8">
        <w:t>de MP9</w:t>
      </w:r>
      <w:r>
        <w:t xml:space="preserve"> viewer getoond moeten worden met de geselecteerde berichtinhoud in een nieuwe tab van de browser.</w:t>
      </w:r>
    </w:p>
    <w:p w14:paraId="1F3B5C12" w14:textId="77777777" w:rsidR="00E151D8" w:rsidRDefault="00E151D8" w:rsidP="002B26E4">
      <w:r>
        <w:t>Nieuwe testberichten kunnen in de XIS-berichten geladen worden door ze in de XIS simulator in te schieten, of ze als bestand via Browse… te laden.</w:t>
      </w:r>
    </w:p>
    <w:p w14:paraId="1F3B5C13" w14:textId="77777777" w:rsidR="002B26E4" w:rsidRDefault="002B26E4" w:rsidP="002B26E4">
      <w:r>
        <w:lastRenderedPageBreak/>
        <w:t>Voor het doorlopen van verschillende POC scenario’s kan de viewer tab weer afgesloten worden, of teruggeschakeld worden naar de XIS berichten tab, en bovengenoemde stappen 3 en 5 weer uitgevoerd worden.</w:t>
      </w:r>
    </w:p>
    <w:p w14:paraId="1F3B5C14" w14:textId="77777777" w:rsidR="00DC3983" w:rsidRDefault="003A7063"/>
    <w:sectPr w:rsidR="00DC39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8A2BF8"/>
    <w:multiLevelType w:val="hybridMultilevel"/>
    <w:tmpl w:val="17600528"/>
    <w:lvl w:ilvl="0" w:tplc="04130011">
      <w:start w:val="1"/>
      <w:numFmt w:val="decimal"/>
      <w:lvlText w:val="%1)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>
      <w:start w:val="1"/>
      <w:numFmt w:val="decimal"/>
      <w:lvlText w:val="%4."/>
      <w:lvlJc w:val="left"/>
      <w:pPr>
        <w:ind w:left="2880" w:hanging="360"/>
      </w:pPr>
    </w:lvl>
    <w:lvl w:ilvl="4" w:tplc="04130019">
      <w:start w:val="1"/>
      <w:numFmt w:val="lowerLetter"/>
      <w:lvlText w:val="%5."/>
      <w:lvlJc w:val="left"/>
      <w:pPr>
        <w:ind w:left="3600" w:hanging="360"/>
      </w:pPr>
    </w:lvl>
    <w:lvl w:ilvl="5" w:tplc="0413001B">
      <w:start w:val="1"/>
      <w:numFmt w:val="lowerRoman"/>
      <w:lvlText w:val="%6."/>
      <w:lvlJc w:val="right"/>
      <w:pPr>
        <w:ind w:left="4320" w:hanging="180"/>
      </w:pPr>
    </w:lvl>
    <w:lvl w:ilvl="6" w:tplc="0413000F">
      <w:start w:val="1"/>
      <w:numFmt w:val="decimal"/>
      <w:lvlText w:val="%7."/>
      <w:lvlJc w:val="left"/>
      <w:pPr>
        <w:ind w:left="5040" w:hanging="360"/>
      </w:pPr>
    </w:lvl>
    <w:lvl w:ilvl="7" w:tplc="04130019">
      <w:start w:val="1"/>
      <w:numFmt w:val="lowerLetter"/>
      <w:lvlText w:val="%8."/>
      <w:lvlJc w:val="left"/>
      <w:pPr>
        <w:ind w:left="5760" w:hanging="360"/>
      </w:pPr>
    </w:lvl>
    <w:lvl w:ilvl="8" w:tplc="0413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2C1"/>
    <w:rsid w:val="002B26E4"/>
    <w:rsid w:val="002D70E1"/>
    <w:rsid w:val="003942C1"/>
    <w:rsid w:val="003A7063"/>
    <w:rsid w:val="006C0D81"/>
    <w:rsid w:val="007906B2"/>
    <w:rsid w:val="00B22B32"/>
    <w:rsid w:val="00BF7FE1"/>
    <w:rsid w:val="00C10CAC"/>
    <w:rsid w:val="00D3420E"/>
    <w:rsid w:val="00E151D8"/>
    <w:rsid w:val="00EA0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3B5C05"/>
  <w15:chartTrackingRefBased/>
  <w15:docId w15:val="{F3ECF7A6-D624-4534-B268-30BA378CB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2B26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2B26E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Standaardalinea-lettertype"/>
    <w:uiPriority w:val="99"/>
    <w:unhideWhenUsed/>
    <w:rsid w:val="002B26E4"/>
    <w:rPr>
      <w:color w:val="0563C1"/>
      <w:u w:val="single"/>
    </w:rPr>
  </w:style>
  <w:style w:type="paragraph" w:styleId="Lijstalinea">
    <w:name w:val="List Paragraph"/>
    <w:basedOn w:val="Standaard"/>
    <w:uiPriority w:val="34"/>
    <w:qFormat/>
    <w:rsid w:val="002B26E4"/>
    <w:pPr>
      <w:spacing w:after="0" w:line="240" w:lineRule="auto"/>
      <w:ind w:left="720"/>
    </w:pPr>
    <w:rPr>
      <w:rFonts w:ascii="Calibri" w:hAnsi="Calibri" w:cs="Times New Roman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EA074C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EA074C"/>
    <w:pPr>
      <w:spacing w:after="100"/>
    </w:pPr>
  </w:style>
  <w:style w:type="character" w:styleId="Onopgelostemelding">
    <w:name w:val="Unresolved Mention"/>
    <w:basedOn w:val="Standaardalinea-lettertype"/>
    <w:uiPriority w:val="99"/>
    <w:semiHidden/>
    <w:unhideWhenUsed/>
    <w:rsid w:val="003A706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032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decor.test-nictiz.nl/art-decor/messages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kwalificatie.nictiz.nl/art-decor/messages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hyperlink" Target="http://www.gnu.org/copyleft/lesser.html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www.nictiz.nl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1895FFE324FE44B2D1C621AC58A8D9" ma:contentTypeVersion="6" ma:contentTypeDescription="Een nieuw document maken." ma:contentTypeScope="" ma:versionID="d8abe886fd5049d4fd90472971d8c0fa">
  <xsd:schema xmlns:xsd="http://www.w3.org/2001/XMLSchema" xmlns:xs="http://www.w3.org/2001/XMLSchema" xmlns:p="http://schemas.microsoft.com/office/2006/metadata/properties" xmlns:ns2="890f3e58-d467-450d-9289-f7870cc48cb7" xmlns:ns3="44bcdc06-7b3c-4d5a-996c-fa2eed9d5a19" targetNamespace="http://schemas.microsoft.com/office/2006/metadata/properties" ma:root="true" ma:fieldsID="ee2ddb7ebddca41e1252da1f465c504f" ns2:_="" ns3:_="">
    <xsd:import namespace="890f3e58-d467-450d-9289-f7870cc48cb7"/>
    <xsd:import namespace="44bcdc06-7b3c-4d5a-996c-fa2eed9d5a19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0f3e58-d467-450d-9289-f7870cc48cb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Gedeeld met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Gedeeld met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bcdc06-7b3c-4d5a-996c-fa2eed9d5a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4EDEFB-2922-4FB9-BCD9-A3A313F94C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90f3e58-d467-450d-9289-f7870cc48cb7"/>
    <ds:schemaRef ds:uri="44bcdc06-7b3c-4d5a-996c-fa2eed9d5a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0E0D161-5902-461E-8647-D02DBE8D9BA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C210F40-37A1-4DF2-969F-092C594F30DB}">
  <ds:schemaRefs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http://schemas.microsoft.com/office/2006/metadata/properties"/>
    <ds:schemaRef ds:uri="44bcdc06-7b3c-4d5a-996c-fa2eed9d5a19"/>
    <ds:schemaRef ds:uri="http://purl.org/dc/terms/"/>
    <ds:schemaRef ds:uri="http://schemas.openxmlformats.org/package/2006/metadata/core-properties"/>
    <ds:schemaRef ds:uri="890f3e58-d467-450d-9289-f7870cc48cb7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29F2A364-B206-49EC-8CC1-2B5AEFDA4F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375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Camille van den Berg</dc:creator>
  <cp:keywords/>
  <dc:description/>
  <cp:lastModifiedBy>Maarten Ligtvoet</cp:lastModifiedBy>
  <cp:revision>7</cp:revision>
  <dcterms:created xsi:type="dcterms:W3CDTF">2017-09-25T06:09:00Z</dcterms:created>
  <dcterms:modified xsi:type="dcterms:W3CDTF">2018-02-12T15:17:00Z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0x010100E31895FFE324FE44B2D1C621AC58A8D9</vt:lpwstr>
  </property>
</Properties>
</file>