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639377127"/>
        <w:docPartObj>
          <w:docPartGallery w:val="Table of Contents"/>
          <w:docPartUnique/>
        </w:docPartObj>
      </w:sdtPr>
      <w:sdtEndPr>
        <w:rPr>
          <w:b/>
          <w:bCs/>
        </w:rPr>
      </w:sdtEndPr>
      <w:sdtContent>
        <w:p w14:paraId="419CA948" w14:textId="77777777" w:rsidR="004765E7" w:rsidRDefault="004765E7" w:rsidP="004765E7">
          <w:pPr>
            <w:pStyle w:val="Kopvaninhoudsopgave"/>
          </w:pPr>
          <w:r>
            <w:t>Inhoud</w:t>
          </w:r>
        </w:p>
        <w:p w14:paraId="17C331B9" w14:textId="6A15BCF2" w:rsidR="004765E7" w:rsidRDefault="004765E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06071" w:history="1">
            <w:r w:rsidRPr="005F77F5">
              <w:rPr>
                <w:rStyle w:val="Hyperlink"/>
                <w:noProof/>
                <w:lang w:val="en-US" w:eastAsia="nl-NL"/>
              </w:rPr>
              <w:t>Copyright and License</w:t>
            </w:r>
            <w:r>
              <w:rPr>
                <w:noProof/>
                <w:webHidden/>
              </w:rPr>
              <w:tab/>
            </w:r>
            <w:r>
              <w:rPr>
                <w:noProof/>
                <w:webHidden/>
              </w:rPr>
              <w:fldChar w:fldCharType="begin"/>
            </w:r>
            <w:r>
              <w:rPr>
                <w:noProof/>
                <w:webHidden/>
              </w:rPr>
              <w:instrText xml:space="preserve"> PAGEREF _Toc506406071 \h </w:instrText>
            </w:r>
            <w:r>
              <w:rPr>
                <w:noProof/>
                <w:webHidden/>
              </w:rPr>
            </w:r>
            <w:r>
              <w:rPr>
                <w:noProof/>
                <w:webHidden/>
              </w:rPr>
              <w:fldChar w:fldCharType="separate"/>
            </w:r>
            <w:r>
              <w:rPr>
                <w:noProof/>
                <w:webHidden/>
              </w:rPr>
              <w:t>1</w:t>
            </w:r>
            <w:r>
              <w:rPr>
                <w:noProof/>
                <w:webHidden/>
              </w:rPr>
              <w:fldChar w:fldCharType="end"/>
            </w:r>
          </w:hyperlink>
        </w:p>
        <w:p w14:paraId="36574AB1" w14:textId="54197127" w:rsidR="004765E7" w:rsidRDefault="004765E7">
          <w:pPr>
            <w:pStyle w:val="Inhopg1"/>
            <w:tabs>
              <w:tab w:val="right" w:leader="dot" w:pos="9062"/>
            </w:tabs>
            <w:rPr>
              <w:rFonts w:eastAsiaTheme="minorEastAsia"/>
              <w:noProof/>
              <w:lang w:eastAsia="nl-NL"/>
            </w:rPr>
          </w:pPr>
          <w:hyperlink w:anchor="_Toc506406072" w:history="1">
            <w:r w:rsidRPr="005F77F5">
              <w:rPr>
                <w:rStyle w:val="Hyperlink"/>
                <w:noProof/>
              </w:rPr>
              <w:t>Use case 3 Weekend SEH opname</w:t>
            </w:r>
            <w:r>
              <w:rPr>
                <w:noProof/>
                <w:webHidden/>
              </w:rPr>
              <w:tab/>
            </w:r>
            <w:r>
              <w:rPr>
                <w:noProof/>
                <w:webHidden/>
              </w:rPr>
              <w:fldChar w:fldCharType="begin"/>
            </w:r>
            <w:r>
              <w:rPr>
                <w:noProof/>
                <w:webHidden/>
              </w:rPr>
              <w:instrText xml:space="preserve"> PAGEREF _Toc506406072 \h </w:instrText>
            </w:r>
            <w:r>
              <w:rPr>
                <w:noProof/>
                <w:webHidden/>
              </w:rPr>
            </w:r>
            <w:r>
              <w:rPr>
                <w:noProof/>
                <w:webHidden/>
              </w:rPr>
              <w:fldChar w:fldCharType="separate"/>
            </w:r>
            <w:r>
              <w:rPr>
                <w:noProof/>
                <w:webHidden/>
              </w:rPr>
              <w:t>1</w:t>
            </w:r>
            <w:r>
              <w:rPr>
                <w:noProof/>
                <w:webHidden/>
              </w:rPr>
              <w:fldChar w:fldCharType="end"/>
            </w:r>
          </w:hyperlink>
        </w:p>
        <w:p w14:paraId="4DD942E3" w14:textId="29461635" w:rsidR="004765E7" w:rsidRDefault="004765E7">
          <w:pPr>
            <w:pStyle w:val="Inhopg2"/>
            <w:tabs>
              <w:tab w:val="right" w:leader="dot" w:pos="9062"/>
            </w:tabs>
            <w:rPr>
              <w:noProof/>
            </w:rPr>
          </w:pPr>
          <w:hyperlink w:anchor="_Toc506406073" w:history="1">
            <w:r w:rsidRPr="005F77F5">
              <w:rPr>
                <w:rStyle w:val="Hyperlink"/>
                <w:noProof/>
              </w:rPr>
              <w:t>Scenario</w:t>
            </w:r>
            <w:r>
              <w:rPr>
                <w:noProof/>
                <w:webHidden/>
              </w:rPr>
              <w:tab/>
            </w:r>
            <w:r>
              <w:rPr>
                <w:noProof/>
                <w:webHidden/>
              </w:rPr>
              <w:fldChar w:fldCharType="begin"/>
            </w:r>
            <w:r>
              <w:rPr>
                <w:noProof/>
                <w:webHidden/>
              </w:rPr>
              <w:instrText xml:space="preserve"> PAGEREF _Toc506406073 \h </w:instrText>
            </w:r>
            <w:r>
              <w:rPr>
                <w:noProof/>
                <w:webHidden/>
              </w:rPr>
            </w:r>
            <w:r>
              <w:rPr>
                <w:noProof/>
                <w:webHidden/>
              </w:rPr>
              <w:fldChar w:fldCharType="separate"/>
            </w:r>
            <w:r>
              <w:rPr>
                <w:noProof/>
                <w:webHidden/>
              </w:rPr>
              <w:t>1</w:t>
            </w:r>
            <w:r>
              <w:rPr>
                <w:noProof/>
                <w:webHidden/>
              </w:rPr>
              <w:fldChar w:fldCharType="end"/>
            </w:r>
          </w:hyperlink>
        </w:p>
        <w:p w14:paraId="22E7EF75" w14:textId="7473AF02" w:rsidR="004765E7" w:rsidRDefault="004765E7">
          <w:pPr>
            <w:pStyle w:val="Inhopg2"/>
            <w:tabs>
              <w:tab w:val="right" w:leader="dot" w:pos="9062"/>
            </w:tabs>
            <w:rPr>
              <w:noProof/>
            </w:rPr>
          </w:pPr>
          <w:hyperlink w:anchor="_Toc506406074" w:history="1">
            <w:r w:rsidRPr="005F77F5">
              <w:rPr>
                <w:rStyle w:val="Hyperlink"/>
                <w:noProof/>
              </w:rPr>
              <w:t>Begin situatie (= eindsituatie Use Case 2)</w:t>
            </w:r>
            <w:r>
              <w:rPr>
                <w:noProof/>
                <w:webHidden/>
              </w:rPr>
              <w:tab/>
            </w:r>
            <w:r>
              <w:rPr>
                <w:noProof/>
                <w:webHidden/>
              </w:rPr>
              <w:fldChar w:fldCharType="begin"/>
            </w:r>
            <w:r>
              <w:rPr>
                <w:noProof/>
                <w:webHidden/>
              </w:rPr>
              <w:instrText xml:space="preserve"> PAGEREF _Toc506406074 \h </w:instrText>
            </w:r>
            <w:r>
              <w:rPr>
                <w:noProof/>
                <w:webHidden/>
              </w:rPr>
            </w:r>
            <w:r>
              <w:rPr>
                <w:noProof/>
                <w:webHidden/>
              </w:rPr>
              <w:fldChar w:fldCharType="separate"/>
            </w:r>
            <w:r>
              <w:rPr>
                <w:noProof/>
                <w:webHidden/>
              </w:rPr>
              <w:t>2</w:t>
            </w:r>
            <w:r>
              <w:rPr>
                <w:noProof/>
                <w:webHidden/>
              </w:rPr>
              <w:fldChar w:fldCharType="end"/>
            </w:r>
          </w:hyperlink>
        </w:p>
        <w:p w14:paraId="36DA320C" w14:textId="0F9A983B" w:rsidR="004765E7" w:rsidRDefault="004765E7">
          <w:pPr>
            <w:pStyle w:val="Inhopg3"/>
            <w:tabs>
              <w:tab w:val="right" w:leader="dot" w:pos="9062"/>
            </w:tabs>
            <w:rPr>
              <w:noProof/>
            </w:rPr>
          </w:pPr>
          <w:hyperlink w:anchor="_Toc506406075" w:history="1">
            <w:r w:rsidRPr="005F77F5">
              <w:rPr>
                <w:rStyle w:val="Hyperlink"/>
                <w:noProof/>
              </w:rPr>
              <w:t>Patiënt</w:t>
            </w:r>
            <w:r>
              <w:rPr>
                <w:noProof/>
                <w:webHidden/>
              </w:rPr>
              <w:tab/>
            </w:r>
            <w:r>
              <w:rPr>
                <w:noProof/>
                <w:webHidden/>
              </w:rPr>
              <w:fldChar w:fldCharType="begin"/>
            </w:r>
            <w:r>
              <w:rPr>
                <w:noProof/>
                <w:webHidden/>
              </w:rPr>
              <w:instrText xml:space="preserve"> PAGEREF _Toc506406075 \h </w:instrText>
            </w:r>
            <w:r>
              <w:rPr>
                <w:noProof/>
                <w:webHidden/>
              </w:rPr>
            </w:r>
            <w:r>
              <w:rPr>
                <w:noProof/>
                <w:webHidden/>
              </w:rPr>
              <w:fldChar w:fldCharType="separate"/>
            </w:r>
            <w:r>
              <w:rPr>
                <w:noProof/>
                <w:webHidden/>
              </w:rPr>
              <w:t>2</w:t>
            </w:r>
            <w:r>
              <w:rPr>
                <w:noProof/>
                <w:webHidden/>
              </w:rPr>
              <w:fldChar w:fldCharType="end"/>
            </w:r>
          </w:hyperlink>
        </w:p>
        <w:p w14:paraId="6BBEC854" w14:textId="0CF85792" w:rsidR="004765E7" w:rsidRDefault="004765E7">
          <w:pPr>
            <w:pStyle w:val="Inhopg3"/>
            <w:tabs>
              <w:tab w:val="right" w:leader="dot" w:pos="9062"/>
            </w:tabs>
            <w:rPr>
              <w:noProof/>
            </w:rPr>
          </w:pPr>
          <w:hyperlink w:anchor="_Toc506406076" w:history="1">
            <w:r w:rsidRPr="005F77F5">
              <w:rPr>
                <w:rStyle w:val="Hyperlink"/>
                <w:noProof/>
              </w:rPr>
              <w:t>Medicatieoverzicht</w:t>
            </w:r>
            <w:r>
              <w:rPr>
                <w:noProof/>
                <w:webHidden/>
              </w:rPr>
              <w:tab/>
            </w:r>
            <w:r>
              <w:rPr>
                <w:noProof/>
                <w:webHidden/>
              </w:rPr>
              <w:fldChar w:fldCharType="begin"/>
            </w:r>
            <w:r>
              <w:rPr>
                <w:noProof/>
                <w:webHidden/>
              </w:rPr>
              <w:instrText xml:space="preserve"> PAGEREF _Toc506406076 \h </w:instrText>
            </w:r>
            <w:r>
              <w:rPr>
                <w:noProof/>
                <w:webHidden/>
              </w:rPr>
            </w:r>
            <w:r>
              <w:rPr>
                <w:noProof/>
                <w:webHidden/>
              </w:rPr>
              <w:fldChar w:fldCharType="separate"/>
            </w:r>
            <w:r>
              <w:rPr>
                <w:noProof/>
                <w:webHidden/>
              </w:rPr>
              <w:t>2</w:t>
            </w:r>
            <w:r>
              <w:rPr>
                <w:noProof/>
                <w:webHidden/>
              </w:rPr>
              <w:fldChar w:fldCharType="end"/>
            </w:r>
          </w:hyperlink>
        </w:p>
        <w:p w14:paraId="111833C8" w14:textId="4ABCFD9E" w:rsidR="004765E7" w:rsidRDefault="004765E7">
          <w:pPr>
            <w:pStyle w:val="Inhopg2"/>
            <w:tabs>
              <w:tab w:val="right" w:leader="dot" w:pos="9062"/>
            </w:tabs>
            <w:rPr>
              <w:noProof/>
            </w:rPr>
          </w:pPr>
          <w:hyperlink w:anchor="_Toc506406077" w:history="1">
            <w:r w:rsidRPr="005F77F5">
              <w:rPr>
                <w:rStyle w:val="Hyperlink"/>
                <w:noProof/>
              </w:rPr>
              <w:t>Testscenario</w:t>
            </w:r>
            <w:r>
              <w:rPr>
                <w:noProof/>
                <w:webHidden/>
              </w:rPr>
              <w:tab/>
            </w:r>
            <w:r>
              <w:rPr>
                <w:noProof/>
                <w:webHidden/>
              </w:rPr>
              <w:fldChar w:fldCharType="begin"/>
            </w:r>
            <w:r>
              <w:rPr>
                <w:noProof/>
                <w:webHidden/>
              </w:rPr>
              <w:instrText xml:space="preserve"> PAGEREF _Toc506406077 \h </w:instrText>
            </w:r>
            <w:r>
              <w:rPr>
                <w:noProof/>
                <w:webHidden/>
              </w:rPr>
            </w:r>
            <w:r>
              <w:rPr>
                <w:noProof/>
                <w:webHidden/>
              </w:rPr>
              <w:fldChar w:fldCharType="separate"/>
            </w:r>
            <w:r>
              <w:rPr>
                <w:noProof/>
                <w:webHidden/>
              </w:rPr>
              <w:t>4</w:t>
            </w:r>
            <w:r>
              <w:rPr>
                <w:noProof/>
                <w:webHidden/>
              </w:rPr>
              <w:fldChar w:fldCharType="end"/>
            </w:r>
          </w:hyperlink>
        </w:p>
        <w:p w14:paraId="68873D78" w14:textId="15AE5E97" w:rsidR="004765E7" w:rsidRDefault="004765E7">
          <w:pPr>
            <w:pStyle w:val="Inhopg2"/>
            <w:tabs>
              <w:tab w:val="right" w:leader="dot" w:pos="9062"/>
            </w:tabs>
            <w:rPr>
              <w:noProof/>
            </w:rPr>
          </w:pPr>
          <w:hyperlink w:anchor="_Toc506406078" w:history="1">
            <w:r w:rsidRPr="005F77F5">
              <w:rPr>
                <w:rStyle w:val="Hyperlink"/>
                <w:noProof/>
              </w:rPr>
              <w:t>Exit situatie</w:t>
            </w:r>
            <w:r>
              <w:rPr>
                <w:noProof/>
                <w:webHidden/>
              </w:rPr>
              <w:tab/>
            </w:r>
            <w:r>
              <w:rPr>
                <w:noProof/>
                <w:webHidden/>
              </w:rPr>
              <w:fldChar w:fldCharType="begin"/>
            </w:r>
            <w:r>
              <w:rPr>
                <w:noProof/>
                <w:webHidden/>
              </w:rPr>
              <w:instrText xml:space="preserve"> PAGEREF _Toc506406078 \h </w:instrText>
            </w:r>
            <w:r>
              <w:rPr>
                <w:noProof/>
                <w:webHidden/>
              </w:rPr>
            </w:r>
            <w:r>
              <w:rPr>
                <w:noProof/>
                <w:webHidden/>
              </w:rPr>
              <w:fldChar w:fldCharType="separate"/>
            </w:r>
            <w:r>
              <w:rPr>
                <w:noProof/>
                <w:webHidden/>
              </w:rPr>
              <w:t>4</w:t>
            </w:r>
            <w:r>
              <w:rPr>
                <w:noProof/>
                <w:webHidden/>
              </w:rPr>
              <w:fldChar w:fldCharType="end"/>
            </w:r>
          </w:hyperlink>
        </w:p>
        <w:p w14:paraId="274E1F2E" w14:textId="0A1E4DE4" w:rsidR="004765E7" w:rsidRDefault="004765E7">
          <w:pPr>
            <w:pStyle w:val="Inhopg3"/>
            <w:tabs>
              <w:tab w:val="right" w:leader="dot" w:pos="9062"/>
            </w:tabs>
            <w:rPr>
              <w:noProof/>
            </w:rPr>
          </w:pPr>
          <w:hyperlink w:anchor="_Toc506406079" w:history="1">
            <w:r w:rsidRPr="005F77F5">
              <w:rPr>
                <w:rStyle w:val="Hyperlink"/>
                <w:noProof/>
              </w:rPr>
              <w:t>Actuele medicatie</w:t>
            </w:r>
            <w:r>
              <w:rPr>
                <w:noProof/>
                <w:webHidden/>
              </w:rPr>
              <w:tab/>
            </w:r>
            <w:r>
              <w:rPr>
                <w:noProof/>
                <w:webHidden/>
              </w:rPr>
              <w:fldChar w:fldCharType="begin"/>
            </w:r>
            <w:r>
              <w:rPr>
                <w:noProof/>
                <w:webHidden/>
              </w:rPr>
              <w:instrText xml:space="preserve"> PAGEREF _Toc506406079 \h </w:instrText>
            </w:r>
            <w:r>
              <w:rPr>
                <w:noProof/>
                <w:webHidden/>
              </w:rPr>
            </w:r>
            <w:r>
              <w:rPr>
                <w:noProof/>
                <w:webHidden/>
              </w:rPr>
              <w:fldChar w:fldCharType="separate"/>
            </w:r>
            <w:r>
              <w:rPr>
                <w:noProof/>
                <w:webHidden/>
              </w:rPr>
              <w:t>4</w:t>
            </w:r>
            <w:r>
              <w:rPr>
                <w:noProof/>
                <w:webHidden/>
              </w:rPr>
              <w:fldChar w:fldCharType="end"/>
            </w:r>
          </w:hyperlink>
        </w:p>
        <w:p w14:paraId="7B0EE17A" w14:textId="346D5F46" w:rsidR="004765E7" w:rsidRDefault="004765E7">
          <w:pPr>
            <w:pStyle w:val="Inhopg3"/>
            <w:tabs>
              <w:tab w:val="right" w:leader="dot" w:pos="9062"/>
            </w:tabs>
            <w:rPr>
              <w:noProof/>
            </w:rPr>
          </w:pPr>
          <w:hyperlink w:anchor="_Toc506406080" w:history="1">
            <w:r w:rsidRPr="005F77F5">
              <w:rPr>
                <w:rStyle w:val="Hyperlink"/>
                <w:noProof/>
              </w:rPr>
              <w:t>Gestaakte medicatie</w:t>
            </w:r>
            <w:r>
              <w:rPr>
                <w:noProof/>
                <w:webHidden/>
              </w:rPr>
              <w:tab/>
            </w:r>
            <w:r>
              <w:rPr>
                <w:noProof/>
                <w:webHidden/>
              </w:rPr>
              <w:fldChar w:fldCharType="begin"/>
            </w:r>
            <w:r>
              <w:rPr>
                <w:noProof/>
                <w:webHidden/>
              </w:rPr>
              <w:instrText xml:space="preserve"> PAGEREF _Toc506406080 \h </w:instrText>
            </w:r>
            <w:r>
              <w:rPr>
                <w:noProof/>
                <w:webHidden/>
              </w:rPr>
            </w:r>
            <w:r>
              <w:rPr>
                <w:noProof/>
                <w:webHidden/>
              </w:rPr>
              <w:fldChar w:fldCharType="separate"/>
            </w:r>
            <w:r>
              <w:rPr>
                <w:noProof/>
                <w:webHidden/>
              </w:rPr>
              <w:t>5</w:t>
            </w:r>
            <w:r>
              <w:rPr>
                <w:noProof/>
                <w:webHidden/>
              </w:rPr>
              <w:fldChar w:fldCharType="end"/>
            </w:r>
          </w:hyperlink>
        </w:p>
        <w:p w14:paraId="04ED0740" w14:textId="7C8DC4E9" w:rsidR="004765E7" w:rsidRDefault="004765E7">
          <w:pPr>
            <w:pStyle w:val="Inhopg2"/>
            <w:tabs>
              <w:tab w:val="right" w:leader="dot" w:pos="9062"/>
            </w:tabs>
            <w:rPr>
              <w:noProof/>
            </w:rPr>
          </w:pPr>
          <w:hyperlink w:anchor="_Toc506406081" w:history="1">
            <w:r w:rsidRPr="005F77F5">
              <w:rPr>
                <w:rStyle w:val="Hyperlink"/>
                <w:noProof/>
              </w:rPr>
              <w:t>Toetsingscriteria</w:t>
            </w:r>
            <w:r>
              <w:rPr>
                <w:noProof/>
                <w:webHidden/>
              </w:rPr>
              <w:tab/>
            </w:r>
            <w:r>
              <w:rPr>
                <w:noProof/>
                <w:webHidden/>
              </w:rPr>
              <w:fldChar w:fldCharType="begin"/>
            </w:r>
            <w:r>
              <w:rPr>
                <w:noProof/>
                <w:webHidden/>
              </w:rPr>
              <w:instrText xml:space="preserve"> PAGEREF _Toc506406081 \h </w:instrText>
            </w:r>
            <w:r>
              <w:rPr>
                <w:noProof/>
                <w:webHidden/>
              </w:rPr>
            </w:r>
            <w:r>
              <w:rPr>
                <w:noProof/>
                <w:webHidden/>
              </w:rPr>
              <w:fldChar w:fldCharType="separate"/>
            </w:r>
            <w:r>
              <w:rPr>
                <w:noProof/>
                <w:webHidden/>
              </w:rPr>
              <w:t>6</w:t>
            </w:r>
            <w:r>
              <w:rPr>
                <w:noProof/>
                <w:webHidden/>
              </w:rPr>
              <w:fldChar w:fldCharType="end"/>
            </w:r>
          </w:hyperlink>
        </w:p>
        <w:p w14:paraId="7605E958" w14:textId="1B2C90FE" w:rsidR="004765E7" w:rsidRDefault="004765E7" w:rsidP="004765E7">
          <w:r>
            <w:rPr>
              <w:b/>
              <w:bCs/>
            </w:rPr>
            <w:fldChar w:fldCharType="end"/>
          </w:r>
        </w:p>
      </w:sdtContent>
    </w:sdt>
    <w:p w14:paraId="29490C0D" w14:textId="05AAE28D" w:rsidR="002F1202" w:rsidRPr="003A7063" w:rsidRDefault="002F1202" w:rsidP="002F1202">
      <w:pPr>
        <w:pStyle w:val="Kop1"/>
        <w:rPr>
          <w:noProof/>
          <w:lang w:val="en-US" w:eastAsia="nl-NL"/>
        </w:rPr>
      </w:pPr>
      <w:bookmarkStart w:id="0" w:name="_Toc506406071"/>
      <w:r w:rsidRPr="003A7063">
        <w:rPr>
          <w:noProof/>
          <w:lang w:val="en-US" w:eastAsia="nl-NL"/>
        </w:rPr>
        <w:t>Copyright and License</w:t>
      </w:r>
      <w:bookmarkStart w:id="1" w:name="_GoBack"/>
      <w:bookmarkEnd w:id="0"/>
      <w:bookmarkEnd w:id="1"/>
    </w:p>
    <w:p w14:paraId="726015D4" w14:textId="77777777" w:rsidR="002F1202" w:rsidRPr="003A7063" w:rsidRDefault="002F1202" w:rsidP="002F1202">
      <w:pPr>
        <w:rPr>
          <w:lang w:val="en-US" w:eastAsia="nl-NL"/>
        </w:rPr>
      </w:pPr>
      <w:r w:rsidRPr="003A7063">
        <w:rPr>
          <w:lang w:val="en-US" w:eastAsia="nl-NL"/>
        </w:rPr>
        <w:t>Copyright © Nictiz</w:t>
      </w:r>
    </w:p>
    <w:p w14:paraId="6B324E50" w14:textId="77777777" w:rsidR="002F1202" w:rsidRDefault="002F1202" w:rsidP="002F1202">
      <w:pPr>
        <w:rPr>
          <w:lang w:val="en-US" w:eastAsia="nl-NL"/>
        </w:rPr>
      </w:pPr>
      <w:r w:rsidRPr="003A7063">
        <w:rPr>
          <w:lang w:val="en-US" w:eastAsia="nl-NL"/>
        </w:rPr>
        <w:t xml:space="preserve">see </w:t>
      </w:r>
      <w:hyperlink r:id="rId10" w:history="1">
        <w:r w:rsidRPr="00B57FDC">
          <w:rPr>
            <w:rStyle w:val="Hyperlink"/>
            <w:lang w:val="en-US" w:eastAsia="nl-NL"/>
          </w:rPr>
          <w:t>https://www.nictiz.nl/</w:t>
        </w:r>
      </w:hyperlink>
    </w:p>
    <w:p w14:paraId="03F34D46" w14:textId="77777777" w:rsidR="002F1202" w:rsidRPr="003A7063" w:rsidRDefault="002F1202" w:rsidP="002F1202">
      <w:pPr>
        <w:rPr>
          <w:lang w:val="en-US" w:eastAsia="nl-NL"/>
        </w:rPr>
      </w:pPr>
      <w:r w:rsidRPr="003A7063">
        <w:rPr>
          <w:lang w:val="en-US" w:eastAsia="nl-NL"/>
        </w:rPr>
        <w:t xml:space="preserve">This file is part of </w:t>
      </w:r>
      <w:proofErr w:type="spellStart"/>
      <w:r w:rsidRPr="003A7063">
        <w:rPr>
          <w:lang w:val="en-US" w:eastAsia="nl-NL"/>
        </w:rPr>
        <w:t>Medicatieviewer</w:t>
      </w:r>
      <w:proofErr w:type="spellEnd"/>
    </w:p>
    <w:p w14:paraId="27E833CC" w14:textId="77777777" w:rsidR="002F1202" w:rsidRPr="003A7063" w:rsidRDefault="002F1202" w:rsidP="002F1202">
      <w:pPr>
        <w:rPr>
          <w:lang w:val="en-US" w:eastAsia="nl-NL"/>
        </w:rPr>
      </w:pPr>
      <w:r w:rsidRPr="003A7063">
        <w:rPr>
          <w:lang w:val="en-US" w:eastAsia="nl-NL"/>
        </w:rPr>
        <w:t>This program is free software; you can redistribute it and/or modify it under the terms of the</w:t>
      </w:r>
    </w:p>
    <w:p w14:paraId="1217E9E3" w14:textId="77777777" w:rsidR="002F1202" w:rsidRPr="003A7063" w:rsidRDefault="002F1202" w:rsidP="002F1202">
      <w:pPr>
        <w:rPr>
          <w:lang w:val="en-US" w:eastAsia="nl-NL"/>
        </w:rPr>
      </w:pPr>
      <w:r w:rsidRPr="003A7063">
        <w:rPr>
          <w:lang w:val="en-US" w:eastAsia="nl-NL"/>
        </w:rPr>
        <w:t>GNU Lesser General Public License as published by the Free Software Foundation; either version</w:t>
      </w:r>
    </w:p>
    <w:p w14:paraId="3A745599" w14:textId="77777777" w:rsidR="002F1202" w:rsidRPr="003A7063" w:rsidRDefault="002F1202" w:rsidP="002F1202">
      <w:pPr>
        <w:rPr>
          <w:lang w:val="en-US" w:eastAsia="nl-NL"/>
        </w:rPr>
      </w:pPr>
      <w:r w:rsidRPr="003A7063">
        <w:rPr>
          <w:lang w:val="en-US" w:eastAsia="nl-NL"/>
        </w:rPr>
        <w:t>3.0 of the License, or (at your option) any later version.</w:t>
      </w:r>
    </w:p>
    <w:p w14:paraId="1C04A7E6" w14:textId="77777777" w:rsidR="002F1202" w:rsidRPr="003A7063" w:rsidRDefault="002F1202" w:rsidP="002F1202">
      <w:pPr>
        <w:rPr>
          <w:lang w:val="en-US" w:eastAsia="nl-NL"/>
        </w:rPr>
      </w:pPr>
      <w:r w:rsidRPr="003A7063">
        <w:rPr>
          <w:lang w:val="en-US" w:eastAsia="nl-NL"/>
        </w:rPr>
        <w:t>This program is distributed in the hope that it will be useful, but WITHOUT ANY WARRANTY;</w:t>
      </w:r>
    </w:p>
    <w:p w14:paraId="79A9E9CF" w14:textId="77777777" w:rsidR="002F1202" w:rsidRPr="003A7063" w:rsidRDefault="002F1202" w:rsidP="002F1202">
      <w:pPr>
        <w:rPr>
          <w:lang w:val="en-US" w:eastAsia="nl-NL"/>
        </w:rPr>
      </w:pPr>
      <w:r w:rsidRPr="003A7063">
        <w:rPr>
          <w:lang w:val="en-US" w:eastAsia="nl-NL"/>
        </w:rPr>
        <w:t>without even the implied warranty of MERCHANTABILITY or FITNESS FOR A PARTICULAR PURPOSE.</w:t>
      </w:r>
    </w:p>
    <w:p w14:paraId="067BA071" w14:textId="77777777" w:rsidR="002F1202" w:rsidRPr="003A7063" w:rsidRDefault="002F1202" w:rsidP="002F1202">
      <w:pPr>
        <w:rPr>
          <w:lang w:val="en-US" w:eastAsia="nl-NL"/>
        </w:rPr>
      </w:pPr>
      <w:r w:rsidRPr="003A7063">
        <w:rPr>
          <w:lang w:val="en-US" w:eastAsia="nl-NL"/>
        </w:rPr>
        <w:t>See the GNU Lesser General Public License for more details.</w:t>
      </w:r>
    </w:p>
    <w:p w14:paraId="4FC6B470" w14:textId="77777777" w:rsidR="002F1202" w:rsidRDefault="002F1202" w:rsidP="002F1202">
      <w:pPr>
        <w:rPr>
          <w:lang w:val="en-US" w:eastAsia="nl-NL"/>
        </w:rPr>
      </w:pPr>
      <w:r w:rsidRPr="003A7063">
        <w:rPr>
          <w:lang w:val="en-US" w:eastAsia="nl-NL"/>
        </w:rPr>
        <w:t xml:space="preserve">The full text of the license is available at </w:t>
      </w:r>
      <w:hyperlink r:id="rId11" w:history="1">
        <w:r w:rsidRPr="00B57FDC">
          <w:rPr>
            <w:rStyle w:val="Hyperlink"/>
            <w:lang w:val="en-US" w:eastAsia="nl-NL"/>
          </w:rPr>
          <w:t>http://www.gnu.org/copyleft/lesser.html</w:t>
        </w:r>
      </w:hyperlink>
    </w:p>
    <w:p w14:paraId="619A8281" w14:textId="4E816556" w:rsidR="006A65A5" w:rsidRDefault="007D0898" w:rsidP="00FD14C1">
      <w:pPr>
        <w:pStyle w:val="Kop1"/>
      </w:pPr>
      <w:bookmarkStart w:id="2" w:name="_Toc506406072"/>
      <w:proofErr w:type="spellStart"/>
      <w:r>
        <w:t>Use</w:t>
      </w:r>
      <w:proofErr w:type="spellEnd"/>
      <w:r>
        <w:t xml:space="preserve"> case 3</w:t>
      </w:r>
      <w:r w:rsidR="00FD14C1">
        <w:t xml:space="preserve"> </w:t>
      </w:r>
      <w:r>
        <w:t>Weekend SEH</w:t>
      </w:r>
      <w:r w:rsidR="00FD14C1">
        <w:t xml:space="preserve"> opname</w:t>
      </w:r>
      <w:bookmarkEnd w:id="2"/>
    </w:p>
    <w:p w14:paraId="7F8D7D15" w14:textId="11291117" w:rsidR="00FD14C1" w:rsidRDefault="007D7840" w:rsidP="00FD14C1">
      <w:pPr>
        <w:pStyle w:val="Kop2"/>
      </w:pPr>
      <w:bookmarkStart w:id="3" w:name="_Toc506406073"/>
      <w:r>
        <w:t>Scenario</w:t>
      </w:r>
      <w:bookmarkEnd w:id="3"/>
    </w:p>
    <w:p w14:paraId="1025B544" w14:textId="11A7BDD5" w:rsidR="007953D3" w:rsidRPr="007D7840" w:rsidRDefault="007953D3" w:rsidP="007D0898">
      <w:pPr>
        <w:pStyle w:val="Lijstalinea"/>
        <w:numPr>
          <w:ilvl w:val="0"/>
          <w:numId w:val="1"/>
        </w:numPr>
        <w:rPr>
          <w:rFonts w:asciiTheme="minorHAnsi" w:hAnsiTheme="minorHAnsi"/>
          <w:sz w:val="22"/>
          <w:szCs w:val="22"/>
        </w:rPr>
      </w:pPr>
      <w:r w:rsidRPr="007D7840">
        <w:rPr>
          <w:rFonts w:asciiTheme="minorHAnsi" w:hAnsiTheme="minorHAnsi"/>
          <w:sz w:val="22"/>
          <w:szCs w:val="22"/>
        </w:rPr>
        <w:t xml:space="preserve">Dit scenario volgt direct op </w:t>
      </w:r>
      <w:proofErr w:type="spellStart"/>
      <w:r w:rsidRPr="007D7840">
        <w:rPr>
          <w:rFonts w:asciiTheme="minorHAnsi" w:hAnsiTheme="minorHAnsi"/>
          <w:sz w:val="22"/>
          <w:szCs w:val="22"/>
        </w:rPr>
        <w:t>Use</w:t>
      </w:r>
      <w:proofErr w:type="spellEnd"/>
      <w:r w:rsidRPr="007D7840">
        <w:rPr>
          <w:rFonts w:asciiTheme="minorHAnsi" w:hAnsiTheme="minorHAnsi"/>
          <w:sz w:val="22"/>
          <w:szCs w:val="22"/>
        </w:rPr>
        <w:t xml:space="preserve"> Case 2</w:t>
      </w:r>
    </w:p>
    <w:p w14:paraId="73221AF3" w14:textId="1CA51818" w:rsidR="007D0898" w:rsidRPr="007D7840" w:rsidRDefault="007953D3" w:rsidP="007D0898">
      <w:pPr>
        <w:pStyle w:val="Lijstalinea"/>
        <w:numPr>
          <w:ilvl w:val="0"/>
          <w:numId w:val="1"/>
        </w:numPr>
        <w:rPr>
          <w:rFonts w:asciiTheme="minorHAnsi" w:hAnsiTheme="minorHAnsi"/>
          <w:sz w:val="22"/>
          <w:szCs w:val="22"/>
        </w:rPr>
      </w:pPr>
      <w:r w:rsidRPr="007D7840">
        <w:rPr>
          <w:rFonts w:asciiTheme="minorHAnsi" w:hAnsiTheme="minorHAnsi"/>
          <w:sz w:val="22"/>
          <w:szCs w:val="22"/>
        </w:rPr>
        <w:t>Patiënt</w:t>
      </w:r>
      <w:r w:rsidR="004B1C5B" w:rsidRPr="007D7840">
        <w:rPr>
          <w:rFonts w:asciiTheme="minorHAnsi" w:hAnsiTheme="minorHAnsi"/>
          <w:sz w:val="22"/>
          <w:szCs w:val="22"/>
        </w:rPr>
        <w:t xml:space="preserve"> XXX</w:t>
      </w:r>
      <w:r w:rsidR="007D0898" w:rsidRPr="007D7840">
        <w:rPr>
          <w:rFonts w:asciiTheme="minorHAnsi" w:hAnsiTheme="minorHAnsi"/>
          <w:sz w:val="22"/>
          <w:szCs w:val="22"/>
        </w:rPr>
        <w:t xml:space="preserve"> gebruikt 6 geneesmiddelen (deels huisarts) en is klinisch opgenomen, maar tijdens weekend verlof bij SEH terecht gekomen wegens </w:t>
      </w:r>
      <w:r w:rsidR="00E9488C" w:rsidRPr="007D7840">
        <w:rPr>
          <w:rFonts w:asciiTheme="minorHAnsi" w:hAnsiTheme="minorHAnsi"/>
          <w:sz w:val="22"/>
          <w:szCs w:val="22"/>
        </w:rPr>
        <w:t>bloed in de ontlasting</w:t>
      </w:r>
      <w:r w:rsidR="007D0898" w:rsidRPr="007D7840">
        <w:rPr>
          <w:rFonts w:asciiTheme="minorHAnsi" w:hAnsiTheme="minorHAnsi"/>
          <w:sz w:val="22"/>
          <w:szCs w:val="22"/>
        </w:rPr>
        <w:t>.</w:t>
      </w:r>
    </w:p>
    <w:p w14:paraId="7E70C04E" w14:textId="77777777" w:rsidR="007D0898" w:rsidRPr="007D7840" w:rsidRDefault="007D0898" w:rsidP="007D0898">
      <w:pPr>
        <w:pStyle w:val="Lijstalinea"/>
        <w:numPr>
          <w:ilvl w:val="0"/>
          <w:numId w:val="1"/>
        </w:numPr>
        <w:rPr>
          <w:rFonts w:asciiTheme="minorHAnsi" w:hAnsiTheme="minorHAnsi"/>
          <w:sz w:val="22"/>
          <w:szCs w:val="22"/>
        </w:rPr>
      </w:pPr>
      <w:r w:rsidRPr="007D7840">
        <w:rPr>
          <w:rFonts w:asciiTheme="minorHAnsi" w:hAnsiTheme="minorHAnsi"/>
          <w:sz w:val="22"/>
          <w:szCs w:val="22"/>
        </w:rPr>
        <w:t>De situatie was:</w:t>
      </w:r>
    </w:p>
    <w:p w14:paraId="53F04214" w14:textId="77777777" w:rsidR="007D0898" w:rsidRPr="007D7840" w:rsidRDefault="007D0898" w:rsidP="007D0898">
      <w:pPr>
        <w:pStyle w:val="Lijstalinea"/>
        <w:numPr>
          <w:ilvl w:val="1"/>
          <w:numId w:val="6"/>
        </w:numPr>
        <w:rPr>
          <w:rFonts w:asciiTheme="minorHAnsi" w:hAnsiTheme="minorHAnsi"/>
          <w:sz w:val="22"/>
          <w:szCs w:val="22"/>
        </w:rPr>
      </w:pPr>
      <w:r w:rsidRPr="007D7840">
        <w:rPr>
          <w:rFonts w:asciiTheme="minorHAnsi" w:hAnsiTheme="minorHAnsi"/>
          <w:sz w:val="22"/>
          <w:szCs w:val="22"/>
        </w:rPr>
        <w:t>2 medicatie ongemoeid gelaten.</w:t>
      </w:r>
    </w:p>
    <w:p w14:paraId="4323E084" w14:textId="34D72F35" w:rsidR="007D0898" w:rsidRPr="007D7840" w:rsidRDefault="007D0898" w:rsidP="007D0898">
      <w:pPr>
        <w:pStyle w:val="Lijstalinea"/>
        <w:numPr>
          <w:ilvl w:val="1"/>
          <w:numId w:val="6"/>
        </w:numPr>
        <w:rPr>
          <w:rFonts w:asciiTheme="minorHAnsi" w:hAnsiTheme="minorHAnsi"/>
          <w:sz w:val="22"/>
          <w:szCs w:val="22"/>
        </w:rPr>
      </w:pPr>
      <w:r w:rsidRPr="007D7840">
        <w:rPr>
          <w:rFonts w:asciiTheme="minorHAnsi" w:hAnsiTheme="minorHAnsi"/>
          <w:sz w:val="22"/>
          <w:szCs w:val="22"/>
        </w:rPr>
        <w:t xml:space="preserve">2 medicaties overgezet op </w:t>
      </w:r>
      <w:r w:rsidR="007953D3" w:rsidRPr="007D7840">
        <w:rPr>
          <w:rFonts w:asciiTheme="minorHAnsi" w:hAnsiTheme="minorHAnsi"/>
          <w:sz w:val="22"/>
          <w:szCs w:val="22"/>
        </w:rPr>
        <w:t>vergelijkbare middelen uit het ziekenhuis assortiment</w:t>
      </w:r>
      <w:r w:rsidRPr="007D7840">
        <w:rPr>
          <w:rFonts w:asciiTheme="minorHAnsi" w:hAnsiTheme="minorHAnsi"/>
          <w:sz w:val="22"/>
          <w:szCs w:val="22"/>
        </w:rPr>
        <w:t>.</w:t>
      </w:r>
    </w:p>
    <w:p w14:paraId="52690D55" w14:textId="77777777" w:rsidR="007D0898" w:rsidRPr="007D7840" w:rsidRDefault="007D0898" w:rsidP="007D0898">
      <w:pPr>
        <w:pStyle w:val="Lijstalinea"/>
        <w:numPr>
          <w:ilvl w:val="1"/>
          <w:numId w:val="6"/>
        </w:numPr>
        <w:rPr>
          <w:rFonts w:asciiTheme="minorHAnsi" w:hAnsiTheme="minorHAnsi"/>
          <w:sz w:val="22"/>
          <w:szCs w:val="22"/>
        </w:rPr>
      </w:pPr>
      <w:r w:rsidRPr="007D7840">
        <w:rPr>
          <w:rFonts w:asciiTheme="minorHAnsi" w:hAnsiTheme="minorHAnsi"/>
          <w:sz w:val="22"/>
          <w:szCs w:val="22"/>
        </w:rPr>
        <w:t xml:space="preserve">1 medicatie gewijzigd </w:t>
      </w:r>
    </w:p>
    <w:p w14:paraId="23314681" w14:textId="77777777" w:rsidR="007D0898" w:rsidRPr="007D7840" w:rsidRDefault="007D0898" w:rsidP="007D0898">
      <w:pPr>
        <w:pStyle w:val="Lijstalinea"/>
        <w:numPr>
          <w:ilvl w:val="1"/>
          <w:numId w:val="6"/>
        </w:numPr>
        <w:rPr>
          <w:rFonts w:asciiTheme="minorHAnsi" w:hAnsiTheme="minorHAnsi"/>
          <w:sz w:val="22"/>
          <w:szCs w:val="22"/>
        </w:rPr>
      </w:pPr>
      <w:r w:rsidRPr="007D7840">
        <w:rPr>
          <w:rFonts w:asciiTheme="minorHAnsi" w:hAnsiTheme="minorHAnsi"/>
          <w:sz w:val="22"/>
          <w:szCs w:val="22"/>
        </w:rPr>
        <w:t>1 medicatie gestaakt.</w:t>
      </w:r>
    </w:p>
    <w:p w14:paraId="346A876C" w14:textId="77777777" w:rsidR="007D0898" w:rsidRPr="007D7840" w:rsidRDefault="007D0898" w:rsidP="007D0898">
      <w:pPr>
        <w:pStyle w:val="Lijstalinea"/>
        <w:numPr>
          <w:ilvl w:val="1"/>
          <w:numId w:val="6"/>
        </w:numPr>
        <w:rPr>
          <w:rFonts w:asciiTheme="minorHAnsi" w:hAnsiTheme="minorHAnsi"/>
          <w:sz w:val="22"/>
          <w:szCs w:val="22"/>
        </w:rPr>
      </w:pPr>
      <w:r w:rsidRPr="007D7840">
        <w:rPr>
          <w:rFonts w:asciiTheme="minorHAnsi" w:hAnsiTheme="minorHAnsi"/>
          <w:sz w:val="22"/>
          <w:szCs w:val="22"/>
        </w:rPr>
        <w:t>1 geheel nieuwe medicatie.</w:t>
      </w:r>
    </w:p>
    <w:p w14:paraId="50706075" w14:textId="7999D6DA" w:rsidR="007D0898" w:rsidRPr="007D7840" w:rsidRDefault="007D0898" w:rsidP="007D0898">
      <w:pPr>
        <w:pStyle w:val="Lijstalinea"/>
        <w:numPr>
          <w:ilvl w:val="0"/>
          <w:numId w:val="1"/>
        </w:numPr>
        <w:rPr>
          <w:rFonts w:asciiTheme="minorHAnsi" w:hAnsiTheme="minorHAnsi"/>
          <w:sz w:val="22"/>
          <w:szCs w:val="22"/>
        </w:rPr>
      </w:pPr>
      <w:r w:rsidRPr="007D7840">
        <w:rPr>
          <w:rFonts w:asciiTheme="minorHAnsi" w:hAnsiTheme="minorHAnsi"/>
          <w:sz w:val="22"/>
          <w:szCs w:val="22"/>
        </w:rPr>
        <w:lastRenderedPageBreak/>
        <w:t>De SEH wijzigt en voegt de volgende gegevens toe:</w:t>
      </w:r>
    </w:p>
    <w:p w14:paraId="02314079" w14:textId="2FB16857" w:rsidR="007D0898" w:rsidRPr="007D7840" w:rsidRDefault="007D0898" w:rsidP="007953D3">
      <w:pPr>
        <w:pStyle w:val="Lijstalinea"/>
        <w:numPr>
          <w:ilvl w:val="0"/>
          <w:numId w:val="8"/>
        </w:numPr>
        <w:rPr>
          <w:rFonts w:asciiTheme="minorHAnsi" w:hAnsiTheme="minorHAnsi"/>
          <w:sz w:val="22"/>
          <w:szCs w:val="22"/>
        </w:rPr>
      </w:pPr>
      <w:r w:rsidRPr="007D7840">
        <w:rPr>
          <w:rFonts w:asciiTheme="minorHAnsi" w:hAnsiTheme="minorHAnsi"/>
          <w:sz w:val="22"/>
          <w:szCs w:val="22"/>
        </w:rPr>
        <w:t xml:space="preserve">Medicatie </w:t>
      </w:r>
      <w:r w:rsidR="00A262D9" w:rsidRPr="007D7840">
        <w:rPr>
          <w:rFonts w:asciiTheme="minorHAnsi" w:hAnsiTheme="minorHAnsi"/>
          <w:sz w:val="22"/>
          <w:szCs w:val="22"/>
        </w:rPr>
        <w:t>3 en 5</w:t>
      </w:r>
      <w:r w:rsidRPr="007D7840">
        <w:rPr>
          <w:rFonts w:asciiTheme="minorHAnsi" w:hAnsiTheme="minorHAnsi"/>
          <w:sz w:val="22"/>
          <w:szCs w:val="22"/>
        </w:rPr>
        <w:t xml:space="preserve"> worden gewijzigd.</w:t>
      </w:r>
    </w:p>
    <w:p w14:paraId="36831EE0" w14:textId="77777777" w:rsidR="007D0898" w:rsidRPr="007D7840" w:rsidRDefault="007D0898" w:rsidP="007953D3">
      <w:pPr>
        <w:pStyle w:val="Lijstalinea"/>
        <w:numPr>
          <w:ilvl w:val="0"/>
          <w:numId w:val="8"/>
        </w:numPr>
        <w:rPr>
          <w:rFonts w:asciiTheme="minorHAnsi" w:hAnsiTheme="minorHAnsi"/>
          <w:sz w:val="22"/>
          <w:szCs w:val="22"/>
        </w:rPr>
      </w:pPr>
      <w:r w:rsidRPr="007D7840">
        <w:rPr>
          <w:rFonts w:asciiTheme="minorHAnsi" w:hAnsiTheme="minorHAnsi"/>
          <w:sz w:val="22"/>
          <w:szCs w:val="22"/>
        </w:rPr>
        <w:t>1 geheel nieuwe medicatie toegevoegd.</w:t>
      </w:r>
    </w:p>
    <w:p w14:paraId="5F4444B4" w14:textId="51ECB7DC" w:rsidR="007D0898" w:rsidRPr="007D7840" w:rsidRDefault="007D0898" w:rsidP="007D0898">
      <w:pPr>
        <w:pStyle w:val="Lijstalinea"/>
        <w:numPr>
          <w:ilvl w:val="0"/>
          <w:numId w:val="5"/>
        </w:numPr>
        <w:spacing w:after="160" w:line="259" w:lineRule="auto"/>
        <w:rPr>
          <w:rFonts w:asciiTheme="minorHAnsi" w:hAnsiTheme="minorHAnsi"/>
          <w:sz w:val="22"/>
          <w:szCs w:val="22"/>
        </w:rPr>
      </w:pPr>
      <w:r w:rsidRPr="007D7840">
        <w:rPr>
          <w:rFonts w:asciiTheme="minorHAnsi" w:hAnsiTheme="minorHAnsi"/>
          <w:sz w:val="22"/>
          <w:szCs w:val="22"/>
        </w:rPr>
        <w:t>Arts / (ziekenhuis) apotheker</w:t>
      </w:r>
      <w:r w:rsidR="00620F3D" w:rsidRPr="007D7840">
        <w:rPr>
          <w:rFonts w:asciiTheme="minorHAnsi" w:hAnsiTheme="minorHAnsi"/>
          <w:sz w:val="22"/>
          <w:szCs w:val="22"/>
        </w:rPr>
        <w:t xml:space="preserve"> </w:t>
      </w:r>
      <w:r w:rsidRPr="007D7840">
        <w:rPr>
          <w:rFonts w:asciiTheme="minorHAnsi" w:hAnsiTheme="minorHAnsi"/>
          <w:sz w:val="22"/>
          <w:szCs w:val="22"/>
        </w:rPr>
        <w:t xml:space="preserve">verricht </w:t>
      </w:r>
      <w:r w:rsidRPr="007D7840">
        <w:rPr>
          <w:rFonts w:asciiTheme="minorHAnsi" w:hAnsiTheme="minorHAnsi"/>
          <w:i/>
          <w:sz w:val="22"/>
          <w:szCs w:val="22"/>
        </w:rPr>
        <w:t>opvragen MG</w:t>
      </w:r>
      <w:r w:rsidRPr="007D7840">
        <w:rPr>
          <w:rFonts w:asciiTheme="minorHAnsi" w:hAnsiTheme="minorHAnsi"/>
          <w:sz w:val="22"/>
          <w:szCs w:val="22"/>
        </w:rPr>
        <w:t xml:space="preserve"> en overziet het resultaat.</w:t>
      </w:r>
    </w:p>
    <w:p w14:paraId="0BC83C9E" w14:textId="77777777" w:rsidR="0097177E" w:rsidRPr="007D7840" w:rsidRDefault="0097177E" w:rsidP="0097177E">
      <w:r w:rsidRPr="007D7840">
        <w:t>De focus van de toetsing ligt op medicatieafspraken in het opvragen van medicatiegegevens. Het scenario mag ook gecombineerd worden met tussenliggende stappen in de workflow zoals het uitleveren van verstrekkingen of het registreren van medicatiegebruik. Dit is natuurlijk afhankelijk van de beschikbare rollen in de POC.</w:t>
      </w:r>
    </w:p>
    <w:p w14:paraId="6015BC69" w14:textId="77777777" w:rsidR="00947647" w:rsidRDefault="00947647" w:rsidP="00FD14C1">
      <w:pPr>
        <w:pStyle w:val="Kop2"/>
      </w:pPr>
    </w:p>
    <w:p w14:paraId="3CEA01E7" w14:textId="6A73250B" w:rsidR="00FD14C1" w:rsidRDefault="00FD14C1" w:rsidP="00FD14C1">
      <w:pPr>
        <w:pStyle w:val="Kop2"/>
      </w:pPr>
      <w:bookmarkStart w:id="4" w:name="_Toc506406074"/>
      <w:r>
        <w:t>Begin situatie</w:t>
      </w:r>
      <w:r w:rsidR="007953D3">
        <w:t xml:space="preserve"> (= eindsituatie </w:t>
      </w:r>
      <w:proofErr w:type="spellStart"/>
      <w:r w:rsidR="007953D3">
        <w:t>Use</w:t>
      </w:r>
      <w:proofErr w:type="spellEnd"/>
      <w:r w:rsidR="007953D3">
        <w:t xml:space="preserve"> Case 2)</w:t>
      </w:r>
      <w:bookmarkEnd w:id="4"/>
    </w:p>
    <w:p w14:paraId="24CD7269" w14:textId="77777777" w:rsidR="00D7131E" w:rsidRDefault="007953D3" w:rsidP="00D7131E">
      <w:pPr>
        <w:pStyle w:val="Kop3"/>
      </w:pPr>
      <w:bookmarkStart w:id="5" w:name="_Toc506406075"/>
      <w:r w:rsidRPr="007D7840">
        <w:t>Patiënt</w:t>
      </w:r>
      <w:bookmarkEnd w:id="5"/>
    </w:p>
    <w:tbl>
      <w:tblPr>
        <w:tblStyle w:val="Tabelraster"/>
        <w:tblW w:w="0" w:type="auto"/>
        <w:tblLook w:val="04A0" w:firstRow="1" w:lastRow="0" w:firstColumn="1" w:lastColumn="0" w:noHBand="0" w:noVBand="1"/>
      </w:tblPr>
      <w:tblGrid>
        <w:gridCol w:w="1330"/>
        <w:gridCol w:w="453"/>
        <w:gridCol w:w="1618"/>
        <w:gridCol w:w="1218"/>
        <w:gridCol w:w="514"/>
        <w:gridCol w:w="3283"/>
      </w:tblGrid>
      <w:tr w:rsidR="00D7131E" w:rsidRPr="007D7840" w14:paraId="378A9EBD" w14:textId="77777777" w:rsidTr="00D7131E">
        <w:tc>
          <w:tcPr>
            <w:tcW w:w="1330" w:type="dxa"/>
          </w:tcPr>
          <w:p w14:paraId="16672F8C" w14:textId="77777777" w:rsidR="00D7131E" w:rsidRPr="00D7131E" w:rsidRDefault="00D7131E" w:rsidP="001A01F7">
            <w:r w:rsidRPr="00D7131E">
              <w:t>999910814</w:t>
            </w:r>
          </w:p>
        </w:tc>
        <w:tc>
          <w:tcPr>
            <w:tcW w:w="453" w:type="dxa"/>
          </w:tcPr>
          <w:p w14:paraId="0F97D545" w14:textId="77777777" w:rsidR="00D7131E" w:rsidRPr="00D7131E" w:rsidRDefault="00D7131E" w:rsidP="001A01F7">
            <w:r w:rsidRPr="00D7131E">
              <w:t>A</w:t>
            </w:r>
          </w:p>
        </w:tc>
        <w:tc>
          <w:tcPr>
            <w:tcW w:w="1618" w:type="dxa"/>
          </w:tcPr>
          <w:p w14:paraId="4EDD6F83" w14:textId="77777777" w:rsidR="00D7131E" w:rsidRPr="00D7131E" w:rsidRDefault="00D7131E" w:rsidP="001A01F7">
            <w:r w:rsidRPr="00D7131E">
              <w:t xml:space="preserve">van </w:t>
            </w:r>
            <w:proofErr w:type="spellStart"/>
            <w:r w:rsidRPr="00D7131E">
              <w:t>XXX_Schie</w:t>
            </w:r>
            <w:proofErr w:type="spellEnd"/>
          </w:p>
        </w:tc>
        <w:tc>
          <w:tcPr>
            <w:tcW w:w="1218" w:type="dxa"/>
          </w:tcPr>
          <w:p w14:paraId="200BDE51" w14:textId="77777777" w:rsidR="00D7131E" w:rsidRPr="00D7131E" w:rsidRDefault="00D7131E" w:rsidP="001A01F7">
            <w:r w:rsidRPr="00D7131E">
              <w:t>19540810</w:t>
            </w:r>
          </w:p>
        </w:tc>
        <w:tc>
          <w:tcPr>
            <w:tcW w:w="514" w:type="dxa"/>
          </w:tcPr>
          <w:p w14:paraId="025C8838" w14:textId="77777777" w:rsidR="00D7131E" w:rsidRPr="00D7131E" w:rsidRDefault="00D7131E" w:rsidP="001A01F7">
            <w:r w:rsidRPr="00D7131E">
              <w:t>M</w:t>
            </w:r>
          </w:p>
        </w:tc>
        <w:tc>
          <w:tcPr>
            <w:tcW w:w="3283" w:type="dxa"/>
          </w:tcPr>
          <w:p w14:paraId="32E28810" w14:textId="77777777" w:rsidR="00D7131E" w:rsidRPr="007D7840" w:rsidRDefault="00D7131E" w:rsidP="001A01F7">
            <w:proofErr w:type="spellStart"/>
            <w:r w:rsidRPr="00D7131E">
              <w:t>Knolweg</w:t>
            </w:r>
            <w:proofErr w:type="spellEnd"/>
            <w:r w:rsidRPr="00D7131E">
              <w:t xml:space="preserve"> 1000, 9999XA Enschede</w:t>
            </w:r>
          </w:p>
        </w:tc>
      </w:tr>
    </w:tbl>
    <w:p w14:paraId="1D62144D" w14:textId="0FC868BF" w:rsidR="007953D3" w:rsidRPr="007D7840" w:rsidRDefault="007953D3" w:rsidP="007953D3"/>
    <w:p w14:paraId="1BF196D2" w14:textId="5F21590C" w:rsidR="00387F4E" w:rsidRDefault="00E9488C" w:rsidP="007953D3">
      <w:pPr>
        <w:pStyle w:val="Kop3"/>
      </w:pPr>
      <w:bookmarkStart w:id="6" w:name="_Toc506406076"/>
      <w:r>
        <w:t>M</w:t>
      </w:r>
      <w:r w:rsidR="00387F4E">
        <w:t>edicatie</w:t>
      </w:r>
      <w:r>
        <w:t>overzicht</w:t>
      </w:r>
      <w:bookmarkEnd w:id="6"/>
      <w:r>
        <w:t xml:space="preserve"> </w:t>
      </w:r>
    </w:p>
    <w:p w14:paraId="415F61FF" w14:textId="033F57BF" w:rsidR="00A41A45" w:rsidRPr="00A41A45" w:rsidRDefault="00A41A45" w:rsidP="00A41A45">
      <w:r>
        <w:t>Actuele medicatie:</w:t>
      </w:r>
    </w:p>
    <w:tbl>
      <w:tblPr>
        <w:tblStyle w:val="Tabelraster"/>
        <w:tblW w:w="0" w:type="auto"/>
        <w:tblLook w:val="04A0" w:firstRow="1" w:lastRow="0" w:firstColumn="1" w:lastColumn="0" w:noHBand="0" w:noVBand="1"/>
      </w:tblPr>
      <w:tblGrid>
        <w:gridCol w:w="2405"/>
        <w:gridCol w:w="4698"/>
      </w:tblGrid>
      <w:tr w:rsidR="00387F4E" w:rsidRPr="007D7840" w14:paraId="4545B0F5" w14:textId="77777777" w:rsidTr="00E9488C">
        <w:tc>
          <w:tcPr>
            <w:tcW w:w="2405" w:type="dxa"/>
          </w:tcPr>
          <w:p w14:paraId="1E33B6A8"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40F2FFA2" w14:textId="77777777" w:rsidR="00387F4E" w:rsidRPr="007D7840" w:rsidRDefault="00387F4E" w:rsidP="00E9488C">
            <w:pPr>
              <w:rPr>
                <w:rFonts w:cstheme="minorHAnsi"/>
                <w:lang w:val="en-GB"/>
              </w:rPr>
            </w:pPr>
            <w:proofErr w:type="spellStart"/>
            <w:r w:rsidRPr="007D7840">
              <w:rPr>
                <w:rFonts w:cstheme="minorHAnsi"/>
                <w:lang w:val="en-GB"/>
              </w:rPr>
              <w:t>Simvastatine</w:t>
            </w:r>
            <w:proofErr w:type="spellEnd"/>
            <w:r w:rsidRPr="007D7840">
              <w:rPr>
                <w:rFonts w:cstheme="minorHAnsi"/>
                <w:lang w:val="en-GB"/>
              </w:rPr>
              <w:t xml:space="preserve"> accord table </w:t>
            </w:r>
            <w:proofErr w:type="spellStart"/>
            <w:r w:rsidRPr="007D7840">
              <w:rPr>
                <w:rFonts w:cstheme="minorHAnsi"/>
                <w:lang w:val="en-GB"/>
              </w:rPr>
              <w:t>filmomhuld</w:t>
            </w:r>
            <w:proofErr w:type="spellEnd"/>
          </w:p>
        </w:tc>
      </w:tr>
      <w:tr w:rsidR="00387F4E" w:rsidRPr="007D7840" w14:paraId="0FC9035E" w14:textId="77777777" w:rsidTr="00E9488C">
        <w:tc>
          <w:tcPr>
            <w:tcW w:w="2405" w:type="dxa"/>
          </w:tcPr>
          <w:p w14:paraId="1DA28F4E" w14:textId="77777777" w:rsidR="00387F4E" w:rsidRPr="007D7840" w:rsidRDefault="00387F4E" w:rsidP="00E9488C">
            <w:pPr>
              <w:rPr>
                <w:rFonts w:cstheme="minorHAnsi"/>
                <w:lang w:val="en-GB"/>
              </w:rPr>
            </w:pPr>
            <w:proofErr w:type="spellStart"/>
            <w:r w:rsidRPr="007D7840">
              <w:rPr>
                <w:rFonts w:cstheme="minorHAnsi"/>
                <w:lang w:val="en-GB"/>
              </w:rPr>
              <w:t>Sterkte</w:t>
            </w:r>
            <w:proofErr w:type="spellEnd"/>
          </w:p>
        </w:tc>
        <w:tc>
          <w:tcPr>
            <w:tcW w:w="4698" w:type="dxa"/>
          </w:tcPr>
          <w:p w14:paraId="0060772F" w14:textId="77777777" w:rsidR="00387F4E" w:rsidRPr="007D7840" w:rsidRDefault="00387F4E" w:rsidP="00E9488C">
            <w:pPr>
              <w:rPr>
                <w:rFonts w:cstheme="minorHAnsi"/>
                <w:lang w:val="en-GB"/>
              </w:rPr>
            </w:pPr>
            <w:r w:rsidRPr="007D7840">
              <w:rPr>
                <w:rFonts w:cstheme="minorHAnsi"/>
                <w:lang w:val="en-GB"/>
              </w:rPr>
              <w:t>40mg</w:t>
            </w:r>
          </w:p>
        </w:tc>
      </w:tr>
      <w:tr w:rsidR="00387F4E" w:rsidRPr="007D7840" w14:paraId="257B7D24" w14:textId="77777777" w:rsidTr="00E9488C">
        <w:tc>
          <w:tcPr>
            <w:tcW w:w="2405" w:type="dxa"/>
          </w:tcPr>
          <w:p w14:paraId="2D92F6F5"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7A18D39F" w14:textId="77777777" w:rsidR="00387F4E" w:rsidRPr="007D7840" w:rsidRDefault="00387F4E" w:rsidP="00E9488C">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1 tablet</w:t>
            </w:r>
          </w:p>
        </w:tc>
      </w:tr>
      <w:tr w:rsidR="00387F4E" w:rsidRPr="007D7840" w14:paraId="56E1B04E" w14:textId="77777777" w:rsidTr="00E9488C">
        <w:tc>
          <w:tcPr>
            <w:tcW w:w="2405" w:type="dxa"/>
          </w:tcPr>
          <w:p w14:paraId="0D7C83A8"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7CD372A2" w14:textId="77777777" w:rsidR="00387F4E" w:rsidRPr="007D7840" w:rsidRDefault="00387F4E" w:rsidP="00E9488C">
            <w:pPr>
              <w:rPr>
                <w:rFonts w:cstheme="minorHAnsi"/>
              </w:rPr>
            </w:pPr>
            <w:proofErr w:type="spellStart"/>
            <w:r w:rsidRPr="007D7840">
              <w:rPr>
                <w:rFonts w:cstheme="minorHAnsi"/>
              </w:rPr>
              <w:t>chronisch</w:t>
            </w:r>
            <w:proofErr w:type="spellEnd"/>
          </w:p>
        </w:tc>
      </w:tr>
      <w:tr w:rsidR="00387F4E" w:rsidRPr="007D7840" w14:paraId="3EBDE8BD" w14:textId="77777777" w:rsidTr="00E9488C">
        <w:tc>
          <w:tcPr>
            <w:tcW w:w="2405" w:type="dxa"/>
          </w:tcPr>
          <w:p w14:paraId="2B357921"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3D74A3D5" w14:textId="77777777" w:rsidR="00387F4E" w:rsidRPr="007D7840" w:rsidRDefault="00387F4E" w:rsidP="00E9488C">
            <w:pPr>
              <w:rPr>
                <w:rFonts w:cstheme="minorHAnsi"/>
                <w:lang w:val="en-GB"/>
              </w:rPr>
            </w:pPr>
            <w:proofErr w:type="spellStart"/>
            <w:r w:rsidRPr="007D7840">
              <w:rPr>
                <w:rFonts w:cstheme="minorHAnsi"/>
                <w:lang w:val="en-GB"/>
              </w:rPr>
              <w:t>oraal</w:t>
            </w:r>
            <w:proofErr w:type="spellEnd"/>
          </w:p>
        </w:tc>
      </w:tr>
      <w:tr w:rsidR="00387F4E" w:rsidRPr="007D7840" w14:paraId="259573FA" w14:textId="77777777" w:rsidTr="00E9488C">
        <w:tc>
          <w:tcPr>
            <w:tcW w:w="2405" w:type="dxa"/>
          </w:tcPr>
          <w:p w14:paraId="169663A5"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22796146" w14:textId="77777777" w:rsidR="00387F4E" w:rsidRPr="007D7840" w:rsidRDefault="00387F4E" w:rsidP="00E9488C">
            <w:pPr>
              <w:rPr>
                <w:rFonts w:cstheme="minorHAnsi"/>
                <w:lang w:val="en-GB"/>
              </w:rPr>
            </w:pPr>
          </w:p>
        </w:tc>
      </w:tr>
    </w:tbl>
    <w:p w14:paraId="718F047A" w14:textId="77777777" w:rsidR="00387F4E" w:rsidRPr="007D7840" w:rsidRDefault="00387F4E" w:rsidP="00387F4E"/>
    <w:tbl>
      <w:tblPr>
        <w:tblStyle w:val="Tabelraster"/>
        <w:tblW w:w="0" w:type="auto"/>
        <w:tblLook w:val="04A0" w:firstRow="1" w:lastRow="0" w:firstColumn="1" w:lastColumn="0" w:noHBand="0" w:noVBand="1"/>
      </w:tblPr>
      <w:tblGrid>
        <w:gridCol w:w="2405"/>
        <w:gridCol w:w="4698"/>
      </w:tblGrid>
      <w:tr w:rsidR="00387F4E" w:rsidRPr="007D7840" w14:paraId="787545BB" w14:textId="77777777" w:rsidTr="00E9488C">
        <w:tc>
          <w:tcPr>
            <w:tcW w:w="2405" w:type="dxa"/>
          </w:tcPr>
          <w:p w14:paraId="16ABA12D"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515301B4" w14:textId="56103945" w:rsidR="00387F4E" w:rsidRPr="007D7840" w:rsidRDefault="001315DE" w:rsidP="00E9488C">
            <w:pPr>
              <w:rPr>
                <w:rFonts w:cstheme="minorHAnsi"/>
                <w:lang w:val="en-GB"/>
              </w:rPr>
            </w:pPr>
            <w:proofErr w:type="spellStart"/>
            <w:r w:rsidRPr="007D7840">
              <w:rPr>
                <w:rFonts w:cstheme="minorHAnsi"/>
                <w:lang w:val="en-GB"/>
              </w:rPr>
              <w:t>Ganfort</w:t>
            </w:r>
            <w:proofErr w:type="spellEnd"/>
            <w:r w:rsidR="00387F4E" w:rsidRPr="007D7840">
              <w:rPr>
                <w:rFonts w:cstheme="minorHAnsi"/>
                <w:lang w:val="en-GB"/>
              </w:rPr>
              <w:t xml:space="preserve"> </w:t>
            </w:r>
            <w:proofErr w:type="spellStart"/>
            <w:r w:rsidR="00387F4E" w:rsidRPr="007D7840">
              <w:rPr>
                <w:rFonts w:cstheme="minorHAnsi"/>
                <w:lang w:val="en-GB"/>
              </w:rPr>
              <w:t>oogdruppels</w:t>
            </w:r>
            <w:proofErr w:type="spellEnd"/>
            <w:r w:rsidR="00387F4E" w:rsidRPr="007D7840">
              <w:rPr>
                <w:rFonts w:cstheme="minorHAnsi"/>
                <w:lang w:val="en-GB"/>
              </w:rPr>
              <w:t xml:space="preserve"> flacon</w:t>
            </w:r>
          </w:p>
        </w:tc>
      </w:tr>
      <w:tr w:rsidR="00387F4E" w:rsidRPr="007D7840" w14:paraId="75570ED0" w14:textId="77777777" w:rsidTr="00E9488C">
        <w:tc>
          <w:tcPr>
            <w:tcW w:w="2405" w:type="dxa"/>
          </w:tcPr>
          <w:p w14:paraId="460113FD" w14:textId="77777777" w:rsidR="00387F4E" w:rsidRPr="007D7840" w:rsidRDefault="00387F4E" w:rsidP="00E9488C">
            <w:pPr>
              <w:rPr>
                <w:rFonts w:cstheme="minorHAnsi"/>
                <w:lang w:val="en-GB"/>
              </w:rPr>
            </w:pPr>
            <w:proofErr w:type="spellStart"/>
            <w:r w:rsidRPr="007D7840">
              <w:rPr>
                <w:rFonts w:cstheme="minorHAnsi"/>
                <w:lang w:val="en-GB"/>
              </w:rPr>
              <w:t>Sterkte</w:t>
            </w:r>
            <w:proofErr w:type="spellEnd"/>
          </w:p>
        </w:tc>
        <w:tc>
          <w:tcPr>
            <w:tcW w:w="4698" w:type="dxa"/>
          </w:tcPr>
          <w:p w14:paraId="3268B0E5" w14:textId="77777777" w:rsidR="00387F4E" w:rsidRPr="007D7840" w:rsidRDefault="00387F4E" w:rsidP="00E9488C">
            <w:pPr>
              <w:rPr>
                <w:rFonts w:cstheme="minorHAnsi"/>
                <w:lang w:val="en-GB"/>
              </w:rPr>
            </w:pPr>
            <w:r w:rsidRPr="007D7840">
              <w:rPr>
                <w:rFonts w:cstheme="minorHAnsi"/>
                <w:lang w:val="en-GB"/>
              </w:rPr>
              <w:t>3 ml</w:t>
            </w:r>
          </w:p>
        </w:tc>
      </w:tr>
      <w:tr w:rsidR="00387F4E" w:rsidRPr="007D7840" w14:paraId="3C02D194" w14:textId="77777777" w:rsidTr="00E9488C">
        <w:tc>
          <w:tcPr>
            <w:tcW w:w="2405" w:type="dxa"/>
          </w:tcPr>
          <w:p w14:paraId="27E048A9"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6250420D" w14:textId="39A7E541" w:rsidR="00387F4E" w:rsidRPr="007D7840" w:rsidRDefault="00387F4E" w:rsidP="00E9488C">
            <w:pPr>
              <w:rPr>
                <w:rFonts w:cstheme="minorHAnsi"/>
                <w:lang w:val="en-GB"/>
              </w:rPr>
            </w:pPr>
            <w:r w:rsidRPr="007D7840">
              <w:rPr>
                <w:rFonts w:cstheme="minorHAnsi"/>
                <w:lang w:val="en-GB"/>
              </w:rPr>
              <w:t xml:space="preserve">1 x </w:t>
            </w:r>
            <w:proofErr w:type="spellStart"/>
            <w:r w:rsidRPr="007D7840">
              <w:rPr>
                <w:rFonts w:cstheme="minorHAnsi"/>
                <w:lang w:val="en-GB"/>
              </w:rPr>
              <w:t>daags</w:t>
            </w:r>
            <w:proofErr w:type="spellEnd"/>
            <w:r w:rsidR="001F0540" w:rsidRPr="007D7840">
              <w:rPr>
                <w:rFonts w:cstheme="minorHAnsi"/>
                <w:lang w:val="en-GB"/>
              </w:rPr>
              <w:t xml:space="preserve"> 1 </w:t>
            </w:r>
            <w:proofErr w:type="spellStart"/>
            <w:r w:rsidR="001F0540" w:rsidRPr="007D7840">
              <w:rPr>
                <w:rFonts w:cstheme="minorHAnsi"/>
                <w:lang w:val="en-GB"/>
              </w:rPr>
              <w:t>Druppel</w:t>
            </w:r>
            <w:proofErr w:type="spellEnd"/>
          </w:p>
        </w:tc>
      </w:tr>
      <w:tr w:rsidR="00387F4E" w:rsidRPr="007D7840" w14:paraId="7ADDAA37" w14:textId="77777777" w:rsidTr="00E9488C">
        <w:tc>
          <w:tcPr>
            <w:tcW w:w="2405" w:type="dxa"/>
          </w:tcPr>
          <w:p w14:paraId="532EE0F9"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487991DD" w14:textId="77777777" w:rsidR="00387F4E" w:rsidRPr="007D7840" w:rsidRDefault="00387F4E" w:rsidP="00E9488C">
            <w:pPr>
              <w:rPr>
                <w:rFonts w:cstheme="minorHAnsi"/>
              </w:rPr>
            </w:pPr>
            <w:proofErr w:type="spellStart"/>
            <w:r w:rsidRPr="007D7840">
              <w:rPr>
                <w:rFonts w:cstheme="minorHAnsi"/>
              </w:rPr>
              <w:t>continu</w:t>
            </w:r>
            <w:proofErr w:type="spellEnd"/>
          </w:p>
        </w:tc>
      </w:tr>
      <w:tr w:rsidR="00387F4E" w:rsidRPr="007D7840" w14:paraId="5F2D82C1" w14:textId="77777777" w:rsidTr="00E9488C">
        <w:tc>
          <w:tcPr>
            <w:tcW w:w="2405" w:type="dxa"/>
          </w:tcPr>
          <w:p w14:paraId="24D80581"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0E57F3B8" w14:textId="69C51D6C" w:rsidR="00387F4E" w:rsidRPr="007D7840" w:rsidRDefault="00387F4E" w:rsidP="00E9488C">
            <w:pPr>
              <w:rPr>
                <w:rFonts w:cstheme="minorHAnsi"/>
                <w:lang w:val="en-GB"/>
              </w:rPr>
            </w:pPr>
            <w:r w:rsidRPr="007D7840">
              <w:rPr>
                <w:rFonts w:cstheme="minorHAnsi"/>
                <w:lang w:val="en-GB"/>
              </w:rPr>
              <w:t xml:space="preserve">in </w:t>
            </w:r>
            <w:proofErr w:type="spellStart"/>
            <w:r w:rsidRPr="007D7840">
              <w:rPr>
                <w:rFonts w:cstheme="minorHAnsi"/>
                <w:lang w:val="en-GB"/>
              </w:rPr>
              <w:t>beide</w:t>
            </w:r>
            <w:proofErr w:type="spellEnd"/>
            <w:r w:rsidRPr="007D7840">
              <w:rPr>
                <w:rFonts w:cstheme="minorHAnsi"/>
                <w:lang w:val="en-GB"/>
              </w:rPr>
              <w:t xml:space="preserve"> </w:t>
            </w:r>
            <w:proofErr w:type="spellStart"/>
            <w:r w:rsidRPr="007D7840">
              <w:rPr>
                <w:rFonts w:cstheme="minorHAnsi"/>
                <w:lang w:val="en-GB"/>
              </w:rPr>
              <w:t>ogen</w:t>
            </w:r>
            <w:proofErr w:type="spellEnd"/>
          </w:p>
        </w:tc>
      </w:tr>
      <w:tr w:rsidR="00387F4E" w:rsidRPr="007D7840" w14:paraId="4A06E19D" w14:textId="77777777" w:rsidTr="00E9488C">
        <w:tc>
          <w:tcPr>
            <w:tcW w:w="2405" w:type="dxa"/>
          </w:tcPr>
          <w:p w14:paraId="6FFE06B1"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7F53B9AB" w14:textId="77777777" w:rsidR="00387F4E" w:rsidRPr="007D7840" w:rsidRDefault="00387F4E" w:rsidP="00E9488C">
            <w:pPr>
              <w:rPr>
                <w:rFonts w:cstheme="minorHAnsi"/>
                <w:lang w:val="en-GB"/>
              </w:rPr>
            </w:pPr>
          </w:p>
        </w:tc>
      </w:tr>
    </w:tbl>
    <w:p w14:paraId="050A0DB2" w14:textId="77777777" w:rsidR="00387F4E" w:rsidRPr="007D7840" w:rsidRDefault="00387F4E" w:rsidP="00387F4E">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387F4E" w:rsidRPr="007D7840" w14:paraId="2DF32541" w14:textId="77777777" w:rsidTr="00E9488C">
        <w:tc>
          <w:tcPr>
            <w:tcW w:w="2405" w:type="dxa"/>
          </w:tcPr>
          <w:p w14:paraId="6DBC07FB"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618B095D" w14:textId="54BDF4EA" w:rsidR="00387F4E" w:rsidRPr="007D7840" w:rsidRDefault="001F0540" w:rsidP="00E9488C">
            <w:pPr>
              <w:rPr>
                <w:rFonts w:cstheme="minorHAnsi"/>
                <w:lang w:val="en-GB"/>
              </w:rPr>
            </w:pPr>
            <w:proofErr w:type="spellStart"/>
            <w:r w:rsidRPr="007D7840">
              <w:rPr>
                <w:rFonts w:cstheme="minorHAnsi"/>
                <w:lang w:val="en-GB"/>
              </w:rPr>
              <w:t>Pantopra</w:t>
            </w:r>
            <w:r w:rsidR="00387F4E" w:rsidRPr="007D7840">
              <w:rPr>
                <w:rFonts w:cstheme="minorHAnsi"/>
                <w:lang w:val="en-GB"/>
              </w:rPr>
              <w:t>zol</w:t>
            </w:r>
            <w:proofErr w:type="spellEnd"/>
          </w:p>
        </w:tc>
      </w:tr>
      <w:tr w:rsidR="00387F4E" w:rsidRPr="007D7840" w14:paraId="114021F7" w14:textId="77777777" w:rsidTr="00E9488C">
        <w:tc>
          <w:tcPr>
            <w:tcW w:w="2405" w:type="dxa"/>
          </w:tcPr>
          <w:p w14:paraId="63E8FABD" w14:textId="77777777" w:rsidR="00387F4E" w:rsidRPr="007D7840" w:rsidRDefault="00387F4E" w:rsidP="00E9488C">
            <w:pPr>
              <w:rPr>
                <w:rFonts w:cstheme="minorHAnsi"/>
                <w:lang w:val="en-GB"/>
              </w:rPr>
            </w:pPr>
            <w:proofErr w:type="spellStart"/>
            <w:r w:rsidRPr="007D7840">
              <w:rPr>
                <w:rFonts w:cstheme="minorHAnsi"/>
                <w:lang w:val="en-GB"/>
              </w:rPr>
              <w:t>Sterkte</w:t>
            </w:r>
            <w:proofErr w:type="spellEnd"/>
          </w:p>
        </w:tc>
        <w:tc>
          <w:tcPr>
            <w:tcW w:w="4698" w:type="dxa"/>
          </w:tcPr>
          <w:p w14:paraId="7BE8137A" w14:textId="77777777" w:rsidR="00387F4E" w:rsidRPr="007D7840" w:rsidRDefault="00387F4E" w:rsidP="00E9488C">
            <w:pPr>
              <w:rPr>
                <w:rFonts w:cstheme="minorHAnsi"/>
                <w:lang w:val="en-GB"/>
              </w:rPr>
            </w:pPr>
            <w:r w:rsidRPr="007D7840">
              <w:rPr>
                <w:rFonts w:cstheme="minorHAnsi"/>
                <w:lang w:val="en-GB"/>
              </w:rPr>
              <w:t>20 mg</w:t>
            </w:r>
          </w:p>
        </w:tc>
      </w:tr>
      <w:tr w:rsidR="00387F4E" w:rsidRPr="007D7840" w14:paraId="4C98F84C" w14:textId="77777777" w:rsidTr="00E9488C">
        <w:tc>
          <w:tcPr>
            <w:tcW w:w="2405" w:type="dxa"/>
          </w:tcPr>
          <w:p w14:paraId="6463B0E8"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5F86AC9D" w14:textId="77777777" w:rsidR="00387F4E" w:rsidRPr="007D7840" w:rsidRDefault="00387F4E" w:rsidP="00E9488C">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1 tablet</w:t>
            </w:r>
          </w:p>
        </w:tc>
      </w:tr>
      <w:tr w:rsidR="00387F4E" w:rsidRPr="007D7840" w14:paraId="05733631" w14:textId="77777777" w:rsidTr="00E9488C">
        <w:tc>
          <w:tcPr>
            <w:tcW w:w="2405" w:type="dxa"/>
          </w:tcPr>
          <w:p w14:paraId="237A5FB7"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28B6BCBC" w14:textId="77777777" w:rsidR="00387F4E" w:rsidRPr="007D7840" w:rsidRDefault="00387F4E" w:rsidP="00E9488C">
            <w:pPr>
              <w:rPr>
                <w:rFonts w:cstheme="minorHAnsi"/>
              </w:rPr>
            </w:pPr>
            <w:proofErr w:type="spellStart"/>
            <w:r w:rsidRPr="007D7840">
              <w:rPr>
                <w:rFonts w:cstheme="minorHAnsi"/>
              </w:rPr>
              <w:t>chronisch</w:t>
            </w:r>
            <w:proofErr w:type="spellEnd"/>
          </w:p>
        </w:tc>
      </w:tr>
      <w:tr w:rsidR="00387F4E" w:rsidRPr="007D7840" w14:paraId="124152A8" w14:textId="77777777" w:rsidTr="00E9488C">
        <w:tc>
          <w:tcPr>
            <w:tcW w:w="2405" w:type="dxa"/>
          </w:tcPr>
          <w:p w14:paraId="2FF2AAA0"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0B889824" w14:textId="77777777" w:rsidR="00387F4E" w:rsidRPr="007D7840" w:rsidRDefault="00387F4E" w:rsidP="00E9488C">
            <w:pPr>
              <w:rPr>
                <w:rFonts w:cstheme="minorHAnsi"/>
                <w:lang w:val="en-GB"/>
              </w:rPr>
            </w:pPr>
            <w:proofErr w:type="spellStart"/>
            <w:r w:rsidRPr="007D7840">
              <w:rPr>
                <w:rFonts w:cstheme="minorHAnsi"/>
                <w:lang w:val="en-GB"/>
              </w:rPr>
              <w:t>oraal</w:t>
            </w:r>
            <w:proofErr w:type="spellEnd"/>
          </w:p>
        </w:tc>
      </w:tr>
      <w:tr w:rsidR="00387F4E" w:rsidRPr="007D7840" w14:paraId="21C58421" w14:textId="77777777" w:rsidTr="00E9488C">
        <w:tc>
          <w:tcPr>
            <w:tcW w:w="2405" w:type="dxa"/>
          </w:tcPr>
          <w:p w14:paraId="6F0CA5A2"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533B374E" w14:textId="77777777" w:rsidR="00387F4E" w:rsidRPr="007D7840" w:rsidRDefault="00387F4E" w:rsidP="00E9488C">
            <w:pPr>
              <w:rPr>
                <w:rFonts w:cstheme="minorHAnsi"/>
                <w:lang w:val="en-GB"/>
              </w:rPr>
            </w:pPr>
          </w:p>
        </w:tc>
      </w:tr>
    </w:tbl>
    <w:p w14:paraId="316AA2D5" w14:textId="77777777" w:rsidR="00387F4E" w:rsidRPr="007D7840" w:rsidRDefault="00387F4E" w:rsidP="00387F4E">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387F4E" w:rsidRPr="007D7840" w14:paraId="427F5C45" w14:textId="77777777" w:rsidTr="00E9488C">
        <w:tc>
          <w:tcPr>
            <w:tcW w:w="2405" w:type="dxa"/>
          </w:tcPr>
          <w:p w14:paraId="62F58BBC"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00FE9AA5" w14:textId="77777777" w:rsidR="00387F4E" w:rsidRPr="007D7840" w:rsidRDefault="00387F4E" w:rsidP="00E9488C">
            <w:pPr>
              <w:rPr>
                <w:rFonts w:cstheme="minorHAnsi"/>
                <w:lang w:val="en-GB"/>
              </w:rPr>
            </w:pPr>
            <w:proofErr w:type="spellStart"/>
            <w:r w:rsidRPr="007D7840">
              <w:rPr>
                <w:rFonts w:cstheme="minorHAnsi"/>
                <w:lang w:val="en-GB"/>
              </w:rPr>
              <w:t>Kalcipos</w:t>
            </w:r>
            <w:proofErr w:type="spellEnd"/>
            <w:r w:rsidRPr="007D7840">
              <w:rPr>
                <w:rFonts w:cstheme="minorHAnsi"/>
                <w:lang w:val="en-GB"/>
              </w:rPr>
              <w:t xml:space="preserve"> d </w:t>
            </w:r>
            <w:proofErr w:type="spellStart"/>
            <w:r w:rsidRPr="007D7840">
              <w:rPr>
                <w:rFonts w:cstheme="minorHAnsi"/>
                <w:lang w:val="en-GB"/>
              </w:rPr>
              <w:t>kauwtablet</w:t>
            </w:r>
            <w:proofErr w:type="spellEnd"/>
          </w:p>
        </w:tc>
      </w:tr>
      <w:tr w:rsidR="00387F4E" w:rsidRPr="007D7840" w14:paraId="45995463" w14:textId="77777777" w:rsidTr="00E9488C">
        <w:tc>
          <w:tcPr>
            <w:tcW w:w="2405" w:type="dxa"/>
          </w:tcPr>
          <w:p w14:paraId="2B03A2FA" w14:textId="77777777" w:rsidR="00387F4E" w:rsidRPr="007D7840" w:rsidRDefault="00387F4E" w:rsidP="00E9488C">
            <w:pPr>
              <w:rPr>
                <w:rFonts w:cstheme="minorHAnsi"/>
                <w:lang w:val="en-GB"/>
              </w:rPr>
            </w:pPr>
            <w:proofErr w:type="spellStart"/>
            <w:r w:rsidRPr="007D7840">
              <w:rPr>
                <w:rFonts w:cstheme="minorHAnsi"/>
                <w:lang w:val="en-GB"/>
              </w:rPr>
              <w:t>Sterkte</w:t>
            </w:r>
            <w:proofErr w:type="spellEnd"/>
          </w:p>
        </w:tc>
        <w:tc>
          <w:tcPr>
            <w:tcW w:w="4698" w:type="dxa"/>
          </w:tcPr>
          <w:p w14:paraId="459022F1" w14:textId="77777777" w:rsidR="00387F4E" w:rsidRPr="007D7840" w:rsidRDefault="00387F4E" w:rsidP="00E9488C">
            <w:pPr>
              <w:rPr>
                <w:rFonts w:cstheme="minorHAnsi"/>
                <w:lang w:val="en-GB"/>
              </w:rPr>
            </w:pPr>
            <w:r w:rsidRPr="007D7840">
              <w:rPr>
                <w:rFonts w:cstheme="minorHAnsi"/>
                <w:lang w:val="en-GB"/>
              </w:rPr>
              <w:t>500 mg</w:t>
            </w:r>
          </w:p>
        </w:tc>
      </w:tr>
      <w:tr w:rsidR="00387F4E" w:rsidRPr="007D7840" w14:paraId="431A7AAA" w14:textId="77777777" w:rsidTr="00E9488C">
        <w:tc>
          <w:tcPr>
            <w:tcW w:w="2405" w:type="dxa"/>
          </w:tcPr>
          <w:p w14:paraId="264735D4"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14E8D405" w14:textId="77777777" w:rsidR="00387F4E" w:rsidRPr="007D7840" w:rsidRDefault="00387F4E" w:rsidP="00E9488C">
            <w:pPr>
              <w:rPr>
                <w:rFonts w:cstheme="minorHAnsi"/>
                <w:lang w:val="nl-NL"/>
              </w:rPr>
            </w:pPr>
            <w:r w:rsidRPr="007D7840">
              <w:rPr>
                <w:rFonts w:cstheme="minorHAnsi"/>
                <w:lang w:val="nl-NL"/>
              </w:rPr>
              <w:t>1x daags 1 tablet ‘s avonds</w:t>
            </w:r>
          </w:p>
        </w:tc>
      </w:tr>
      <w:tr w:rsidR="00387F4E" w:rsidRPr="007D7840" w14:paraId="3E1F4131" w14:textId="77777777" w:rsidTr="00E9488C">
        <w:tc>
          <w:tcPr>
            <w:tcW w:w="2405" w:type="dxa"/>
          </w:tcPr>
          <w:p w14:paraId="69E0A419"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6A0432D7" w14:textId="77777777" w:rsidR="00387F4E" w:rsidRPr="007D7840" w:rsidRDefault="00387F4E" w:rsidP="00E9488C">
            <w:pPr>
              <w:rPr>
                <w:rFonts w:cstheme="minorHAnsi"/>
              </w:rPr>
            </w:pPr>
            <w:proofErr w:type="spellStart"/>
            <w:r w:rsidRPr="007D7840">
              <w:rPr>
                <w:rFonts w:cstheme="minorHAnsi"/>
              </w:rPr>
              <w:t>continu</w:t>
            </w:r>
            <w:proofErr w:type="spellEnd"/>
          </w:p>
        </w:tc>
      </w:tr>
      <w:tr w:rsidR="00387F4E" w:rsidRPr="007D7840" w14:paraId="1AF26586" w14:textId="77777777" w:rsidTr="00E9488C">
        <w:tc>
          <w:tcPr>
            <w:tcW w:w="2405" w:type="dxa"/>
          </w:tcPr>
          <w:p w14:paraId="5014BB88"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466B3C3A" w14:textId="77777777" w:rsidR="00387F4E" w:rsidRPr="007D7840" w:rsidRDefault="00387F4E" w:rsidP="00E9488C">
            <w:pPr>
              <w:rPr>
                <w:rFonts w:cstheme="minorHAnsi"/>
                <w:lang w:val="en-GB"/>
              </w:rPr>
            </w:pPr>
            <w:proofErr w:type="spellStart"/>
            <w:r w:rsidRPr="007D7840">
              <w:rPr>
                <w:rFonts w:cstheme="minorHAnsi"/>
                <w:lang w:val="en-GB"/>
              </w:rPr>
              <w:t>oraal</w:t>
            </w:r>
            <w:proofErr w:type="spellEnd"/>
          </w:p>
        </w:tc>
      </w:tr>
      <w:tr w:rsidR="00387F4E" w:rsidRPr="007D7840" w14:paraId="41FB0DB1" w14:textId="77777777" w:rsidTr="00E9488C">
        <w:tc>
          <w:tcPr>
            <w:tcW w:w="2405" w:type="dxa"/>
          </w:tcPr>
          <w:p w14:paraId="602D8119"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4CBE777E" w14:textId="77777777" w:rsidR="00387F4E" w:rsidRPr="007D7840" w:rsidRDefault="00387F4E" w:rsidP="00E9488C">
            <w:pPr>
              <w:rPr>
                <w:rFonts w:cstheme="minorHAnsi"/>
                <w:lang w:val="en-GB"/>
              </w:rPr>
            </w:pPr>
          </w:p>
        </w:tc>
      </w:tr>
    </w:tbl>
    <w:p w14:paraId="57490EE0" w14:textId="77777777" w:rsidR="00387F4E" w:rsidRPr="007D7840" w:rsidRDefault="00387F4E" w:rsidP="00387F4E">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387F4E" w:rsidRPr="007D7840" w14:paraId="4B13ED86" w14:textId="77777777" w:rsidTr="00E9488C">
        <w:tc>
          <w:tcPr>
            <w:tcW w:w="2405" w:type="dxa"/>
          </w:tcPr>
          <w:p w14:paraId="28CC7D78"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47F6331E" w14:textId="77777777" w:rsidR="00387F4E" w:rsidRPr="007D7840" w:rsidRDefault="00387F4E" w:rsidP="00E9488C">
            <w:pPr>
              <w:rPr>
                <w:rFonts w:cstheme="minorHAnsi"/>
                <w:lang w:val="en-GB"/>
              </w:rPr>
            </w:pPr>
            <w:r w:rsidRPr="007D7840">
              <w:rPr>
                <w:rFonts w:cstheme="minorHAnsi"/>
                <w:lang w:val="en-GB"/>
              </w:rPr>
              <w:t xml:space="preserve">Azathioprine </w:t>
            </w:r>
            <w:proofErr w:type="spellStart"/>
            <w:r w:rsidRPr="007D7840">
              <w:rPr>
                <w:rFonts w:cstheme="minorHAnsi"/>
                <w:lang w:val="en-GB"/>
              </w:rPr>
              <w:t>mylan</w:t>
            </w:r>
            <w:proofErr w:type="spellEnd"/>
            <w:r w:rsidRPr="007D7840">
              <w:rPr>
                <w:rFonts w:cstheme="minorHAnsi"/>
                <w:lang w:val="en-GB"/>
              </w:rPr>
              <w:t xml:space="preserve"> tablet</w:t>
            </w:r>
          </w:p>
        </w:tc>
      </w:tr>
      <w:tr w:rsidR="00387F4E" w:rsidRPr="007D7840" w14:paraId="77FCE799" w14:textId="77777777" w:rsidTr="00E9488C">
        <w:tc>
          <w:tcPr>
            <w:tcW w:w="2405" w:type="dxa"/>
          </w:tcPr>
          <w:p w14:paraId="568C0F89" w14:textId="77777777" w:rsidR="00387F4E" w:rsidRPr="007D7840" w:rsidRDefault="00387F4E" w:rsidP="00E9488C">
            <w:pPr>
              <w:rPr>
                <w:rFonts w:cstheme="minorHAnsi"/>
                <w:lang w:val="en-GB"/>
              </w:rPr>
            </w:pPr>
            <w:proofErr w:type="spellStart"/>
            <w:r w:rsidRPr="007D7840">
              <w:rPr>
                <w:rFonts w:cstheme="minorHAnsi"/>
                <w:lang w:val="en-GB"/>
              </w:rPr>
              <w:lastRenderedPageBreak/>
              <w:t>Sterkte</w:t>
            </w:r>
            <w:proofErr w:type="spellEnd"/>
          </w:p>
        </w:tc>
        <w:tc>
          <w:tcPr>
            <w:tcW w:w="4698" w:type="dxa"/>
          </w:tcPr>
          <w:p w14:paraId="563CDD26" w14:textId="77777777" w:rsidR="00387F4E" w:rsidRPr="007D7840" w:rsidRDefault="00387F4E" w:rsidP="00E9488C">
            <w:pPr>
              <w:rPr>
                <w:rFonts w:cstheme="minorHAnsi"/>
                <w:lang w:val="en-GB"/>
              </w:rPr>
            </w:pPr>
            <w:r w:rsidRPr="007D7840">
              <w:rPr>
                <w:rFonts w:cstheme="minorHAnsi"/>
                <w:lang w:val="en-GB"/>
              </w:rPr>
              <w:t>50 mg</w:t>
            </w:r>
          </w:p>
        </w:tc>
      </w:tr>
      <w:tr w:rsidR="00387F4E" w:rsidRPr="007D7840" w14:paraId="76AB6DFE" w14:textId="77777777" w:rsidTr="00E9488C">
        <w:tc>
          <w:tcPr>
            <w:tcW w:w="2405" w:type="dxa"/>
          </w:tcPr>
          <w:p w14:paraId="3C4DCEE5"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1006F9D7" w14:textId="77777777" w:rsidR="00387F4E" w:rsidRPr="007D7840" w:rsidRDefault="00387F4E" w:rsidP="00E9488C">
            <w:pPr>
              <w:rPr>
                <w:rFonts w:cstheme="minorHAnsi"/>
                <w:lang w:val="nl-NL"/>
              </w:rPr>
            </w:pPr>
            <w:r w:rsidRPr="007D7840">
              <w:rPr>
                <w:rFonts w:cstheme="minorHAnsi"/>
                <w:lang w:val="nl-NL"/>
              </w:rPr>
              <w:t>1x daags 1 tablet ‘s ‘s morgens</w:t>
            </w:r>
          </w:p>
        </w:tc>
      </w:tr>
      <w:tr w:rsidR="00387F4E" w:rsidRPr="007D7840" w14:paraId="70287AAC" w14:textId="77777777" w:rsidTr="00E9488C">
        <w:tc>
          <w:tcPr>
            <w:tcW w:w="2405" w:type="dxa"/>
          </w:tcPr>
          <w:p w14:paraId="29A78EA7"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1C186D5E" w14:textId="77777777" w:rsidR="00387F4E" w:rsidRPr="007D7840" w:rsidRDefault="00387F4E" w:rsidP="00E9488C">
            <w:pPr>
              <w:rPr>
                <w:rFonts w:cstheme="minorHAnsi"/>
              </w:rPr>
            </w:pPr>
            <w:r w:rsidRPr="007D7840">
              <w:rPr>
                <w:rFonts w:cstheme="minorHAnsi"/>
              </w:rPr>
              <w:t xml:space="preserve">30 </w:t>
            </w:r>
            <w:proofErr w:type="spellStart"/>
            <w:r w:rsidRPr="007D7840">
              <w:rPr>
                <w:rFonts w:cstheme="minorHAnsi"/>
              </w:rPr>
              <w:t>dagen</w:t>
            </w:r>
            <w:proofErr w:type="spellEnd"/>
          </w:p>
        </w:tc>
      </w:tr>
      <w:tr w:rsidR="00387F4E" w:rsidRPr="007D7840" w14:paraId="009799B0" w14:textId="77777777" w:rsidTr="00E9488C">
        <w:tc>
          <w:tcPr>
            <w:tcW w:w="2405" w:type="dxa"/>
          </w:tcPr>
          <w:p w14:paraId="5BF71C48"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3204E37A" w14:textId="77777777" w:rsidR="00387F4E" w:rsidRPr="007D7840" w:rsidRDefault="00387F4E" w:rsidP="00E9488C">
            <w:pPr>
              <w:rPr>
                <w:rFonts w:cstheme="minorHAnsi"/>
                <w:lang w:val="en-GB"/>
              </w:rPr>
            </w:pPr>
            <w:proofErr w:type="spellStart"/>
            <w:r w:rsidRPr="007D7840">
              <w:rPr>
                <w:rFonts w:cstheme="minorHAnsi"/>
                <w:lang w:val="en-GB"/>
              </w:rPr>
              <w:t>oraal</w:t>
            </w:r>
            <w:proofErr w:type="spellEnd"/>
          </w:p>
        </w:tc>
      </w:tr>
      <w:tr w:rsidR="00387F4E" w:rsidRPr="007D7840" w14:paraId="08AC7E4A" w14:textId="77777777" w:rsidTr="00E9488C">
        <w:tc>
          <w:tcPr>
            <w:tcW w:w="2405" w:type="dxa"/>
          </w:tcPr>
          <w:p w14:paraId="52EFAAA9"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4F72F84D" w14:textId="77777777" w:rsidR="00387F4E" w:rsidRPr="007D7840" w:rsidRDefault="00387F4E" w:rsidP="00E9488C">
            <w:pPr>
              <w:rPr>
                <w:rFonts w:cstheme="minorHAnsi"/>
                <w:lang w:val="en-GB"/>
              </w:rPr>
            </w:pPr>
          </w:p>
        </w:tc>
      </w:tr>
    </w:tbl>
    <w:p w14:paraId="5C7587F7" w14:textId="77777777" w:rsidR="00387F4E" w:rsidRPr="007D7840" w:rsidRDefault="00387F4E" w:rsidP="00387F4E">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387F4E" w:rsidRPr="007D7840" w14:paraId="57B1D6B0" w14:textId="77777777" w:rsidTr="00E9488C">
        <w:tc>
          <w:tcPr>
            <w:tcW w:w="2405" w:type="dxa"/>
          </w:tcPr>
          <w:p w14:paraId="23EDF995" w14:textId="77777777" w:rsidR="00387F4E" w:rsidRPr="007D7840" w:rsidRDefault="00387F4E" w:rsidP="00E9488C">
            <w:pPr>
              <w:rPr>
                <w:rFonts w:cstheme="minorHAnsi"/>
                <w:lang w:val="en-GB"/>
              </w:rPr>
            </w:pPr>
            <w:proofErr w:type="spellStart"/>
            <w:r w:rsidRPr="007D7840">
              <w:rPr>
                <w:rFonts w:cstheme="minorHAnsi"/>
                <w:lang w:val="en-GB"/>
              </w:rPr>
              <w:t>Geneesmiddel</w:t>
            </w:r>
            <w:proofErr w:type="spellEnd"/>
          </w:p>
        </w:tc>
        <w:tc>
          <w:tcPr>
            <w:tcW w:w="4698" w:type="dxa"/>
          </w:tcPr>
          <w:p w14:paraId="7B8C7D5A" w14:textId="77777777" w:rsidR="00387F4E" w:rsidRPr="007D7840" w:rsidRDefault="00387F4E" w:rsidP="00E9488C">
            <w:pPr>
              <w:rPr>
                <w:rFonts w:cstheme="minorHAnsi"/>
                <w:lang w:val="en-GB"/>
              </w:rPr>
            </w:pPr>
            <w:proofErr w:type="spellStart"/>
            <w:r w:rsidRPr="007D7840">
              <w:rPr>
                <w:rFonts w:cstheme="minorHAnsi"/>
                <w:lang w:val="en-GB"/>
              </w:rPr>
              <w:t>Prednisolon</w:t>
            </w:r>
            <w:proofErr w:type="spellEnd"/>
            <w:r w:rsidRPr="007D7840">
              <w:rPr>
                <w:rFonts w:cstheme="minorHAnsi"/>
                <w:lang w:val="en-GB"/>
              </w:rPr>
              <w:t xml:space="preserve"> </w:t>
            </w:r>
            <w:proofErr w:type="spellStart"/>
            <w:r w:rsidRPr="007D7840">
              <w:rPr>
                <w:rFonts w:cstheme="minorHAnsi"/>
                <w:lang w:val="en-GB"/>
              </w:rPr>
              <w:t>cf</w:t>
            </w:r>
            <w:proofErr w:type="spellEnd"/>
          </w:p>
        </w:tc>
      </w:tr>
      <w:tr w:rsidR="00387F4E" w:rsidRPr="007D7840" w14:paraId="2F50CFEF" w14:textId="77777777" w:rsidTr="00E9488C">
        <w:tc>
          <w:tcPr>
            <w:tcW w:w="2405" w:type="dxa"/>
          </w:tcPr>
          <w:p w14:paraId="5C85F47A" w14:textId="77777777" w:rsidR="00387F4E" w:rsidRPr="007D7840" w:rsidRDefault="00387F4E" w:rsidP="00E9488C">
            <w:pPr>
              <w:rPr>
                <w:rFonts w:cstheme="minorHAnsi"/>
                <w:lang w:val="en-GB"/>
              </w:rPr>
            </w:pPr>
            <w:proofErr w:type="spellStart"/>
            <w:r w:rsidRPr="007D7840">
              <w:rPr>
                <w:rFonts w:cstheme="minorHAnsi"/>
                <w:lang w:val="en-GB"/>
              </w:rPr>
              <w:t>Sterkte</w:t>
            </w:r>
            <w:proofErr w:type="spellEnd"/>
          </w:p>
        </w:tc>
        <w:tc>
          <w:tcPr>
            <w:tcW w:w="4698" w:type="dxa"/>
          </w:tcPr>
          <w:p w14:paraId="1A00E4A8" w14:textId="6BD2A0D9" w:rsidR="00387F4E" w:rsidRPr="007D7840" w:rsidRDefault="00387F4E" w:rsidP="007953D3">
            <w:pPr>
              <w:rPr>
                <w:rFonts w:cstheme="minorHAnsi"/>
                <w:lang w:val="en-GB"/>
              </w:rPr>
            </w:pPr>
            <w:r w:rsidRPr="007D7840">
              <w:rPr>
                <w:rFonts w:cstheme="minorHAnsi"/>
                <w:lang w:val="en-GB"/>
              </w:rPr>
              <w:t>5 mg</w:t>
            </w:r>
          </w:p>
        </w:tc>
      </w:tr>
      <w:tr w:rsidR="00387F4E" w:rsidRPr="007D7840" w14:paraId="6606FC5A" w14:textId="77777777" w:rsidTr="00E9488C">
        <w:tc>
          <w:tcPr>
            <w:tcW w:w="2405" w:type="dxa"/>
          </w:tcPr>
          <w:p w14:paraId="4A45C191" w14:textId="77777777" w:rsidR="00387F4E" w:rsidRPr="007D7840" w:rsidRDefault="00387F4E" w:rsidP="00E9488C">
            <w:pPr>
              <w:rPr>
                <w:rFonts w:cstheme="minorHAnsi"/>
                <w:lang w:val="en-GB"/>
              </w:rPr>
            </w:pPr>
            <w:proofErr w:type="spellStart"/>
            <w:r w:rsidRPr="007D7840">
              <w:rPr>
                <w:rFonts w:cstheme="minorHAnsi"/>
                <w:lang w:val="en-GB"/>
              </w:rPr>
              <w:t>Dosering</w:t>
            </w:r>
            <w:proofErr w:type="spellEnd"/>
          </w:p>
        </w:tc>
        <w:tc>
          <w:tcPr>
            <w:tcW w:w="4698" w:type="dxa"/>
          </w:tcPr>
          <w:p w14:paraId="38D22632" w14:textId="77777777" w:rsidR="007953D3" w:rsidRPr="007D7840" w:rsidRDefault="007953D3" w:rsidP="007953D3">
            <w:pPr>
              <w:rPr>
                <w:rFonts w:cstheme="minorHAnsi"/>
                <w:lang w:val="nl-NL"/>
              </w:rPr>
            </w:pPr>
            <w:r w:rsidRPr="007D7840">
              <w:rPr>
                <w:rFonts w:cstheme="minorHAnsi"/>
                <w:lang w:val="nl-NL"/>
              </w:rPr>
              <w:t>2 dagen 2 tabletten van 5 mg.</w:t>
            </w:r>
          </w:p>
          <w:p w14:paraId="71102660" w14:textId="77777777" w:rsidR="007953D3" w:rsidRPr="007D7840" w:rsidRDefault="007953D3" w:rsidP="007953D3">
            <w:pPr>
              <w:rPr>
                <w:rFonts w:cstheme="minorHAnsi"/>
                <w:lang w:val="nl-NL"/>
              </w:rPr>
            </w:pPr>
            <w:r w:rsidRPr="007D7840">
              <w:rPr>
                <w:rFonts w:cstheme="minorHAnsi"/>
                <w:lang w:val="nl-NL"/>
              </w:rPr>
              <w:t>2 dagen 4 tabletten van 5 mg</w:t>
            </w:r>
          </w:p>
          <w:p w14:paraId="711FA4ED" w14:textId="65D9B3C6" w:rsidR="00387F4E" w:rsidRPr="007D7840" w:rsidRDefault="007953D3" w:rsidP="007953D3">
            <w:pPr>
              <w:rPr>
                <w:rFonts w:cstheme="minorHAnsi"/>
                <w:lang w:val="nl-NL"/>
              </w:rPr>
            </w:pPr>
            <w:r w:rsidRPr="007D7840">
              <w:rPr>
                <w:rFonts w:cstheme="minorHAnsi"/>
                <w:lang w:val="en-GB"/>
              </w:rPr>
              <w:t xml:space="preserve">3 </w:t>
            </w:r>
            <w:proofErr w:type="spellStart"/>
            <w:r w:rsidRPr="007D7840">
              <w:rPr>
                <w:rFonts w:cstheme="minorHAnsi"/>
                <w:lang w:val="en-GB"/>
              </w:rPr>
              <w:t>dagen</w:t>
            </w:r>
            <w:proofErr w:type="spellEnd"/>
            <w:r w:rsidRPr="007D7840">
              <w:rPr>
                <w:rFonts w:cstheme="minorHAnsi"/>
                <w:lang w:val="en-GB"/>
              </w:rPr>
              <w:t xml:space="preserve"> 6 </w:t>
            </w:r>
            <w:proofErr w:type="spellStart"/>
            <w:r w:rsidRPr="007D7840">
              <w:rPr>
                <w:rFonts w:cstheme="minorHAnsi"/>
                <w:lang w:val="en-GB"/>
              </w:rPr>
              <w:t>tabletten</w:t>
            </w:r>
            <w:proofErr w:type="spellEnd"/>
            <w:r w:rsidRPr="007D7840">
              <w:rPr>
                <w:rFonts w:cstheme="minorHAnsi"/>
                <w:lang w:val="en-GB"/>
              </w:rPr>
              <w:t xml:space="preserve"> van 5 mg</w:t>
            </w:r>
          </w:p>
        </w:tc>
      </w:tr>
      <w:tr w:rsidR="00387F4E" w:rsidRPr="007D7840" w14:paraId="111FD542" w14:textId="77777777" w:rsidTr="00E9488C">
        <w:tc>
          <w:tcPr>
            <w:tcW w:w="2405" w:type="dxa"/>
          </w:tcPr>
          <w:p w14:paraId="350BE409" w14:textId="77777777" w:rsidR="00387F4E" w:rsidRPr="007D7840" w:rsidRDefault="00387F4E" w:rsidP="00E9488C">
            <w:pPr>
              <w:rPr>
                <w:rFonts w:cstheme="minorHAnsi"/>
                <w:lang w:val="en-GB"/>
              </w:rPr>
            </w:pPr>
            <w:proofErr w:type="spellStart"/>
            <w:r w:rsidRPr="007D7840">
              <w:rPr>
                <w:rFonts w:cstheme="minorHAnsi"/>
                <w:lang w:val="en-GB"/>
              </w:rPr>
              <w:t>Duur</w:t>
            </w:r>
            <w:proofErr w:type="spellEnd"/>
          </w:p>
        </w:tc>
        <w:tc>
          <w:tcPr>
            <w:tcW w:w="4698" w:type="dxa"/>
          </w:tcPr>
          <w:p w14:paraId="2437F0DB" w14:textId="77777777" w:rsidR="00387F4E" w:rsidRPr="007D7840" w:rsidRDefault="00387F4E" w:rsidP="00E9488C">
            <w:pPr>
              <w:rPr>
                <w:rFonts w:cstheme="minorHAnsi"/>
              </w:rPr>
            </w:pPr>
            <w:r w:rsidRPr="007D7840">
              <w:rPr>
                <w:rFonts w:cstheme="minorHAnsi"/>
              </w:rPr>
              <w:t xml:space="preserve">7 </w:t>
            </w:r>
            <w:proofErr w:type="spellStart"/>
            <w:r w:rsidRPr="007D7840">
              <w:rPr>
                <w:rFonts w:cstheme="minorHAnsi"/>
              </w:rPr>
              <w:t>dagen</w:t>
            </w:r>
            <w:proofErr w:type="spellEnd"/>
          </w:p>
        </w:tc>
      </w:tr>
      <w:tr w:rsidR="00387F4E" w:rsidRPr="007D7840" w14:paraId="1DD483F8" w14:textId="77777777" w:rsidTr="00E9488C">
        <w:tc>
          <w:tcPr>
            <w:tcW w:w="2405" w:type="dxa"/>
          </w:tcPr>
          <w:p w14:paraId="0D44F456" w14:textId="77777777" w:rsidR="00387F4E" w:rsidRPr="007D7840" w:rsidRDefault="00387F4E"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295E32ED" w14:textId="77777777" w:rsidR="00387F4E" w:rsidRPr="007D7840" w:rsidRDefault="00387F4E" w:rsidP="00E9488C">
            <w:pPr>
              <w:rPr>
                <w:rFonts w:cstheme="minorHAnsi"/>
                <w:lang w:val="en-GB"/>
              </w:rPr>
            </w:pPr>
            <w:proofErr w:type="spellStart"/>
            <w:r w:rsidRPr="007D7840">
              <w:rPr>
                <w:rFonts w:cstheme="minorHAnsi"/>
                <w:lang w:val="en-GB"/>
              </w:rPr>
              <w:t>oraal</w:t>
            </w:r>
            <w:proofErr w:type="spellEnd"/>
          </w:p>
        </w:tc>
      </w:tr>
      <w:tr w:rsidR="00387F4E" w:rsidRPr="007D7840" w14:paraId="118AC88B" w14:textId="77777777" w:rsidTr="00E9488C">
        <w:tc>
          <w:tcPr>
            <w:tcW w:w="2405" w:type="dxa"/>
          </w:tcPr>
          <w:p w14:paraId="7CD77AB6" w14:textId="77777777" w:rsidR="00387F4E" w:rsidRPr="007D7840" w:rsidRDefault="00387F4E"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718B8C1A" w14:textId="77777777" w:rsidR="00387F4E" w:rsidRPr="007D7840" w:rsidRDefault="00387F4E" w:rsidP="00E9488C">
            <w:pPr>
              <w:rPr>
                <w:rFonts w:cstheme="minorHAnsi"/>
                <w:lang w:val="en-GB"/>
              </w:rPr>
            </w:pPr>
          </w:p>
        </w:tc>
      </w:tr>
    </w:tbl>
    <w:p w14:paraId="71F38A44" w14:textId="77777777" w:rsidR="00387F4E" w:rsidRPr="007D7840" w:rsidRDefault="00387F4E" w:rsidP="00FD14C1">
      <w:pPr>
        <w:pStyle w:val="Kop2"/>
        <w:rPr>
          <w:rFonts w:asciiTheme="minorHAnsi" w:hAnsiTheme="minorHAnsi"/>
          <w:sz w:val="22"/>
          <w:szCs w:val="22"/>
        </w:rPr>
      </w:pPr>
    </w:p>
    <w:p w14:paraId="3015E147" w14:textId="45460DE8" w:rsidR="00A41A45" w:rsidRPr="007D7840" w:rsidRDefault="00F17FD9" w:rsidP="00A41A45">
      <w:r w:rsidRPr="007D7840">
        <w:t>Gestaakt:</w:t>
      </w:r>
    </w:p>
    <w:tbl>
      <w:tblPr>
        <w:tblStyle w:val="Tabelraster"/>
        <w:tblW w:w="0" w:type="auto"/>
        <w:tblLook w:val="04A0" w:firstRow="1" w:lastRow="0" w:firstColumn="1" w:lastColumn="0" w:noHBand="0" w:noVBand="1"/>
      </w:tblPr>
      <w:tblGrid>
        <w:gridCol w:w="2405"/>
        <w:gridCol w:w="4700"/>
      </w:tblGrid>
      <w:tr w:rsidR="00A41A45" w:rsidRPr="007D7840" w14:paraId="21E749BA" w14:textId="77777777" w:rsidTr="00A41A45">
        <w:tc>
          <w:tcPr>
            <w:tcW w:w="2405" w:type="dxa"/>
          </w:tcPr>
          <w:p w14:paraId="4B98AF60" w14:textId="77777777" w:rsidR="00A41A45" w:rsidRPr="007D7840" w:rsidRDefault="00A41A45" w:rsidP="0047494E">
            <w:pPr>
              <w:rPr>
                <w:rFonts w:cstheme="minorHAnsi"/>
                <w:lang w:val="en-GB"/>
              </w:rPr>
            </w:pPr>
            <w:proofErr w:type="spellStart"/>
            <w:r w:rsidRPr="007D7840">
              <w:rPr>
                <w:rFonts w:cstheme="minorHAnsi"/>
                <w:lang w:val="en-GB"/>
              </w:rPr>
              <w:t>Geneesmiddel</w:t>
            </w:r>
            <w:proofErr w:type="spellEnd"/>
          </w:p>
        </w:tc>
        <w:tc>
          <w:tcPr>
            <w:tcW w:w="4700" w:type="dxa"/>
          </w:tcPr>
          <w:p w14:paraId="3B8CC17A" w14:textId="77777777" w:rsidR="00A41A45" w:rsidRPr="007D7840" w:rsidRDefault="00A41A45" w:rsidP="0047494E">
            <w:pPr>
              <w:rPr>
                <w:rFonts w:cstheme="minorHAnsi"/>
                <w:lang w:val="en-GB"/>
              </w:rPr>
            </w:pPr>
            <w:proofErr w:type="spellStart"/>
            <w:r w:rsidRPr="007D7840">
              <w:rPr>
                <w:rFonts w:cstheme="minorHAnsi"/>
                <w:lang w:val="en-GB"/>
              </w:rPr>
              <w:t>Omeprazol</w:t>
            </w:r>
            <w:proofErr w:type="spellEnd"/>
            <w:r w:rsidRPr="007D7840">
              <w:rPr>
                <w:rFonts w:cstheme="minorHAnsi"/>
                <w:lang w:val="en-GB"/>
              </w:rPr>
              <w:t xml:space="preserve"> focus capsule </w:t>
            </w:r>
            <w:proofErr w:type="spellStart"/>
            <w:r w:rsidRPr="007D7840">
              <w:rPr>
                <w:rFonts w:cstheme="minorHAnsi"/>
                <w:lang w:val="en-GB"/>
              </w:rPr>
              <w:t>msr</w:t>
            </w:r>
            <w:proofErr w:type="spellEnd"/>
          </w:p>
        </w:tc>
      </w:tr>
      <w:tr w:rsidR="00A41A45" w:rsidRPr="007D7840" w14:paraId="74DCABFD" w14:textId="77777777" w:rsidTr="00A41A45">
        <w:tc>
          <w:tcPr>
            <w:tcW w:w="2405" w:type="dxa"/>
          </w:tcPr>
          <w:p w14:paraId="41042755" w14:textId="77777777" w:rsidR="00A41A45" w:rsidRPr="007D7840" w:rsidRDefault="00A41A45" w:rsidP="0047494E">
            <w:pPr>
              <w:rPr>
                <w:rFonts w:cstheme="minorHAnsi"/>
                <w:lang w:val="en-GB"/>
              </w:rPr>
            </w:pPr>
            <w:proofErr w:type="spellStart"/>
            <w:r w:rsidRPr="007D7840">
              <w:rPr>
                <w:rFonts w:cstheme="minorHAnsi"/>
                <w:lang w:val="en-GB"/>
              </w:rPr>
              <w:t>Sterkte</w:t>
            </w:r>
            <w:proofErr w:type="spellEnd"/>
          </w:p>
        </w:tc>
        <w:tc>
          <w:tcPr>
            <w:tcW w:w="4700" w:type="dxa"/>
          </w:tcPr>
          <w:p w14:paraId="5765BBA6" w14:textId="77777777" w:rsidR="00A41A45" w:rsidRPr="007D7840" w:rsidRDefault="00A41A45" w:rsidP="0047494E">
            <w:pPr>
              <w:rPr>
                <w:rFonts w:cstheme="minorHAnsi"/>
                <w:lang w:val="en-GB"/>
              </w:rPr>
            </w:pPr>
            <w:r w:rsidRPr="007D7840">
              <w:rPr>
                <w:rFonts w:cstheme="minorHAnsi"/>
                <w:lang w:val="en-GB"/>
              </w:rPr>
              <w:t>20 mg</w:t>
            </w:r>
          </w:p>
        </w:tc>
      </w:tr>
      <w:tr w:rsidR="00A41A45" w:rsidRPr="007D7840" w14:paraId="25745908" w14:textId="77777777" w:rsidTr="00A41A45">
        <w:tc>
          <w:tcPr>
            <w:tcW w:w="2405" w:type="dxa"/>
          </w:tcPr>
          <w:p w14:paraId="50BEFD33" w14:textId="77777777" w:rsidR="00A41A45" w:rsidRPr="007D7840" w:rsidRDefault="00A41A45" w:rsidP="0047494E">
            <w:pPr>
              <w:rPr>
                <w:rFonts w:cstheme="minorHAnsi"/>
                <w:lang w:val="en-GB"/>
              </w:rPr>
            </w:pPr>
            <w:proofErr w:type="spellStart"/>
            <w:r w:rsidRPr="007D7840">
              <w:rPr>
                <w:rFonts w:cstheme="minorHAnsi"/>
                <w:lang w:val="en-GB"/>
              </w:rPr>
              <w:t>Dosering</w:t>
            </w:r>
            <w:proofErr w:type="spellEnd"/>
          </w:p>
        </w:tc>
        <w:tc>
          <w:tcPr>
            <w:tcW w:w="4700" w:type="dxa"/>
          </w:tcPr>
          <w:p w14:paraId="4A0463C5" w14:textId="77777777" w:rsidR="00A41A45" w:rsidRPr="007D7840" w:rsidRDefault="00A41A45" w:rsidP="0047494E">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1 capsule</w:t>
            </w:r>
          </w:p>
        </w:tc>
      </w:tr>
      <w:tr w:rsidR="00A41A45" w:rsidRPr="007D7840" w14:paraId="001B22BC" w14:textId="77777777" w:rsidTr="00A41A45">
        <w:tc>
          <w:tcPr>
            <w:tcW w:w="2405" w:type="dxa"/>
          </w:tcPr>
          <w:p w14:paraId="7B8840EC" w14:textId="77777777" w:rsidR="00A41A45" w:rsidRPr="007D7840" w:rsidRDefault="00A41A45" w:rsidP="0047494E">
            <w:pPr>
              <w:rPr>
                <w:rFonts w:cstheme="minorHAnsi"/>
                <w:lang w:val="en-GB"/>
              </w:rPr>
            </w:pPr>
            <w:proofErr w:type="spellStart"/>
            <w:r w:rsidRPr="007D7840">
              <w:rPr>
                <w:rFonts w:cstheme="minorHAnsi"/>
                <w:lang w:val="en-GB"/>
              </w:rPr>
              <w:t>Duur</w:t>
            </w:r>
            <w:proofErr w:type="spellEnd"/>
          </w:p>
        </w:tc>
        <w:tc>
          <w:tcPr>
            <w:tcW w:w="4700" w:type="dxa"/>
          </w:tcPr>
          <w:p w14:paraId="352FA6B4" w14:textId="014DCE2B" w:rsidR="00A41A45" w:rsidRPr="007D7840" w:rsidRDefault="00CA0FC2" w:rsidP="0047494E">
            <w:pPr>
              <w:rPr>
                <w:rFonts w:cstheme="minorHAnsi"/>
              </w:rPr>
            </w:pPr>
            <w:proofErr w:type="spellStart"/>
            <w:r w:rsidRPr="007D7840">
              <w:rPr>
                <w:rFonts w:cstheme="minorHAnsi"/>
              </w:rPr>
              <w:t>G</w:t>
            </w:r>
            <w:r w:rsidR="00A41A45" w:rsidRPr="007D7840">
              <w:rPr>
                <w:rFonts w:cstheme="minorHAnsi"/>
              </w:rPr>
              <w:t>estaakt</w:t>
            </w:r>
            <w:proofErr w:type="spellEnd"/>
            <w:r>
              <w:rPr>
                <w:rFonts w:cstheme="minorHAnsi"/>
              </w:rPr>
              <w:t xml:space="preserve">; </w:t>
            </w:r>
            <w:proofErr w:type="spellStart"/>
            <w:r>
              <w:rPr>
                <w:rFonts w:cstheme="minorHAnsi"/>
              </w:rPr>
              <w:t>vervangen</w:t>
            </w:r>
            <w:proofErr w:type="spellEnd"/>
            <w:r>
              <w:rPr>
                <w:rFonts w:cstheme="minorHAnsi"/>
              </w:rPr>
              <w:t xml:space="preserve"> door </w:t>
            </w:r>
            <w:proofErr w:type="spellStart"/>
            <w:r>
              <w:rPr>
                <w:rFonts w:cstheme="minorHAnsi"/>
              </w:rPr>
              <w:t>Pantoprazol</w:t>
            </w:r>
            <w:proofErr w:type="spellEnd"/>
          </w:p>
        </w:tc>
      </w:tr>
      <w:tr w:rsidR="00A41A45" w:rsidRPr="007D7840" w14:paraId="72424C31" w14:textId="77777777" w:rsidTr="00A41A45">
        <w:tc>
          <w:tcPr>
            <w:tcW w:w="2405" w:type="dxa"/>
          </w:tcPr>
          <w:p w14:paraId="2C102385" w14:textId="77777777" w:rsidR="00A41A45" w:rsidRPr="007D7840" w:rsidRDefault="00A41A45" w:rsidP="0047494E">
            <w:pPr>
              <w:rPr>
                <w:rFonts w:cstheme="minorHAnsi"/>
                <w:lang w:val="en-GB"/>
              </w:rPr>
            </w:pPr>
            <w:proofErr w:type="spellStart"/>
            <w:r w:rsidRPr="007D7840">
              <w:rPr>
                <w:rFonts w:cstheme="minorHAnsi"/>
                <w:lang w:val="en-GB"/>
              </w:rPr>
              <w:t>Toedieningswijze</w:t>
            </w:r>
            <w:proofErr w:type="spellEnd"/>
          </w:p>
        </w:tc>
        <w:tc>
          <w:tcPr>
            <w:tcW w:w="4700" w:type="dxa"/>
          </w:tcPr>
          <w:p w14:paraId="022F7904" w14:textId="77777777" w:rsidR="00A41A45" w:rsidRPr="007D7840" w:rsidRDefault="00A41A45" w:rsidP="0047494E">
            <w:pPr>
              <w:rPr>
                <w:rFonts w:cstheme="minorHAnsi"/>
                <w:lang w:val="en-GB"/>
              </w:rPr>
            </w:pPr>
            <w:proofErr w:type="spellStart"/>
            <w:r w:rsidRPr="007D7840">
              <w:rPr>
                <w:rFonts w:cstheme="minorHAnsi"/>
                <w:lang w:val="en-GB"/>
              </w:rPr>
              <w:t>oraal</w:t>
            </w:r>
            <w:proofErr w:type="spellEnd"/>
          </w:p>
        </w:tc>
      </w:tr>
      <w:tr w:rsidR="00A41A45" w:rsidRPr="007D7840" w14:paraId="1B6DD967" w14:textId="77777777" w:rsidTr="00A41A45">
        <w:tc>
          <w:tcPr>
            <w:tcW w:w="2405" w:type="dxa"/>
          </w:tcPr>
          <w:p w14:paraId="7471E76A" w14:textId="77777777" w:rsidR="00A41A45" w:rsidRPr="007D7840" w:rsidRDefault="00A41A45" w:rsidP="0047494E">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700" w:type="dxa"/>
          </w:tcPr>
          <w:p w14:paraId="50C7C8C4" w14:textId="77777777" w:rsidR="00A41A45" w:rsidRPr="007D7840" w:rsidRDefault="00A41A45" w:rsidP="0047494E">
            <w:pPr>
              <w:rPr>
                <w:rFonts w:cstheme="minorHAnsi"/>
                <w:lang w:val="en-GB"/>
              </w:rPr>
            </w:pPr>
          </w:p>
        </w:tc>
      </w:tr>
    </w:tbl>
    <w:p w14:paraId="4C39D4C4" w14:textId="77777777" w:rsidR="00A41A45" w:rsidRPr="007D7840" w:rsidRDefault="00A41A45" w:rsidP="00A41A45">
      <w:pPr>
        <w:rPr>
          <w:rFonts w:cstheme="minorHAnsi"/>
          <w:shd w:val="clear" w:color="auto" w:fill="FDF6BB"/>
        </w:rPr>
      </w:pPr>
    </w:p>
    <w:tbl>
      <w:tblPr>
        <w:tblStyle w:val="Tabelraster"/>
        <w:tblW w:w="0" w:type="auto"/>
        <w:tblLook w:val="04A0" w:firstRow="1" w:lastRow="0" w:firstColumn="1" w:lastColumn="0" w:noHBand="0" w:noVBand="1"/>
      </w:tblPr>
      <w:tblGrid>
        <w:gridCol w:w="2405"/>
        <w:gridCol w:w="4700"/>
      </w:tblGrid>
      <w:tr w:rsidR="00A41A45" w:rsidRPr="007D7840" w14:paraId="4F4C46D1" w14:textId="77777777" w:rsidTr="00A41A45">
        <w:tc>
          <w:tcPr>
            <w:tcW w:w="2405" w:type="dxa"/>
          </w:tcPr>
          <w:p w14:paraId="61A45372" w14:textId="77777777" w:rsidR="00A41A45" w:rsidRPr="007D7840" w:rsidRDefault="00A41A45" w:rsidP="0047494E">
            <w:pPr>
              <w:rPr>
                <w:rFonts w:cstheme="minorHAnsi"/>
                <w:lang w:val="en-GB"/>
              </w:rPr>
            </w:pPr>
            <w:proofErr w:type="spellStart"/>
            <w:r w:rsidRPr="007D7840">
              <w:rPr>
                <w:rFonts w:cstheme="minorHAnsi"/>
                <w:lang w:val="en-GB"/>
              </w:rPr>
              <w:t>Geneesmiddel</w:t>
            </w:r>
            <w:proofErr w:type="spellEnd"/>
          </w:p>
        </w:tc>
        <w:tc>
          <w:tcPr>
            <w:tcW w:w="4700" w:type="dxa"/>
          </w:tcPr>
          <w:p w14:paraId="782219FF" w14:textId="77777777" w:rsidR="00A41A45" w:rsidRPr="007D7840" w:rsidRDefault="00A41A45" w:rsidP="0047494E">
            <w:pPr>
              <w:rPr>
                <w:rFonts w:cstheme="minorHAnsi"/>
                <w:lang w:val="en-GB"/>
              </w:rPr>
            </w:pPr>
            <w:proofErr w:type="spellStart"/>
            <w:r w:rsidRPr="007D7840">
              <w:rPr>
                <w:rFonts w:cstheme="minorHAnsi"/>
                <w:lang w:val="en-GB"/>
              </w:rPr>
              <w:t>Cortiment</w:t>
            </w:r>
            <w:proofErr w:type="spellEnd"/>
          </w:p>
        </w:tc>
      </w:tr>
      <w:tr w:rsidR="00A41A45" w:rsidRPr="007D7840" w14:paraId="3726B137" w14:textId="77777777" w:rsidTr="00A41A45">
        <w:tc>
          <w:tcPr>
            <w:tcW w:w="2405" w:type="dxa"/>
          </w:tcPr>
          <w:p w14:paraId="3C45B171" w14:textId="77777777" w:rsidR="00A41A45" w:rsidRPr="007D7840" w:rsidRDefault="00A41A45" w:rsidP="0047494E">
            <w:pPr>
              <w:rPr>
                <w:rFonts w:cstheme="minorHAnsi"/>
                <w:lang w:val="en-GB"/>
              </w:rPr>
            </w:pPr>
            <w:proofErr w:type="spellStart"/>
            <w:r w:rsidRPr="007D7840">
              <w:rPr>
                <w:rFonts w:cstheme="minorHAnsi"/>
                <w:lang w:val="en-GB"/>
              </w:rPr>
              <w:t>Sterkte</w:t>
            </w:r>
            <w:proofErr w:type="spellEnd"/>
          </w:p>
        </w:tc>
        <w:tc>
          <w:tcPr>
            <w:tcW w:w="4700" w:type="dxa"/>
          </w:tcPr>
          <w:p w14:paraId="58B51D02" w14:textId="77777777" w:rsidR="00A41A45" w:rsidRPr="007D7840" w:rsidRDefault="00A41A45" w:rsidP="0047494E">
            <w:pPr>
              <w:rPr>
                <w:rFonts w:cstheme="minorHAnsi"/>
                <w:lang w:val="en-GB"/>
              </w:rPr>
            </w:pPr>
            <w:r w:rsidRPr="007D7840">
              <w:rPr>
                <w:rFonts w:cstheme="minorHAnsi"/>
                <w:lang w:val="en-GB"/>
              </w:rPr>
              <w:t>50 mg</w:t>
            </w:r>
          </w:p>
        </w:tc>
      </w:tr>
      <w:tr w:rsidR="00A41A45" w:rsidRPr="007D7840" w14:paraId="6C29D5E4" w14:textId="77777777" w:rsidTr="00A41A45">
        <w:tc>
          <w:tcPr>
            <w:tcW w:w="2405" w:type="dxa"/>
          </w:tcPr>
          <w:p w14:paraId="62695C80" w14:textId="77777777" w:rsidR="00A41A45" w:rsidRPr="007D7840" w:rsidRDefault="00A41A45" w:rsidP="0047494E">
            <w:pPr>
              <w:rPr>
                <w:rFonts w:cstheme="minorHAnsi"/>
                <w:lang w:val="en-GB"/>
              </w:rPr>
            </w:pPr>
            <w:proofErr w:type="spellStart"/>
            <w:r w:rsidRPr="007D7840">
              <w:rPr>
                <w:rFonts w:cstheme="minorHAnsi"/>
                <w:lang w:val="en-GB"/>
              </w:rPr>
              <w:t>Dosering</w:t>
            </w:r>
            <w:proofErr w:type="spellEnd"/>
          </w:p>
        </w:tc>
        <w:tc>
          <w:tcPr>
            <w:tcW w:w="4700" w:type="dxa"/>
          </w:tcPr>
          <w:p w14:paraId="7F0E8C50" w14:textId="77777777" w:rsidR="00A41A45" w:rsidRPr="007D7840" w:rsidRDefault="00A41A45" w:rsidP="0047494E">
            <w:pPr>
              <w:rPr>
                <w:rFonts w:cstheme="minorHAnsi"/>
                <w:lang w:val="nl-NL"/>
              </w:rPr>
            </w:pPr>
            <w:r w:rsidRPr="007D7840">
              <w:rPr>
                <w:rFonts w:cstheme="minorHAnsi"/>
                <w:lang w:val="nl-NL"/>
              </w:rPr>
              <w:t>1x daags 1 tablet ‘s ‘s morgens</w:t>
            </w:r>
          </w:p>
        </w:tc>
      </w:tr>
      <w:tr w:rsidR="00A41A45" w:rsidRPr="007D7840" w14:paraId="2FED3475" w14:textId="77777777" w:rsidTr="00A41A45">
        <w:tc>
          <w:tcPr>
            <w:tcW w:w="2405" w:type="dxa"/>
          </w:tcPr>
          <w:p w14:paraId="1BFF7D59" w14:textId="77777777" w:rsidR="00A41A45" w:rsidRPr="007D7840" w:rsidRDefault="00A41A45" w:rsidP="0047494E">
            <w:pPr>
              <w:rPr>
                <w:rFonts w:cstheme="minorHAnsi"/>
                <w:lang w:val="en-GB"/>
              </w:rPr>
            </w:pPr>
            <w:proofErr w:type="spellStart"/>
            <w:r w:rsidRPr="007D7840">
              <w:rPr>
                <w:rFonts w:cstheme="minorHAnsi"/>
                <w:lang w:val="en-GB"/>
              </w:rPr>
              <w:t>Duur</w:t>
            </w:r>
            <w:proofErr w:type="spellEnd"/>
          </w:p>
        </w:tc>
        <w:tc>
          <w:tcPr>
            <w:tcW w:w="4700" w:type="dxa"/>
          </w:tcPr>
          <w:p w14:paraId="33787A01" w14:textId="20EAFAF3" w:rsidR="00A41A45" w:rsidRPr="007D7840" w:rsidRDefault="00A41A45" w:rsidP="0047494E">
            <w:pPr>
              <w:rPr>
                <w:rFonts w:cstheme="minorHAnsi"/>
                <w:lang w:val="nl-NL"/>
              </w:rPr>
            </w:pPr>
            <w:r w:rsidRPr="007D7840">
              <w:rPr>
                <w:rFonts w:cstheme="minorHAnsi"/>
                <w:lang w:val="nl-NL"/>
              </w:rPr>
              <w:t>gestaakt. Reden: opname ziekenhuis.</w:t>
            </w:r>
          </w:p>
        </w:tc>
      </w:tr>
      <w:tr w:rsidR="00A41A45" w:rsidRPr="007D7840" w14:paraId="418C161E" w14:textId="77777777" w:rsidTr="00A41A45">
        <w:tc>
          <w:tcPr>
            <w:tcW w:w="2405" w:type="dxa"/>
          </w:tcPr>
          <w:p w14:paraId="3A0239E8" w14:textId="77777777" w:rsidR="00A41A45" w:rsidRPr="007D7840" w:rsidRDefault="00A41A45" w:rsidP="0047494E">
            <w:pPr>
              <w:rPr>
                <w:rFonts w:cstheme="minorHAnsi"/>
                <w:lang w:val="en-GB"/>
              </w:rPr>
            </w:pPr>
            <w:proofErr w:type="spellStart"/>
            <w:r w:rsidRPr="007D7840">
              <w:rPr>
                <w:rFonts w:cstheme="minorHAnsi"/>
                <w:lang w:val="en-GB"/>
              </w:rPr>
              <w:t>Toedieningswijze</w:t>
            </w:r>
            <w:proofErr w:type="spellEnd"/>
          </w:p>
        </w:tc>
        <w:tc>
          <w:tcPr>
            <w:tcW w:w="4700" w:type="dxa"/>
          </w:tcPr>
          <w:p w14:paraId="0274451D" w14:textId="77777777" w:rsidR="00A41A45" w:rsidRPr="007D7840" w:rsidRDefault="00A41A45" w:rsidP="0047494E">
            <w:pPr>
              <w:rPr>
                <w:rFonts w:cstheme="minorHAnsi"/>
                <w:lang w:val="en-GB"/>
              </w:rPr>
            </w:pPr>
            <w:proofErr w:type="spellStart"/>
            <w:r w:rsidRPr="007D7840">
              <w:rPr>
                <w:rFonts w:cstheme="minorHAnsi"/>
                <w:lang w:val="en-GB"/>
              </w:rPr>
              <w:t>oraal</w:t>
            </w:r>
            <w:proofErr w:type="spellEnd"/>
          </w:p>
        </w:tc>
      </w:tr>
      <w:tr w:rsidR="00A41A45" w:rsidRPr="007D7840" w14:paraId="7612CA4C" w14:textId="77777777" w:rsidTr="00A41A45">
        <w:tc>
          <w:tcPr>
            <w:tcW w:w="2405" w:type="dxa"/>
          </w:tcPr>
          <w:p w14:paraId="363959AA" w14:textId="77777777" w:rsidR="00A41A45" w:rsidRPr="007D7840" w:rsidRDefault="00A41A45" w:rsidP="0047494E">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700" w:type="dxa"/>
          </w:tcPr>
          <w:p w14:paraId="5131944A" w14:textId="77777777" w:rsidR="00A41A45" w:rsidRPr="007D7840" w:rsidRDefault="00A41A45" w:rsidP="0047494E">
            <w:pPr>
              <w:rPr>
                <w:rFonts w:cstheme="minorHAnsi"/>
                <w:lang w:val="en-GB"/>
              </w:rPr>
            </w:pPr>
          </w:p>
        </w:tc>
      </w:tr>
    </w:tbl>
    <w:p w14:paraId="49E7C9A2" w14:textId="77777777" w:rsidR="00A41A45" w:rsidRPr="007D7840" w:rsidRDefault="00A41A45" w:rsidP="00A41A45">
      <w:pPr>
        <w:rPr>
          <w:rFonts w:cstheme="minorHAnsi"/>
          <w:shd w:val="clear" w:color="auto" w:fill="FDF6BB"/>
        </w:rPr>
      </w:pPr>
    </w:p>
    <w:tbl>
      <w:tblPr>
        <w:tblStyle w:val="Tabelraster"/>
        <w:tblW w:w="0" w:type="auto"/>
        <w:tblLook w:val="04A0" w:firstRow="1" w:lastRow="0" w:firstColumn="1" w:lastColumn="0" w:noHBand="0" w:noVBand="1"/>
      </w:tblPr>
      <w:tblGrid>
        <w:gridCol w:w="2405"/>
        <w:gridCol w:w="4700"/>
      </w:tblGrid>
      <w:tr w:rsidR="00A41A45" w:rsidRPr="007D7840" w14:paraId="296F66C9" w14:textId="77777777" w:rsidTr="00A41A45">
        <w:tc>
          <w:tcPr>
            <w:tcW w:w="2405" w:type="dxa"/>
          </w:tcPr>
          <w:p w14:paraId="5C2F27CA" w14:textId="77777777" w:rsidR="00A41A45" w:rsidRPr="007D7840" w:rsidRDefault="00A41A45" w:rsidP="0047494E">
            <w:pPr>
              <w:rPr>
                <w:rFonts w:cstheme="minorHAnsi"/>
                <w:lang w:val="en-GB"/>
              </w:rPr>
            </w:pPr>
            <w:proofErr w:type="spellStart"/>
            <w:r w:rsidRPr="007D7840">
              <w:rPr>
                <w:rFonts w:cstheme="minorHAnsi"/>
                <w:lang w:val="en-GB"/>
              </w:rPr>
              <w:t>Geneesmiddel</w:t>
            </w:r>
            <w:proofErr w:type="spellEnd"/>
          </w:p>
        </w:tc>
        <w:tc>
          <w:tcPr>
            <w:tcW w:w="4700" w:type="dxa"/>
          </w:tcPr>
          <w:p w14:paraId="1816455B" w14:textId="77777777" w:rsidR="00A41A45" w:rsidRPr="007D7840" w:rsidRDefault="00A41A45" w:rsidP="0047494E">
            <w:pPr>
              <w:rPr>
                <w:rFonts w:cstheme="minorHAnsi"/>
                <w:lang w:val="en-GB"/>
              </w:rPr>
            </w:pPr>
            <w:proofErr w:type="spellStart"/>
            <w:r w:rsidRPr="007D7840">
              <w:rPr>
                <w:rFonts w:cstheme="minorHAnsi"/>
                <w:lang w:val="en-GB"/>
              </w:rPr>
              <w:t>Calcichew</w:t>
            </w:r>
            <w:proofErr w:type="spellEnd"/>
            <w:r w:rsidRPr="007D7840">
              <w:rPr>
                <w:rFonts w:cstheme="minorHAnsi"/>
                <w:lang w:val="en-GB"/>
              </w:rPr>
              <w:t xml:space="preserve"> </w:t>
            </w:r>
            <w:proofErr w:type="spellStart"/>
            <w:r w:rsidRPr="007D7840">
              <w:rPr>
                <w:rFonts w:cstheme="minorHAnsi"/>
                <w:lang w:val="en-GB"/>
              </w:rPr>
              <w:t>tabletten</w:t>
            </w:r>
            <w:proofErr w:type="spellEnd"/>
          </w:p>
        </w:tc>
      </w:tr>
      <w:tr w:rsidR="00A41A45" w:rsidRPr="007D7840" w14:paraId="4F2D273F" w14:textId="77777777" w:rsidTr="00A41A45">
        <w:tc>
          <w:tcPr>
            <w:tcW w:w="2405" w:type="dxa"/>
          </w:tcPr>
          <w:p w14:paraId="31C705BC" w14:textId="77777777" w:rsidR="00A41A45" w:rsidRPr="007D7840" w:rsidRDefault="00A41A45" w:rsidP="0047494E">
            <w:pPr>
              <w:rPr>
                <w:rFonts w:cstheme="minorHAnsi"/>
                <w:lang w:val="en-GB"/>
              </w:rPr>
            </w:pPr>
            <w:proofErr w:type="spellStart"/>
            <w:r w:rsidRPr="007D7840">
              <w:rPr>
                <w:rFonts w:cstheme="minorHAnsi"/>
                <w:lang w:val="en-GB"/>
              </w:rPr>
              <w:t>Sterkte</w:t>
            </w:r>
            <w:proofErr w:type="spellEnd"/>
          </w:p>
        </w:tc>
        <w:tc>
          <w:tcPr>
            <w:tcW w:w="4700" w:type="dxa"/>
          </w:tcPr>
          <w:p w14:paraId="3B33D989" w14:textId="77777777" w:rsidR="00A41A45" w:rsidRPr="007D7840" w:rsidRDefault="00A41A45" w:rsidP="0047494E">
            <w:pPr>
              <w:rPr>
                <w:rFonts w:cstheme="minorHAnsi"/>
                <w:lang w:val="en-GB"/>
              </w:rPr>
            </w:pPr>
            <w:r w:rsidRPr="007D7840">
              <w:rPr>
                <w:rFonts w:cstheme="minorHAnsi"/>
                <w:lang w:val="en-GB"/>
              </w:rPr>
              <w:t>500 mg</w:t>
            </w:r>
          </w:p>
        </w:tc>
      </w:tr>
      <w:tr w:rsidR="00A41A45" w:rsidRPr="007D7840" w14:paraId="6330F314" w14:textId="77777777" w:rsidTr="00A41A45">
        <w:tc>
          <w:tcPr>
            <w:tcW w:w="2405" w:type="dxa"/>
          </w:tcPr>
          <w:p w14:paraId="12478ADC" w14:textId="77777777" w:rsidR="00A41A45" w:rsidRPr="007D7840" w:rsidRDefault="00A41A45" w:rsidP="0047494E">
            <w:pPr>
              <w:rPr>
                <w:rFonts w:cstheme="minorHAnsi"/>
                <w:lang w:val="en-GB"/>
              </w:rPr>
            </w:pPr>
            <w:proofErr w:type="spellStart"/>
            <w:r w:rsidRPr="007D7840">
              <w:rPr>
                <w:rFonts w:cstheme="minorHAnsi"/>
                <w:lang w:val="en-GB"/>
              </w:rPr>
              <w:t>Dosering</w:t>
            </w:r>
            <w:proofErr w:type="spellEnd"/>
          </w:p>
        </w:tc>
        <w:tc>
          <w:tcPr>
            <w:tcW w:w="4700" w:type="dxa"/>
          </w:tcPr>
          <w:p w14:paraId="5DA6CDC5" w14:textId="77777777" w:rsidR="00A41A45" w:rsidRPr="007D7840" w:rsidRDefault="00A41A45" w:rsidP="0047494E">
            <w:pPr>
              <w:rPr>
                <w:rFonts w:cstheme="minorHAnsi"/>
                <w:lang w:val="nl-NL"/>
              </w:rPr>
            </w:pPr>
            <w:r w:rsidRPr="007D7840">
              <w:rPr>
                <w:rFonts w:cstheme="minorHAnsi"/>
                <w:lang w:val="nl-NL"/>
              </w:rPr>
              <w:t>1x daags 1 tablet ‘s avonds</w:t>
            </w:r>
          </w:p>
        </w:tc>
      </w:tr>
      <w:tr w:rsidR="00A41A45" w:rsidRPr="007D7840" w14:paraId="430A3DD1" w14:textId="77777777" w:rsidTr="00A41A45">
        <w:tc>
          <w:tcPr>
            <w:tcW w:w="2405" w:type="dxa"/>
          </w:tcPr>
          <w:p w14:paraId="67EA3169" w14:textId="77777777" w:rsidR="00A41A45" w:rsidRPr="007D7840" w:rsidRDefault="00A41A45" w:rsidP="0047494E">
            <w:pPr>
              <w:rPr>
                <w:rFonts w:cstheme="minorHAnsi"/>
                <w:lang w:val="en-GB"/>
              </w:rPr>
            </w:pPr>
            <w:proofErr w:type="spellStart"/>
            <w:r w:rsidRPr="007D7840">
              <w:rPr>
                <w:rFonts w:cstheme="minorHAnsi"/>
                <w:lang w:val="en-GB"/>
              </w:rPr>
              <w:t>Duur</w:t>
            </w:r>
            <w:proofErr w:type="spellEnd"/>
          </w:p>
        </w:tc>
        <w:tc>
          <w:tcPr>
            <w:tcW w:w="4700" w:type="dxa"/>
          </w:tcPr>
          <w:p w14:paraId="1E767F9C" w14:textId="71AA0003" w:rsidR="00A41A45" w:rsidRPr="007D7840" w:rsidRDefault="00A41A45" w:rsidP="0047494E">
            <w:pPr>
              <w:rPr>
                <w:rFonts w:cstheme="minorHAnsi"/>
                <w:lang w:val="nl-NL"/>
              </w:rPr>
            </w:pPr>
            <w:r w:rsidRPr="007D7840">
              <w:rPr>
                <w:rFonts w:cstheme="minorHAnsi"/>
                <w:lang w:val="nl-NL"/>
              </w:rPr>
              <w:t>gestaakt, reden: opname ziekenhuis</w:t>
            </w:r>
          </w:p>
        </w:tc>
      </w:tr>
      <w:tr w:rsidR="00A41A45" w:rsidRPr="007D7840" w14:paraId="024FE18B" w14:textId="77777777" w:rsidTr="00A41A45">
        <w:tc>
          <w:tcPr>
            <w:tcW w:w="2405" w:type="dxa"/>
          </w:tcPr>
          <w:p w14:paraId="7AF252F7" w14:textId="77777777" w:rsidR="00A41A45" w:rsidRPr="007D7840" w:rsidRDefault="00A41A45" w:rsidP="0047494E">
            <w:pPr>
              <w:rPr>
                <w:rFonts w:cstheme="minorHAnsi"/>
                <w:lang w:val="en-GB"/>
              </w:rPr>
            </w:pPr>
            <w:proofErr w:type="spellStart"/>
            <w:r w:rsidRPr="007D7840">
              <w:rPr>
                <w:rFonts w:cstheme="minorHAnsi"/>
                <w:lang w:val="en-GB"/>
              </w:rPr>
              <w:t>Toedieningswijze</w:t>
            </w:r>
            <w:proofErr w:type="spellEnd"/>
          </w:p>
        </w:tc>
        <w:tc>
          <w:tcPr>
            <w:tcW w:w="4700" w:type="dxa"/>
          </w:tcPr>
          <w:p w14:paraId="3D65B7FB" w14:textId="77777777" w:rsidR="00A41A45" w:rsidRPr="007D7840" w:rsidRDefault="00A41A45" w:rsidP="0047494E">
            <w:pPr>
              <w:rPr>
                <w:rFonts w:cstheme="minorHAnsi"/>
                <w:lang w:val="en-GB"/>
              </w:rPr>
            </w:pPr>
            <w:proofErr w:type="spellStart"/>
            <w:r w:rsidRPr="007D7840">
              <w:rPr>
                <w:rFonts w:cstheme="minorHAnsi"/>
                <w:lang w:val="en-GB"/>
              </w:rPr>
              <w:t>oraal</w:t>
            </w:r>
            <w:proofErr w:type="spellEnd"/>
          </w:p>
        </w:tc>
      </w:tr>
      <w:tr w:rsidR="00A41A45" w:rsidRPr="007D7840" w14:paraId="442ED01D" w14:textId="77777777" w:rsidTr="00A41A45">
        <w:tc>
          <w:tcPr>
            <w:tcW w:w="2405" w:type="dxa"/>
          </w:tcPr>
          <w:p w14:paraId="4D8C3E4D" w14:textId="77777777" w:rsidR="00A41A45" w:rsidRPr="007D7840" w:rsidRDefault="00A41A45" w:rsidP="0047494E">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700" w:type="dxa"/>
          </w:tcPr>
          <w:p w14:paraId="183F01A5" w14:textId="77777777" w:rsidR="00A41A45" w:rsidRPr="007D7840" w:rsidRDefault="00A41A45" w:rsidP="0047494E">
            <w:pPr>
              <w:rPr>
                <w:rFonts w:cstheme="minorHAnsi"/>
                <w:lang w:val="en-GB"/>
              </w:rPr>
            </w:pPr>
          </w:p>
        </w:tc>
      </w:tr>
    </w:tbl>
    <w:p w14:paraId="283D893D" w14:textId="6505F860" w:rsidR="00A41A45" w:rsidRPr="007D7840" w:rsidRDefault="00A41A45" w:rsidP="00A41A45"/>
    <w:tbl>
      <w:tblPr>
        <w:tblStyle w:val="Tabelraster"/>
        <w:tblW w:w="0" w:type="auto"/>
        <w:tblLook w:val="04A0" w:firstRow="1" w:lastRow="0" w:firstColumn="1" w:lastColumn="0" w:noHBand="0" w:noVBand="1"/>
      </w:tblPr>
      <w:tblGrid>
        <w:gridCol w:w="2405"/>
        <w:gridCol w:w="4700"/>
      </w:tblGrid>
      <w:tr w:rsidR="00A41A45" w:rsidRPr="007D7840" w14:paraId="77731848" w14:textId="77777777" w:rsidTr="00A41A45">
        <w:tc>
          <w:tcPr>
            <w:tcW w:w="2405" w:type="dxa"/>
          </w:tcPr>
          <w:p w14:paraId="1DF3C3D0" w14:textId="77777777" w:rsidR="00A41A45" w:rsidRPr="007D7840" w:rsidRDefault="00A41A45" w:rsidP="0047494E">
            <w:pPr>
              <w:rPr>
                <w:rFonts w:cstheme="minorHAnsi"/>
                <w:lang w:val="en-GB"/>
              </w:rPr>
            </w:pPr>
            <w:proofErr w:type="spellStart"/>
            <w:r w:rsidRPr="007D7840">
              <w:rPr>
                <w:rFonts w:cstheme="minorHAnsi"/>
                <w:lang w:val="en-GB"/>
              </w:rPr>
              <w:t>Geneesmiddel</w:t>
            </w:r>
            <w:proofErr w:type="spellEnd"/>
          </w:p>
        </w:tc>
        <w:tc>
          <w:tcPr>
            <w:tcW w:w="4700" w:type="dxa"/>
          </w:tcPr>
          <w:p w14:paraId="2BABC361" w14:textId="77777777" w:rsidR="00A41A45" w:rsidRPr="007D7840" w:rsidRDefault="00A41A45" w:rsidP="0047494E">
            <w:pPr>
              <w:rPr>
                <w:rFonts w:cstheme="minorHAnsi"/>
                <w:lang w:val="en-GB"/>
              </w:rPr>
            </w:pPr>
            <w:proofErr w:type="spellStart"/>
            <w:r w:rsidRPr="007D7840">
              <w:rPr>
                <w:rFonts w:cstheme="minorHAnsi"/>
                <w:lang w:val="en-GB"/>
              </w:rPr>
              <w:t>Pentasa</w:t>
            </w:r>
            <w:proofErr w:type="spellEnd"/>
            <w:r w:rsidRPr="007D7840">
              <w:rPr>
                <w:rFonts w:cstheme="minorHAnsi"/>
                <w:lang w:val="en-GB"/>
              </w:rPr>
              <w:t xml:space="preserve"> tablet </w:t>
            </w:r>
            <w:proofErr w:type="spellStart"/>
            <w:r w:rsidRPr="007D7840">
              <w:rPr>
                <w:rFonts w:cstheme="minorHAnsi"/>
                <w:lang w:val="en-GB"/>
              </w:rPr>
              <w:t>mva</w:t>
            </w:r>
            <w:proofErr w:type="spellEnd"/>
            <w:r w:rsidRPr="007D7840">
              <w:rPr>
                <w:rFonts w:cstheme="minorHAnsi"/>
                <w:lang w:val="en-GB"/>
              </w:rPr>
              <w:t xml:space="preserve"> </w:t>
            </w:r>
          </w:p>
        </w:tc>
      </w:tr>
      <w:tr w:rsidR="00A41A45" w:rsidRPr="007D7840" w14:paraId="2FDA926A" w14:textId="77777777" w:rsidTr="00A41A45">
        <w:tc>
          <w:tcPr>
            <w:tcW w:w="2405" w:type="dxa"/>
          </w:tcPr>
          <w:p w14:paraId="15777D44" w14:textId="77777777" w:rsidR="00A41A45" w:rsidRPr="007D7840" w:rsidRDefault="00A41A45" w:rsidP="0047494E">
            <w:pPr>
              <w:rPr>
                <w:rFonts w:cstheme="minorHAnsi"/>
                <w:lang w:val="en-GB"/>
              </w:rPr>
            </w:pPr>
            <w:proofErr w:type="spellStart"/>
            <w:r w:rsidRPr="007D7840">
              <w:rPr>
                <w:rFonts w:cstheme="minorHAnsi"/>
                <w:lang w:val="en-GB"/>
              </w:rPr>
              <w:t>Sterkte</w:t>
            </w:r>
            <w:proofErr w:type="spellEnd"/>
          </w:p>
        </w:tc>
        <w:tc>
          <w:tcPr>
            <w:tcW w:w="4700" w:type="dxa"/>
          </w:tcPr>
          <w:p w14:paraId="240D5DF7" w14:textId="77777777" w:rsidR="00A41A45" w:rsidRPr="007D7840" w:rsidRDefault="00A41A45" w:rsidP="0047494E">
            <w:pPr>
              <w:rPr>
                <w:rFonts w:cstheme="minorHAnsi"/>
                <w:lang w:val="en-GB"/>
              </w:rPr>
            </w:pPr>
            <w:r w:rsidRPr="007D7840">
              <w:rPr>
                <w:rFonts w:cstheme="minorHAnsi"/>
                <w:lang w:val="en-GB"/>
              </w:rPr>
              <w:t>1 g</w:t>
            </w:r>
          </w:p>
        </w:tc>
      </w:tr>
      <w:tr w:rsidR="00A41A45" w:rsidRPr="007D7840" w14:paraId="42BA45E8" w14:textId="77777777" w:rsidTr="00A41A45">
        <w:tc>
          <w:tcPr>
            <w:tcW w:w="2405" w:type="dxa"/>
          </w:tcPr>
          <w:p w14:paraId="6F2FC37F" w14:textId="77777777" w:rsidR="00A41A45" w:rsidRPr="007D7840" w:rsidRDefault="00A41A45" w:rsidP="0047494E">
            <w:pPr>
              <w:rPr>
                <w:rFonts w:cstheme="minorHAnsi"/>
                <w:lang w:val="en-GB"/>
              </w:rPr>
            </w:pPr>
            <w:proofErr w:type="spellStart"/>
            <w:r w:rsidRPr="007D7840">
              <w:rPr>
                <w:rFonts w:cstheme="minorHAnsi"/>
                <w:lang w:val="en-GB"/>
              </w:rPr>
              <w:t>Dosering</w:t>
            </w:r>
            <w:proofErr w:type="spellEnd"/>
          </w:p>
        </w:tc>
        <w:tc>
          <w:tcPr>
            <w:tcW w:w="4700" w:type="dxa"/>
          </w:tcPr>
          <w:p w14:paraId="166BDAEC" w14:textId="77777777" w:rsidR="00A41A45" w:rsidRPr="007D7840" w:rsidRDefault="00A41A45" w:rsidP="0047494E">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4 </w:t>
            </w:r>
            <w:proofErr w:type="spellStart"/>
            <w:r w:rsidRPr="007D7840">
              <w:rPr>
                <w:rFonts w:cstheme="minorHAnsi"/>
                <w:lang w:val="en-GB"/>
              </w:rPr>
              <w:t>tabletten</w:t>
            </w:r>
            <w:proofErr w:type="spellEnd"/>
          </w:p>
        </w:tc>
      </w:tr>
      <w:tr w:rsidR="00A41A45" w:rsidRPr="007D7840" w14:paraId="0C900308" w14:textId="77777777" w:rsidTr="00A41A45">
        <w:tc>
          <w:tcPr>
            <w:tcW w:w="2405" w:type="dxa"/>
          </w:tcPr>
          <w:p w14:paraId="7F18BBA1" w14:textId="77777777" w:rsidR="00A41A45" w:rsidRPr="007D7840" w:rsidRDefault="00A41A45" w:rsidP="0047494E">
            <w:pPr>
              <w:rPr>
                <w:rFonts w:cstheme="minorHAnsi"/>
                <w:lang w:val="en-GB"/>
              </w:rPr>
            </w:pPr>
            <w:proofErr w:type="spellStart"/>
            <w:r w:rsidRPr="007D7840">
              <w:rPr>
                <w:rFonts w:cstheme="minorHAnsi"/>
                <w:lang w:val="en-GB"/>
              </w:rPr>
              <w:t>Duur</w:t>
            </w:r>
            <w:proofErr w:type="spellEnd"/>
          </w:p>
        </w:tc>
        <w:tc>
          <w:tcPr>
            <w:tcW w:w="4700" w:type="dxa"/>
          </w:tcPr>
          <w:p w14:paraId="72E31455" w14:textId="21CF603A" w:rsidR="00A41A45" w:rsidRPr="007D7840" w:rsidRDefault="00CA0FC2" w:rsidP="0047494E">
            <w:pPr>
              <w:rPr>
                <w:rFonts w:cstheme="minorHAnsi"/>
              </w:rPr>
            </w:pPr>
            <w:r>
              <w:rPr>
                <w:rFonts w:cstheme="minorHAnsi"/>
              </w:rPr>
              <w:t>gestaakt</w:t>
            </w:r>
          </w:p>
        </w:tc>
      </w:tr>
      <w:tr w:rsidR="00A41A45" w:rsidRPr="007D7840" w14:paraId="3A2B382C" w14:textId="77777777" w:rsidTr="00A41A45">
        <w:tc>
          <w:tcPr>
            <w:tcW w:w="2405" w:type="dxa"/>
          </w:tcPr>
          <w:p w14:paraId="0BD11104" w14:textId="77777777" w:rsidR="00A41A45" w:rsidRPr="007D7840" w:rsidRDefault="00A41A45" w:rsidP="0047494E">
            <w:pPr>
              <w:rPr>
                <w:rFonts w:cstheme="minorHAnsi"/>
                <w:lang w:val="en-GB"/>
              </w:rPr>
            </w:pPr>
            <w:proofErr w:type="spellStart"/>
            <w:r w:rsidRPr="007D7840">
              <w:rPr>
                <w:rFonts w:cstheme="minorHAnsi"/>
                <w:lang w:val="en-GB"/>
              </w:rPr>
              <w:t>Toedieningswijze</w:t>
            </w:r>
            <w:proofErr w:type="spellEnd"/>
          </w:p>
        </w:tc>
        <w:tc>
          <w:tcPr>
            <w:tcW w:w="4700" w:type="dxa"/>
          </w:tcPr>
          <w:p w14:paraId="6E868863" w14:textId="77777777" w:rsidR="00A41A45" w:rsidRPr="007D7840" w:rsidRDefault="00A41A45" w:rsidP="0047494E">
            <w:pPr>
              <w:rPr>
                <w:rFonts w:cstheme="minorHAnsi"/>
                <w:lang w:val="en-GB"/>
              </w:rPr>
            </w:pPr>
            <w:proofErr w:type="spellStart"/>
            <w:r w:rsidRPr="007D7840">
              <w:rPr>
                <w:rFonts w:cstheme="minorHAnsi"/>
                <w:lang w:val="en-GB"/>
              </w:rPr>
              <w:t>oraal</w:t>
            </w:r>
            <w:proofErr w:type="spellEnd"/>
          </w:p>
        </w:tc>
      </w:tr>
      <w:tr w:rsidR="00A41A45" w:rsidRPr="007D7840" w14:paraId="6975641B" w14:textId="77777777" w:rsidTr="00A41A45">
        <w:tc>
          <w:tcPr>
            <w:tcW w:w="2405" w:type="dxa"/>
          </w:tcPr>
          <w:p w14:paraId="2716D3B7" w14:textId="77777777" w:rsidR="00A41A45" w:rsidRPr="007D7840" w:rsidRDefault="00A41A45" w:rsidP="0047494E">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700" w:type="dxa"/>
          </w:tcPr>
          <w:p w14:paraId="31C4E441" w14:textId="77777777" w:rsidR="00A41A45" w:rsidRPr="007D7840" w:rsidRDefault="00A41A45" w:rsidP="0047494E">
            <w:pPr>
              <w:rPr>
                <w:rFonts w:cstheme="minorHAnsi"/>
                <w:lang w:val="en-GB"/>
              </w:rPr>
            </w:pPr>
          </w:p>
        </w:tc>
      </w:tr>
    </w:tbl>
    <w:p w14:paraId="5BC6C04D" w14:textId="77777777" w:rsidR="00A41A45" w:rsidRPr="00A41A45" w:rsidRDefault="00A41A45" w:rsidP="00A41A45"/>
    <w:p w14:paraId="3D35452D" w14:textId="53B8C1E7" w:rsidR="00FD14C1" w:rsidRDefault="00FD14C1" w:rsidP="00FD14C1">
      <w:pPr>
        <w:pStyle w:val="Kop2"/>
      </w:pPr>
      <w:bookmarkStart w:id="7" w:name="_Toc506406077"/>
      <w:r>
        <w:lastRenderedPageBreak/>
        <w:t>Testscenario</w:t>
      </w:r>
      <w:bookmarkEnd w:id="7"/>
    </w:p>
    <w:p w14:paraId="3FABAB5C" w14:textId="0388F6F5" w:rsidR="00673EDC" w:rsidRPr="007D7840" w:rsidRDefault="00E9488C" w:rsidP="00FD14C1">
      <w:r w:rsidRPr="007D7840">
        <w:t xml:space="preserve">De </w:t>
      </w:r>
      <w:r w:rsidR="007953D3" w:rsidRPr="007D7840">
        <w:t>patiënt</w:t>
      </w:r>
      <w:r w:rsidRPr="007D7840">
        <w:t xml:space="preserve"> gaat tijdens weekendverlof naar huis en blijft de geneesmiddelen gebruiken, die hij van het ziekenhuis mee heeft gekregen. Thuis krijgt hij na de maaltijd darmkrampen en </w:t>
      </w:r>
      <w:r w:rsidR="00B84368" w:rsidRPr="007D7840">
        <w:t xml:space="preserve">ziet bij de stoelgang veel bloed in de ontlasting. </w:t>
      </w:r>
      <w:r w:rsidR="007953D3" w:rsidRPr="007D7840">
        <w:t>Patiënt</w:t>
      </w:r>
      <w:r w:rsidRPr="007D7840">
        <w:t xml:space="preserve"> gaat toch  terug naar de SEH</w:t>
      </w:r>
      <w:r w:rsidR="007647FA" w:rsidRPr="007D7840">
        <w:t>.</w:t>
      </w:r>
      <w:r w:rsidR="00673EDC" w:rsidRPr="007D7840">
        <w:t xml:space="preserve"> </w:t>
      </w:r>
      <w:r w:rsidR="007647FA" w:rsidRPr="007D7840">
        <w:t>De a</w:t>
      </w:r>
      <w:r w:rsidR="00673EDC" w:rsidRPr="007D7840">
        <w:t xml:space="preserve">rts </w:t>
      </w:r>
      <w:r w:rsidR="00B84368" w:rsidRPr="007D7840">
        <w:t xml:space="preserve">onderzoekt de </w:t>
      </w:r>
      <w:r w:rsidR="007953D3" w:rsidRPr="007D7840">
        <w:t>patiënt</w:t>
      </w:r>
      <w:r w:rsidR="00B84368" w:rsidRPr="007D7840">
        <w:t xml:space="preserve"> en </w:t>
      </w:r>
      <w:r w:rsidR="007647FA" w:rsidRPr="007D7840">
        <w:t>wijzigt het medicatiebeleid als volgt:</w:t>
      </w:r>
    </w:p>
    <w:p w14:paraId="33F6B3D3" w14:textId="00F33AC6" w:rsidR="007647FA" w:rsidRPr="007D7840" w:rsidRDefault="00E9488C" w:rsidP="00E9488C">
      <w:pPr>
        <w:pStyle w:val="Lijstalinea"/>
        <w:numPr>
          <w:ilvl w:val="0"/>
          <w:numId w:val="5"/>
        </w:numPr>
        <w:rPr>
          <w:rFonts w:asciiTheme="minorHAnsi" w:hAnsiTheme="minorHAnsi"/>
          <w:sz w:val="22"/>
          <w:szCs w:val="22"/>
        </w:rPr>
      </w:pPr>
      <w:r w:rsidRPr="007D7840">
        <w:rPr>
          <w:rFonts w:asciiTheme="minorHAnsi" w:hAnsiTheme="minorHAnsi"/>
          <w:sz w:val="22"/>
          <w:szCs w:val="22"/>
        </w:rPr>
        <w:t xml:space="preserve">De </w:t>
      </w:r>
      <w:proofErr w:type="spellStart"/>
      <w:r w:rsidRPr="007D7840">
        <w:rPr>
          <w:rFonts w:asciiTheme="minorHAnsi" w:hAnsiTheme="minorHAnsi"/>
          <w:sz w:val="22"/>
          <w:szCs w:val="22"/>
        </w:rPr>
        <w:t>predisolon</w:t>
      </w:r>
      <w:proofErr w:type="spellEnd"/>
      <w:r w:rsidRPr="007D7840">
        <w:rPr>
          <w:rFonts w:asciiTheme="minorHAnsi" w:hAnsiTheme="minorHAnsi"/>
          <w:sz w:val="22"/>
          <w:szCs w:val="22"/>
        </w:rPr>
        <w:t xml:space="preserve"> kuur wordt gewijzigd en verhevi</w:t>
      </w:r>
      <w:r w:rsidR="00337613" w:rsidRPr="007D7840">
        <w:rPr>
          <w:rFonts w:asciiTheme="minorHAnsi" w:hAnsiTheme="minorHAnsi"/>
          <w:sz w:val="22"/>
          <w:szCs w:val="22"/>
        </w:rPr>
        <w:t xml:space="preserve">gd. </w:t>
      </w:r>
      <w:r w:rsidR="00A02289" w:rsidRPr="007D7840">
        <w:rPr>
          <w:rFonts w:asciiTheme="minorHAnsi" w:hAnsiTheme="minorHAnsi"/>
          <w:sz w:val="22"/>
          <w:szCs w:val="22"/>
        </w:rPr>
        <w:t>De SEH arts geeft als reden “</w:t>
      </w:r>
      <w:r w:rsidR="0097177E" w:rsidRPr="007D7840">
        <w:rPr>
          <w:rFonts w:asciiTheme="minorHAnsi" w:hAnsiTheme="minorHAnsi"/>
          <w:sz w:val="22"/>
          <w:szCs w:val="22"/>
        </w:rPr>
        <w:t>beleidswijziging</w:t>
      </w:r>
      <w:r w:rsidR="00A02289" w:rsidRPr="007D7840">
        <w:rPr>
          <w:rFonts w:asciiTheme="minorHAnsi" w:hAnsiTheme="minorHAnsi"/>
          <w:sz w:val="22"/>
          <w:szCs w:val="22"/>
        </w:rPr>
        <w:t xml:space="preserve">” op. </w:t>
      </w:r>
      <w:r w:rsidR="007953D3" w:rsidRPr="007D7840">
        <w:rPr>
          <w:rFonts w:asciiTheme="minorHAnsi" w:hAnsiTheme="minorHAnsi"/>
          <w:sz w:val="22"/>
          <w:szCs w:val="22"/>
        </w:rPr>
        <w:t>Patiënt</w:t>
      </w:r>
      <w:r w:rsidR="00337613" w:rsidRPr="007D7840">
        <w:rPr>
          <w:rFonts w:asciiTheme="minorHAnsi" w:hAnsiTheme="minorHAnsi"/>
          <w:sz w:val="22"/>
          <w:szCs w:val="22"/>
        </w:rPr>
        <w:t xml:space="preserve"> gebruikt dan nu de 2</w:t>
      </w:r>
      <w:r w:rsidRPr="007D7840">
        <w:rPr>
          <w:rFonts w:asciiTheme="minorHAnsi" w:hAnsiTheme="minorHAnsi"/>
          <w:sz w:val="22"/>
          <w:szCs w:val="22"/>
        </w:rPr>
        <w:t>0 mg dosering volgens een doseerschema.</w:t>
      </w:r>
    </w:p>
    <w:p w14:paraId="2029AB62" w14:textId="26FDD4EB" w:rsidR="00A02289" w:rsidRPr="007D7840" w:rsidRDefault="00A02289" w:rsidP="00A02289">
      <w:pPr>
        <w:pStyle w:val="Lijstalinea"/>
        <w:numPr>
          <w:ilvl w:val="1"/>
          <w:numId w:val="5"/>
        </w:numPr>
        <w:rPr>
          <w:rFonts w:asciiTheme="minorHAnsi" w:hAnsiTheme="minorHAnsi"/>
          <w:sz w:val="22"/>
          <w:szCs w:val="22"/>
        </w:rPr>
      </w:pPr>
      <w:r w:rsidRPr="007D7840">
        <w:rPr>
          <w:rFonts w:asciiTheme="minorHAnsi" w:hAnsiTheme="minorHAnsi"/>
          <w:sz w:val="22"/>
          <w:szCs w:val="22"/>
        </w:rPr>
        <w:t>2 dagen 2 tabletten van 20 mg.</w:t>
      </w:r>
    </w:p>
    <w:p w14:paraId="79A0806D" w14:textId="7228D7BB" w:rsidR="00A02289" w:rsidRPr="007D7840" w:rsidRDefault="00A02289" w:rsidP="00A02289">
      <w:pPr>
        <w:pStyle w:val="Lijstalinea"/>
        <w:numPr>
          <w:ilvl w:val="1"/>
          <w:numId w:val="5"/>
        </w:numPr>
        <w:rPr>
          <w:rFonts w:asciiTheme="minorHAnsi" w:hAnsiTheme="minorHAnsi"/>
          <w:sz w:val="22"/>
          <w:szCs w:val="22"/>
        </w:rPr>
      </w:pPr>
      <w:r w:rsidRPr="007D7840">
        <w:rPr>
          <w:rFonts w:asciiTheme="minorHAnsi" w:hAnsiTheme="minorHAnsi"/>
          <w:sz w:val="22"/>
          <w:szCs w:val="22"/>
        </w:rPr>
        <w:t>2 dagen 4 tabletten van 20 mg</w:t>
      </w:r>
    </w:p>
    <w:p w14:paraId="1D6BCDC9" w14:textId="0F139623" w:rsidR="00A02289" w:rsidRPr="007D7840" w:rsidRDefault="00A02289" w:rsidP="00A02289">
      <w:pPr>
        <w:pStyle w:val="Lijstalinea"/>
        <w:numPr>
          <w:ilvl w:val="1"/>
          <w:numId w:val="5"/>
        </w:numPr>
        <w:rPr>
          <w:rFonts w:asciiTheme="minorHAnsi" w:hAnsiTheme="minorHAnsi"/>
          <w:sz w:val="22"/>
          <w:szCs w:val="22"/>
        </w:rPr>
      </w:pPr>
      <w:r w:rsidRPr="007D7840">
        <w:rPr>
          <w:rFonts w:asciiTheme="minorHAnsi" w:hAnsiTheme="minorHAnsi"/>
          <w:sz w:val="22"/>
          <w:szCs w:val="22"/>
        </w:rPr>
        <w:t>3 dagen 6 tabletten van 20 mg</w:t>
      </w:r>
    </w:p>
    <w:p w14:paraId="71A3C3C9" w14:textId="40EFFD1B" w:rsidR="00E9488C" w:rsidRPr="007D7840" w:rsidRDefault="00E9488C" w:rsidP="00E9488C">
      <w:pPr>
        <w:pStyle w:val="Lijstalinea"/>
        <w:numPr>
          <w:ilvl w:val="0"/>
          <w:numId w:val="5"/>
        </w:numPr>
        <w:rPr>
          <w:rFonts w:asciiTheme="minorHAnsi" w:hAnsiTheme="minorHAnsi"/>
          <w:sz w:val="22"/>
          <w:szCs w:val="22"/>
        </w:rPr>
      </w:pPr>
      <w:r w:rsidRPr="007D7840">
        <w:rPr>
          <w:rFonts w:asciiTheme="minorHAnsi" w:hAnsiTheme="minorHAnsi"/>
          <w:sz w:val="22"/>
          <w:szCs w:val="22"/>
        </w:rPr>
        <w:t xml:space="preserve">De Azathioprine </w:t>
      </w:r>
      <w:proofErr w:type="spellStart"/>
      <w:r w:rsidRPr="007D7840">
        <w:rPr>
          <w:rFonts w:asciiTheme="minorHAnsi" w:hAnsiTheme="minorHAnsi"/>
          <w:sz w:val="22"/>
          <w:szCs w:val="22"/>
        </w:rPr>
        <w:t>mylan</w:t>
      </w:r>
      <w:proofErr w:type="spellEnd"/>
      <w:r w:rsidRPr="007D7840">
        <w:rPr>
          <w:rFonts w:asciiTheme="minorHAnsi" w:hAnsiTheme="minorHAnsi"/>
          <w:sz w:val="22"/>
          <w:szCs w:val="22"/>
        </w:rPr>
        <w:t xml:space="preserve"> tabletten worden gestaakt en de </w:t>
      </w:r>
      <w:r w:rsidR="007953D3" w:rsidRPr="007D7840">
        <w:rPr>
          <w:rFonts w:asciiTheme="minorHAnsi" w:hAnsiTheme="minorHAnsi"/>
          <w:sz w:val="22"/>
          <w:szCs w:val="22"/>
        </w:rPr>
        <w:t>patiënt</w:t>
      </w:r>
      <w:r w:rsidRPr="007D7840">
        <w:rPr>
          <w:rFonts w:asciiTheme="minorHAnsi" w:hAnsiTheme="minorHAnsi"/>
          <w:sz w:val="22"/>
          <w:szCs w:val="22"/>
        </w:rPr>
        <w:t xml:space="preserve"> gaat terug naar de </w:t>
      </w:r>
      <w:proofErr w:type="spellStart"/>
      <w:r w:rsidRPr="007D7840">
        <w:rPr>
          <w:rFonts w:asciiTheme="minorHAnsi" w:hAnsiTheme="minorHAnsi"/>
          <w:sz w:val="22"/>
          <w:szCs w:val="22"/>
        </w:rPr>
        <w:t>Pentasa</w:t>
      </w:r>
      <w:proofErr w:type="spellEnd"/>
      <w:r w:rsidRPr="007D7840">
        <w:rPr>
          <w:rFonts w:asciiTheme="minorHAnsi" w:hAnsiTheme="minorHAnsi"/>
          <w:sz w:val="22"/>
          <w:szCs w:val="22"/>
        </w:rPr>
        <w:t xml:space="preserve"> tablet 1g. 1x daags 4 tabletten. </w:t>
      </w:r>
      <w:r w:rsidR="00A02289" w:rsidRPr="007D7840">
        <w:rPr>
          <w:rFonts w:asciiTheme="minorHAnsi" w:hAnsiTheme="minorHAnsi"/>
          <w:sz w:val="22"/>
          <w:szCs w:val="22"/>
        </w:rPr>
        <w:t>Als reden van stoppen van de Azathioprine geeft de SEH arts “(mogelijke) bijwerking” op.</w:t>
      </w:r>
    </w:p>
    <w:p w14:paraId="275BC374" w14:textId="192452BE" w:rsidR="00E9488C" w:rsidRPr="007D7840" w:rsidRDefault="00E9488C" w:rsidP="00E9488C">
      <w:pPr>
        <w:pStyle w:val="Lijstalinea"/>
        <w:numPr>
          <w:ilvl w:val="0"/>
          <w:numId w:val="5"/>
        </w:numPr>
        <w:rPr>
          <w:rFonts w:asciiTheme="minorHAnsi" w:hAnsiTheme="minorHAnsi"/>
          <w:sz w:val="22"/>
          <w:szCs w:val="22"/>
        </w:rPr>
      </w:pPr>
      <w:r w:rsidRPr="007D7840">
        <w:rPr>
          <w:rFonts w:asciiTheme="minorHAnsi" w:hAnsiTheme="minorHAnsi"/>
          <w:sz w:val="22"/>
          <w:szCs w:val="22"/>
        </w:rPr>
        <w:t xml:space="preserve">De arts schrijft </w:t>
      </w:r>
      <w:r w:rsidR="001F0540" w:rsidRPr="007D7840">
        <w:rPr>
          <w:rFonts w:asciiTheme="minorHAnsi" w:hAnsiTheme="minorHAnsi"/>
          <w:sz w:val="22"/>
          <w:szCs w:val="22"/>
        </w:rPr>
        <w:t xml:space="preserve">als </w:t>
      </w:r>
      <w:r w:rsidR="0097177E" w:rsidRPr="007D7840">
        <w:rPr>
          <w:rFonts w:asciiTheme="minorHAnsi" w:hAnsiTheme="minorHAnsi"/>
          <w:sz w:val="22"/>
          <w:szCs w:val="22"/>
        </w:rPr>
        <w:t>kalmeringsmiddel</w:t>
      </w:r>
      <w:r w:rsidR="001F0540" w:rsidRPr="007D7840">
        <w:rPr>
          <w:rFonts w:asciiTheme="minorHAnsi" w:hAnsiTheme="minorHAnsi"/>
          <w:sz w:val="22"/>
          <w:szCs w:val="22"/>
        </w:rPr>
        <w:t xml:space="preserve"> </w:t>
      </w:r>
      <w:r w:rsidRPr="007D7840">
        <w:rPr>
          <w:rFonts w:asciiTheme="minorHAnsi" w:hAnsiTheme="minorHAnsi"/>
          <w:sz w:val="22"/>
          <w:szCs w:val="22"/>
        </w:rPr>
        <w:t xml:space="preserve">ook nog Oxazepam </w:t>
      </w:r>
      <w:proofErr w:type="spellStart"/>
      <w:r w:rsidRPr="007D7840">
        <w:rPr>
          <w:rFonts w:asciiTheme="minorHAnsi" w:hAnsiTheme="minorHAnsi"/>
          <w:sz w:val="22"/>
          <w:szCs w:val="22"/>
        </w:rPr>
        <w:t>accord</w:t>
      </w:r>
      <w:proofErr w:type="spellEnd"/>
      <w:r w:rsidRPr="007D7840">
        <w:rPr>
          <w:rFonts w:asciiTheme="minorHAnsi" w:hAnsiTheme="minorHAnsi"/>
          <w:sz w:val="22"/>
          <w:szCs w:val="22"/>
        </w:rPr>
        <w:t xml:space="preserve"> 10 mg voor 3x daags 1 tablet zo</w:t>
      </w:r>
      <w:r w:rsidR="0097177E" w:rsidRPr="007D7840">
        <w:rPr>
          <w:rFonts w:asciiTheme="minorHAnsi" w:hAnsiTheme="minorHAnsi"/>
          <w:sz w:val="22"/>
          <w:szCs w:val="22"/>
        </w:rPr>
        <w:t xml:space="preserve"> </w:t>
      </w:r>
      <w:r w:rsidRPr="007D7840">
        <w:rPr>
          <w:rFonts w:asciiTheme="minorHAnsi" w:hAnsiTheme="minorHAnsi"/>
          <w:sz w:val="22"/>
          <w:szCs w:val="22"/>
        </w:rPr>
        <w:t>nodig.</w:t>
      </w:r>
    </w:p>
    <w:p w14:paraId="33A55297" w14:textId="77777777" w:rsidR="00E9488C" w:rsidRDefault="00E9488C" w:rsidP="00E9488C"/>
    <w:p w14:paraId="1A5D7AC6" w14:textId="77777777" w:rsidR="00FD14C1" w:rsidRDefault="00FD14C1" w:rsidP="00FD14C1">
      <w:pPr>
        <w:pStyle w:val="Kop2"/>
      </w:pPr>
      <w:bookmarkStart w:id="8" w:name="_Toc506406078"/>
      <w:r>
        <w:t>Exit situatie</w:t>
      </w:r>
      <w:bookmarkEnd w:id="8"/>
    </w:p>
    <w:p w14:paraId="3345D6A4" w14:textId="167D3175" w:rsidR="001D0F43" w:rsidRPr="007D7840" w:rsidRDefault="001D0F43" w:rsidP="001D0F43">
      <w:r w:rsidRPr="007D7840">
        <w:t>Kies zelf: SEH arts, ziekenhuis, datum &amp; tijd bezoek aan de SEH</w:t>
      </w:r>
    </w:p>
    <w:p w14:paraId="0F3BBE99" w14:textId="4EA6B9FB" w:rsidR="00D50A2C" w:rsidRDefault="00D50A2C" w:rsidP="00D50A2C">
      <w:pPr>
        <w:pStyle w:val="Kop3"/>
      </w:pPr>
      <w:bookmarkStart w:id="9" w:name="_Hlk486925917"/>
      <w:bookmarkStart w:id="10" w:name="_Toc506406079"/>
      <w:r>
        <w:t>Actuele medicatie</w:t>
      </w:r>
      <w:bookmarkEnd w:id="10"/>
    </w:p>
    <w:p w14:paraId="2A6DE999" w14:textId="44DDAB17" w:rsidR="007953D3" w:rsidRPr="007953D3" w:rsidRDefault="007953D3" w:rsidP="007953D3">
      <w:r>
        <w:t>Ongewijzigd:</w:t>
      </w:r>
    </w:p>
    <w:tbl>
      <w:tblPr>
        <w:tblStyle w:val="Tabelraster"/>
        <w:tblW w:w="0" w:type="auto"/>
        <w:tblLook w:val="04A0" w:firstRow="1" w:lastRow="0" w:firstColumn="1" w:lastColumn="0" w:noHBand="0" w:noVBand="1"/>
      </w:tblPr>
      <w:tblGrid>
        <w:gridCol w:w="2405"/>
        <w:gridCol w:w="4698"/>
      </w:tblGrid>
      <w:tr w:rsidR="00D50A2C" w:rsidRPr="007D7840" w14:paraId="22201653" w14:textId="77777777" w:rsidTr="00E9488C">
        <w:tc>
          <w:tcPr>
            <w:tcW w:w="2405" w:type="dxa"/>
          </w:tcPr>
          <w:p w14:paraId="020B9DB2" w14:textId="77777777" w:rsidR="00D50A2C" w:rsidRPr="007D7840" w:rsidRDefault="00D50A2C" w:rsidP="00E9488C">
            <w:pPr>
              <w:rPr>
                <w:rFonts w:cstheme="minorHAnsi"/>
                <w:lang w:val="en-GB"/>
              </w:rPr>
            </w:pPr>
            <w:proofErr w:type="spellStart"/>
            <w:r w:rsidRPr="007D7840">
              <w:rPr>
                <w:rFonts w:cstheme="minorHAnsi"/>
                <w:lang w:val="en-GB"/>
              </w:rPr>
              <w:t>Geneesmiddel</w:t>
            </w:r>
            <w:proofErr w:type="spellEnd"/>
          </w:p>
        </w:tc>
        <w:tc>
          <w:tcPr>
            <w:tcW w:w="4698" w:type="dxa"/>
          </w:tcPr>
          <w:p w14:paraId="12AD6C4A" w14:textId="77777777" w:rsidR="00D50A2C" w:rsidRPr="007D7840" w:rsidRDefault="00D50A2C" w:rsidP="00E9488C">
            <w:pPr>
              <w:rPr>
                <w:rFonts w:cstheme="minorHAnsi"/>
                <w:lang w:val="en-GB"/>
              </w:rPr>
            </w:pPr>
            <w:proofErr w:type="spellStart"/>
            <w:r w:rsidRPr="007D7840">
              <w:rPr>
                <w:rFonts w:cstheme="minorHAnsi"/>
                <w:lang w:val="en-GB"/>
              </w:rPr>
              <w:t>Simvastatine</w:t>
            </w:r>
            <w:proofErr w:type="spellEnd"/>
            <w:r w:rsidRPr="007D7840">
              <w:rPr>
                <w:rFonts w:cstheme="minorHAnsi"/>
                <w:lang w:val="en-GB"/>
              </w:rPr>
              <w:t xml:space="preserve"> accord table </w:t>
            </w:r>
            <w:proofErr w:type="spellStart"/>
            <w:r w:rsidRPr="007D7840">
              <w:rPr>
                <w:rFonts w:cstheme="minorHAnsi"/>
                <w:lang w:val="en-GB"/>
              </w:rPr>
              <w:t>filmomhuld</w:t>
            </w:r>
            <w:proofErr w:type="spellEnd"/>
          </w:p>
        </w:tc>
      </w:tr>
      <w:tr w:rsidR="00D50A2C" w:rsidRPr="007D7840" w14:paraId="1088F306" w14:textId="77777777" w:rsidTr="00E9488C">
        <w:tc>
          <w:tcPr>
            <w:tcW w:w="2405" w:type="dxa"/>
          </w:tcPr>
          <w:p w14:paraId="4405248D" w14:textId="77777777" w:rsidR="00D50A2C" w:rsidRPr="007D7840" w:rsidRDefault="00D50A2C" w:rsidP="00E9488C">
            <w:pPr>
              <w:rPr>
                <w:rFonts w:cstheme="minorHAnsi"/>
                <w:lang w:val="en-GB"/>
              </w:rPr>
            </w:pPr>
            <w:proofErr w:type="spellStart"/>
            <w:r w:rsidRPr="007D7840">
              <w:rPr>
                <w:rFonts w:cstheme="minorHAnsi"/>
                <w:lang w:val="en-GB"/>
              </w:rPr>
              <w:t>Sterkte</w:t>
            </w:r>
            <w:proofErr w:type="spellEnd"/>
          </w:p>
        </w:tc>
        <w:tc>
          <w:tcPr>
            <w:tcW w:w="4698" w:type="dxa"/>
          </w:tcPr>
          <w:p w14:paraId="14580A1F" w14:textId="77777777" w:rsidR="00D50A2C" w:rsidRPr="007D7840" w:rsidRDefault="00D50A2C" w:rsidP="00E9488C">
            <w:pPr>
              <w:rPr>
                <w:rFonts w:cstheme="minorHAnsi"/>
                <w:lang w:val="en-GB"/>
              </w:rPr>
            </w:pPr>
            <w:r w:rsidRPr="007D7840">
              <w:rPr>
                <w:rFonts w:cstheme="minorHAnsi"/>
                <w:lang w:val="en-GB"/>
              </w:rPr>
              <w:t>40mg</w:t>
            </w:r>
          </w:p>
        </w:tc>
      </w:tr>
      <w:tr w:rsidR="00D50A2C" w:rsidRPr="007D7840" w14:paraId="5ED0848E" w14:textId="77777777" w:rsidTr="00E9488C">
        <w:tc>
          <w:tcPr>
            <w:tcW w:w="2405" w:type="dxa"/>
          </w:tcPr>
          <w:p w14:paraId="70DFE3A6" w14:textId="77777777" w:rsidR="00D50A2C" w:rsidRPr="007D7840" w:rsidRDefault="00D50A2C" w:rsidP="00E9488C">
            <w:pPr>
              <w:rPr>
                <w:rFonts w:cstheme="minorHAnsi"/>
                <w:lang w:val="en-GB"/>
              </w:rPr>
            </w:pPr>
            <w:proofErr w:type="spellStart"/>
            <w:r w:rsidRPr="007D7840">
              <w:rPr>
                <w:rFonts w:cstheme="minorHAnsi"/>
                <w:lang w:val="en-GB"/>
              </w:rPr>
              <w:t>Dosering</w:t>
            </w:r>
            <w:proofErr w:type="spellEnd"/>
          </w:p>
        </w:tc>
        <w:tc>
          <w:tcPr>
            <w:tcW w:w="4698" w:type="dxa"/>
          </w:tcPr>
          <w:p w14:paraId="582D5987" w14:textId="77777777" w:rsidR="00D50A2C" w:rsidRPr="007D7840" w:rsidRDefault="00D50A2C" w:rsidP="00E9488C">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1 tablet</w:t>
            </w:r>
          </w:p>
        </w:tc>
      </w:tr>
      <w:tr w:rsidR="00D50A2C" w:rsidRPr="007D7840" w14:paraId="765D6532" w14:textId="77777777" w:rsidTr="00E9488C">
        <w:tc>
          <w:tcPr>
            <w:tcW w:w="2405" w:type="dxa"/>
          </w:tcPr>
          <w:p w14:paraId="007A26BD" w14:textId="77777777" w:rsidR="00D50A2C" w:rsidRPr="007D7840" w:rsidRDefault="00D50A2C" w:rsidP="00E9488C">
            <w:pPr>
              <w:rPr>
                <w:rFonts w:cstheme="minorHAnsi"/>
                <w:lang w:val="en-GB"/>
              </w:rPr>
            </w:pPr>
            <w:proofErr w:type="spellStart"/>
            <w:r w:rsidRPr="007D7840">
              <w:rPr>
                <w:rFonts w:cstheme="minorHAnsi"/>
                <w:lang w:val="en-GB"/>
              </w:rPr>
              <w:t>Duur</w:t>
            </w:r>
            <w:proofErr w:type="spellEnd"/>
          </w:p>
        </w:tc>
        <w:tc>
          <w:tcPr>
            <w:tcW w:w="4698" w:type="dxa"/>
          </w:tcPr>
          <w:p w14:paraId="692CCA65" w14:textId="77777777" w:rsidR="00D50A2C" w:rsidRPr="007D7840" w:rsidRDefault="00D50A2C" w:rsidP="00E9488C">
            <w:pPr>
              <w:rPr>
                <w:rFonts w:cstheme="minorHAnsi"/>
              </w:rPr>
            </w:pPr>
            <w:proofErr w:type="spellStart"/>
            <w:r w:rsidRPr="007D7840">
              <w:rPr>
                <w:rFonts w:cstheme="minorHAnsi"/>
              </w:rPr>
              <w:t>chronisch</w:t>
            </w:r>
            <w:proofErr w:type="spellEnd"/>
          </w:p>
        </w:tc>
      </w:tr>
      <w:tr w:rsidR="00D50A2C" w:rsidRPr="007D7840" w14:paraId="6F8F7FA5" w14:textId="77777777" w:rsidTr="00E9488C">
        <w:tc>
          <w:tcPr>
            <w:tcW w:w="2405" w:type="dxa"/>
          </w:tcPr>
          <w:p w14:paraId="78003907" w14:textId="77777777" w:rsidR="00D50A2C" w:rsidRPr="007D7840" w:rsidRDefault="00D50A2C"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3B98CA23" w14:textId="77777777" w:rsidR="00D50A2C" w:rsidRPr="007D7840" w:rsidRDefault="00D50A2C" w:rsidP="00E9488C">
            <w:pPr>
              <w:rPr>
                <w:rFonts w:cstheme="minorHAnsi"/>
                <w:lang w:val="en-GB"/>
              </w:rPr>
            </w:pPr>
            <w:proofErr w:type="spellStart"/>
            <w:r w:rsidRPr="007D7840">
              <w:rPr>
                <w:rFonts w:cstheme="minorHAnsi"/>
                <w:lang w:val="en-GB"/>
              </w:rPr>
              <w:t>oraal</w:t>
            </w:r>
            <w:proofErr w:type="spellEnd"/>
          </w:p>
        </w:tc>
      </w:tr>
      <w:tr w:rsidR="00D50A2C" w:rsidRPr="007D7840" w14:paraId="270E9DFB" w14:textId="77777777" w:rsidTr="00E9488C">
        <w:tc>
          <w:tcPr>
            <w:tcW w:w="2405" w:type="dxa"/>
          </w:tcPr>
          <w:p w14:paraId="6F20E276" w14:textId="77777777" w:rsidR="00D50A2C" w:rsidRPr="007D7840" w:rsidRDefault="00D50A2C"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5B9CBD14" w14:textId="77777777" w:rsidR="00D50A2C" w:rsidRPr="007D7840" w:rsidRDefault="00D50A2C" w:rsidP="00E9488C">
            <w:pPr>
              <w:rPr>
                <w:rFonts w:cstheme="minorHAnsi"/>
                <w:lang w:val="en-GB"/>
              </w:rPr>
            </w:pPr>
          </w:p>
        </w:tc>
      </w:tr>
    </w:tbl>
    <w:p w14:paraId="76CF675E" w14:textId="77777777" w:rsidR="00D50A2C" w:rsidRPr="007D7840" w:rsidRDefault="00D50A2C" w:rsidP="00D50A2C"/>
    <w:tbl>
      <w:tblPr>
        <w:tblStyle w:val="Tabelraster"/>
        <w:tblW w:w="0" w:type="auto"/>
        <w:tblLook w:val="04A0" w:firstRow="1" w:lastRow="0" w:firstColumn="1" w:lastColumn="0" w:noHBand="0" w:noVBand="1"/>
      </w:tblPr>
      <w:tblGrid>
        <w:gridCol w:w="2405"/>
        <w:gridCol w:w="4698"/>
      </w:tblGrid>
      <w:tr w:rsidR="00D50A2C" w:rsidRPr="007D7840" w14:paraId="542138E0" w14:textId="77777777" w:rsidTr="00E9488C">
        <w:tc>
          <w:tcPr>
            <w:tcW w:w="2405" w:type="dxa"/>
          </w:tcPr>
          <w:p w14:paraId="0DBD8267" w14:textId="77777777" w:rsidR="00D50A2C" w:rsidRPr="007D7840" w:rsidRDefault="00D50A2C" w:rsidP="00E9488C">
            <w:pPr>
              <w:rPr>
                <w:rFonts w:cstheme="minorHAnsi"/>
                <w:lang w:val="en-GB"/>
              </w:rPr>
            </w:pPr>
            <w:proofErr w:type="spellStart"/>
            <w:r w:rsidRPr="007D7840">
              <w:rPr>
                <w:rFonts w:cstheme="minorHAnsi"/>
                <w:lang w:val="en-GB"/>
              </w:rPr>
              <w:t>Geneesmiddel</w:t>
            </w:r>
            <w:proofErr w:type="spellEnd"/>
          </w:p>
        </w:tc>
        <w:tc>
          <w:tcPr>
            <w:tcW w:w="4698" w:type="dxa"/>
          </w:tcPr>
          <w:p w14:paraId="3A4069A2" w14:textId="77EB32B6" w:rsidR="00D50A2C" w:rsidRPr="007D7840" w:rsidRDefault="001315DE" w:rsidP="00E9488C">
            <w:pPr>
              <w:rPr>
                <w:rFonts w:cstheme="minorHAnsi"/>
                <w:lang w:val="en-GB"/>
              </w:rPr>
            </w:pPr>
            <w:proofErr w:type="spellStart"/>
            <w:r w:rsidRPr="007D7840">
              <w:rPr>
                <w:rFonts w:cstheme="minorHAnsi"/>
                <w:lang w:val="en-GB"/>
              </w:rPr>
              <w:t>Ganfort</w:t>
            </w:r>
            <w:proofErr w:type="spellEnd"/>
            <w:r w:rsidR="00D50A2C" w:rsidRPr="007D7840">
              <w:rPr>
                <w:rFonts w:cstheme="minorHAnsi"/>
                <w:lang w:val="en-GB"/>
              </w:rPr>
              <w:t xml:space="preserve"> </w:t>
            </w:r>
            <w:proofErr w:type="spellStart"/>
            <w:r w:rsidR="00D50A2C" w:rsidRPr="007D7840">
              <w:rPr>
                <w:rFonts w:cstheme="minorHAnsi"/>
                <w:lang w:val="en-GB"/>
              </w:rPr>
              <w:t>oogdruppels</w:t>
            </w:r>
            <w:proofErr w:type="spellEnd"/>
            <w:r w:rsidR="00D50A2C" w:rsidRPr="007D7840">
              <w:rPr>
                <w:rFonts w:cstheme="minorHAnsi"/>
                <w:lang w:val="en-GB"/>
              </w:rPr>
              <w:t xml:space="preserve"> flacon</w:t>
            </w:r>
          </w:p>
        </w:tc>
      </w:tr>
      <w:tr w:rsidR="00D50A2C" w:rsidRPr="007D7840" w14:paraId="022F4D63" w14:textId="77777777" w:rsidTr="00E9488C">
        <w:tc>
          <w:tcPr>
            <w:tcW w:w="2405" w:type="dxa"/>
          </w:tcPr>
          <w:p w14:paraId="198FDF17" w14:textId="77777777" w:rsidR="00D50A2C" w:rsidRPr="007D7840" w:rsidRDefault="00D50A2C" w:rsidP="00E9488C">
            <w:pPr>
              <w:rPr>
                <w:rFonts w:cstheme="minorHAnsi"/>
                <w:lang w:val="en-GB"/>
              </w:rPr>
            </w:pPr>
            <w:proofErr w:type="spellStart"/>
            <w:r w:rsidRPr="007D7840">
              <w:rPr>
                <w:rFonts w:cstheme="minorHAnsi"/>
                <w:lang w:val="en-GB"/>
              </w:rPr>
              <w:t>Sterkte</w:t>
            </w:r>
            <w:proofErr w:type="spellEnd"/>
          </w:p>
        </w:tc>
        <w:tc>
          <w:tcPr>
            <w:tcW w:w="4698" w:type="dxa"/>
          </w:tcPr>
          <w:p w14:paraId="3F6E368B" w14:textId="77777777" w:rsidR="00D50A2C" w:rsidRPr="007D7840" w:rsidRDefault="00D50A2C" w:rsidP="00E9488C">
            <w:pPr>
              <w:rPr>
                <w:rFonts w:cstheme="minorHAnsi"/>
                <w:lang w:val="en-GB"/>
              </w:rPr>
            </w:pPr>
            <w:r w:rsidRPr="007D7840">
              <w:rPr>
                <w:rFonts w:cstheme="minorHAnsi"/>
                <w:lang w:val="en-GB"/>
              </w:rPr>
              <w:t>3 ml</w:t>
            </w:r>
          </w:p>
        </w:tc>
      </w:tr>
      <w:tr w:rsidR="00D50A2C" w:rsidRPr="007D7840" w14:paraId="75CB631E" w14:textId="77777777" w:rsidTr="00E9488C">
        <w:tc>
          <w:tcPr>
            <w:tcW w:w="2405" w:type="dxa"/>
          </w:tcPr>
          <w:p w14:paraId="6BB88F1A" w14:textId="77777777" w:rsidR="00D50A2C" w:rsidRPr="007D7840" w:rsidRDefault="00D50A2C" w:rsidP="00E9488C">
            <w:pPr>
              <w:rPr>
                <w:rFonts w:cstheme="minorHAnsi"/>
                <w:lang w:val="en-GB"/>
              </w:rPr>
            </w:pPr>
            <w:proofErr w:type="spellStart"/>
            <w:r w:rsidRPr="007D7840">
              <w:rPr>
                <w:rFonts w:cstheme="minorHAnsi"/>
                <w:lang w:val="en-GB"/>
              </w:rPr>
              <w:t>Dosering</w:t>
            </w:r>
            <w:proofErr w:type="spellEnd"/>
          </w:p>
        </w:tc>
        <w:tc>
          <w:tcPr>
            <w:tcW w:w="4698" w:type="dxa"/>
          </w:tcPr>
          <w:p w14:paraId="2256C4DF" w14:textId="0E6DEA63" w:rsidR="00D50A2C" w:rsidRPr="007D7840" w:rsidRDefault="00D50A2C" w:rsidP="00E9488C">
            <w:pPr>
              <w:rPr>
                <w:rFonts w:cstheme="minorHAnsi"/>
                <w:lang w:val="en-GB"/>
              </w:rPr>
            </w:pPr>
            <w:r w:rsidRPr="007D7840">
              <w:rPr>
                <w:rFonts w:cstheme="minorHAnsi"/>
                <w:lang w:val="en-GB"/>
              </w:rPr>
              <w:t xml:space="preserve">1 x </w:t>
            </w:r>
            <w:proofErr w:type="spellStart"/>
            <w:r w:rsidRPr="007D7840">
              <w:rPr>
                <w:rFonts w:cstheme="minorHAnsi"/>
                <w:lang w:val="en-GB"/>
              </w:rPr>
              <w:t>daags</w:t>
            </w:r>
            <w:proofErr w:type="spellEnd"/>
            <w:r w:rsidR="001F0540" w:rsidRPr="007D7840">
              <w:rPr>
                <w:rFonts w:cstheme="minorHAnsi"/>
                <w:lang w:val="en-GB"/>
              </w:rPr>
              <w:t xml:space="preserve"> 1 </w:t>
            </w:r>
            <w:proofErr w:type="spellStart"/>
            <w:r w:rsidR="001F0540" w:rsidRPr="007D7840">
              <w:rPr>
                <w:rFonts w:cstheme="minorHAnsi"/>
                <w:lang w:val="en-GB"/>
              </w:rPr>
              <w:t>Druppel</w:t>
            </w:r>
            <w:proofErr w:type="spellEnd"/>
          </w:p>
        </w:tc>
      </w:tr>
      <w:tr w:rsidR="00D50A2C" w:rsidRPr="007D7840" w14:paraId="30CC0D0F" w14:textId="77777777" w:rsidTr="00E9488C">
        <w:tc>
          <w:tcPr>
            <w:tcW w:w="2405" w:type="dxa"/>
          </w:tcPr>
          <w:p w14:paraId="16A67A60" w14:textId="77777777" w:rsidR="00D50A2C" w:rsidRPr="007D7840" w:rsidRDefault="00D50A2C" w:rsidP="00E9488C">
            <w:pPr>
              <w:rPr>
                <w:rFonts w:cstheme="minorHAnsi"/>
                <w:lang w:val="en-GB"/>
              </w:rPr>
            </w:pPr>
            <w:proofErr w:type="spellStart"/>
            <w:r w:rsidRPr="007D7840">
              <w:rPr>
                <w:rFonts w:cstheme="minorHAnsi"/>
                <w:lang w:val="en-GB"/>
              </w:rPr>
              <w:t>Duur</w:t>
            </w:r>
            <w:proofErr w:type="spellEnd"/>
          </w:p>
        </w:tc>
        <w:tc>
          <w:tcPr>
            <w:tcW w:w="4698" w:type="dxa"/>
          </w:tcPr>
          <w:p w14:paraId="0BB16DC0" w14:textId="77777777" w:rsidR="00D50A2C" w:rsidRPr="007D7840" w:rsidRDefault="00D50A2C" w:rsidP="00E9488C">
            <w:pPr>
              <w:rPr>
                <w:rFonts w:cstheme="minorHAnsi"/>
              </w:rPr>
            </w:pPr>
            <w:proofErr w:type="spellStart"/>
            <w:r w:rsidRPr="007D7840">
              <w:rPr>
                <w:rFonts w:cstheme="minorHAnsi"/>
              </w:rPr>
              <w:t>continu</w:t>
            </w:r>
            <w:proofErr w:type="spellEnd"/>
          </w:p>
        </w:tc>
      </w:tr>
      <w:tr w:rsidR="00D50A2C" w:rsidRPr="007D7840" w14:paraId="12A348BF" w14:textId="77777777" w:rsidTr="00E9488C">
        <w:tc>
          <w:tcPr>
            <w:tcW w:w="2405" w:type="dxa"/>
          </w:tcPr>
          <w:p w14:paraId="1F1DB5AB" w14:textId="77777777" w:rsidR="00D50A2C" w:rsidRPr="007D7840" w:rsidRDefault="00D50A2C"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51CF23F5" w14:textId="69BB2103" w:rsidR="00D50A2C" w:rsidRPr="007D7840" w:rsidRDefault="00D50A2C" w:rsidP="00E9488C">
            <w:pPr>
              <w:rPr>
                <w:rFonts w:cstheme="minorHAnsi"/>
                <w:lang w:val="en-GB"/>
              </w:rPr>
            </w:pPr>
            <w:r w:rsidRPr="007D7840">
              <w:rPr>
                <w:rFonts w:cstheme="minorHAnsi"/>
                <w:lang w:val="en-GB"/>
              </w:rPr>
              <w:t xml:space="preserve">in </w:t>
            </w:r>
            <w:proofErr w:type="spellStart"/>
            <w:r w:rsidRPr="007D7840">
              <w:rPr>
                <w:rFonts w:cstheme="minorHAnsi"/>
                <w:lang w:val="en-GB"/>
              </w:rPr>
              <w:t>beide</w:t>
            </w:r>
            <w:proofErr w:type="spellEnd"/>
            <w:r w:rsidRPr="007D7840">
              <w:rPr>
                <w:rFonts w:cstheme="minorHAnsi"/>
                <w:lang w:val="en-GB"/>
              </w:rPr>
              <w:t xml:space="preserve"> </w:t>
            </w:r>
            <w:proofErr w:type="spellStart"/>
            <w:r w:rsidRPr="007D7840">
              <w:rPr>
                <w:rFonts w:cstheme="minorHAnsi"/>
                <w:lang w:val="en-GB"/>
              </w:rPr>
              <w:t>ogen</w:t>
            </w:r>
            <w:proofErr w:type="spellEnd"/>
          </w:p>
        </w:tc>
      </w:tr>
      <w:tr w:rsidR="00D50A2C" w:rsidRPr="007D7840" w14:paraId="421A2541" w14:textId="77777777" w:rsidTr="00E9488C">
        <w:tc>
          <w:tcPr>
            <w:tcW w:w="2405" w:type="dxa"/>
          </w:tcPr>
          <w:p w14:paraId="1D2A7997" w14:textId="77777777" w:rsidR="00D50A2C" w:rsidRPr="007D7840" w:rsidRDefault="00D50A2C"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01876429" w14:textId="77777777" w:rsidR="00D50A2C" w:rsidRPr="007D7840" w:rsidRDefault="00D50A2C" w:rsidP="00E9488C">
            <w:pPr>
              <w:rPr>
                <w:rFonts w:cstheme="minorHAnsi"/>
                <w:lang w:val="en-GB"/>
              </w:rPr>
            </w:pPr>
          </w:p>
        </w:tc>
      </w:tr>
    </w:tbl>
    <w:p w14:paraId="0013F67A" w14:textId="77777777" w:rsidR="00D50A2C" w:rsidRPr="007D7840" w:rsidRDefault="00D50A2C" w:rsidP="00D50A2C">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D50A2C" w:rsidRPr="007D7840" w14:paraId="35522C21" w14:textId="77777777" w:rsidTr="00E9488C">
        <w:tc>
          <w:tcPr>
            <w:tcW w:w="2405" w:type="dxa"/>
          </w:tcPr>
          <w:p w14:paraId="18E34651" w14:textId="77777777" w:rsidR="00D50A2C" w:rsidRPr="007D7840" w:rsidRDefault="00D50A2C" w:rsidP="00E9488C">
            <w:pPr>
              <w:rPr>
                <w:rFonts w:cstheme="minorHAnsi"/>
                <w:lang w:val="en-GB"/>
              </w:rPr>
            </w:pPr>
            <w:proofErr w:type="spellStart"/>
            <w:r w:rsidRPr="007D7840">
              <w:rPr>
                <w:rFonts w:cstheme="minorHAnsi"/>
                <w:lang w:val="en-GB"/>
              </w:rPr>
              <w:t>Geneesmiddel</w:t>
            </w:r>
            <w:proofErr w:type="spellEnd"/>
          </w:p>
        </w:tc>
        <w:tc>
          <w:tcPr>
            <w:tcW w:w="4698" w:type="dxa"/>
          </w:tcPr>
          <w:p w14:paraId="620D5A68" w14:textId="160C4C2B" w:rsidR="00D50A2C" w:rsidRPr="007D7840" w:rsidRDefault="001F0540" w:rsidP="00E9488C">
            <w:pPr>
              <w:rPr>
                <w:rFonts w:cstheme="minorHAnsi"/>
                <w:lang w:val="en-GB"/>
              </w:rPr>
            </w:pPr>
            <w:proofErr w:type="spellStart"/>
            <w:r w:rsidRPr="007D7840">
              <w:rPr>
                <w:rFonts w:cstheme="minorHAnsi"/>
                <w:lang w:val="en-GB"/>
              </w:rPr>
              <w:t>Pantopra</w:t>
            </w:r>
            <w:r w:rsidR="00D50A2C" w:rsidRPr="007D7840">
              <w:rPr>
                <w:rFonts w:cstheme="minorHAnsi"/>
                <w:lang w:val="en-GB"/>
              </w:rPr>
              <w:t>zol</w:t>
            </w:r>
            <w:proofErr w:type="spellEnd"/>
          </w:p>
        </w:tc>
      </w:tr>
      <w:tr w:rsidR="00D50A2C" w:rsidRPr="007D7840" w14:paraId="081671AD" w14:textId="77777777" w:rsidTr="00E9488C">
        <w:tc>
          <w:tcPr>
            <w:tcW w:w="2405" w:type="dxa"/>
          </w:tcPr>
          <w:p w14:paraId="2C73C847" w14:textId="77777777" w:rsidR="00D50A2C" w:rsidRPr="007D7840" w:rsidRDefault="00D50A2C" w:rsidP="00E9488C">
            <w:pPr>
              <w:rPr>
                <w:rFonts w:cstheme="minorHAnsi"/>
                <w:lang w:val="en-GB"/>
              </w:rPr>
            </w:pPr>
            <w:proofErr w:type="spellStart"/>
            <w:r w:rsidRPr="007D7840">
              <w:rPr>
                <w:rFonts w:cstheme="minorHAnsi"/>
                <w:lang w:val="en-GB"/>
              </w:rPr>
              <w:t>Sterkte</w:t>
            </w:r>
            <w:proofErr w:type="spellEnd"/>
          </w:p>
        </w:tc>
        <w:tc>
          <w:tcPr>
            <w:tcW w:w="4698" w:type="dxa"/>
          </w:tcPr>
          <w:p w14:paraId="70D720E9" w14:textId="77777777" w:rsidR="00D50A2C" w:rsidRPr="007D7840" w:rsidRDefault="00D50A2C" w:rsidP="00E9488C">
            <w:pPr>
              <w:rPr>
                <w:rFonts w:cstheme="minorHAnsi"/>
                <w:lang w:val="en-GB"/>
              </w:rPr>
            </w:pPr>
            <w:r w:rsidRPr="007D7840">
              <w:rPr>
                <w:rFonts w:cstheme="minorHAnsi"/>
                <w:lang w:val="en-GB"/>
              </w:rPr>
              <w:t>20 mg</w:t>
            </w:r>
          </w:p>
        </w:tc>
      </w:tr>
      <w:tr w:rsidR="00D50A2C" w:rsidRPr="007D7840" w14:paraId="520F9F99" w14:textId="77777777" w:rsidTr="00E9488C">
        <w:tc>
          <w:tcPr>
            <w:tcW w:w="2405" w:type="dxa"/>
          </w:tcPr>
          <w:p w14:paraId="6013A408" w14:textId="77777777" w:rsidR="00D50A2C" w:rsidRPr="007D7840" w:rsidRDefault="00D50A2C" w:rsidP="00E9488C">
            <w:pPr>
              <w:rPr>
                <w:rFonts w:cstheme="minorHAnsi"/>
                <w:lang w:val="en-GB"/>
              </w:rPr>
            </w:pPr>
            <w:proofErr w:type="spellStart"/>
            <w:r w:rsidRPr="007D7840">
              <w:rPr>
                <w:rFonts w:cstheme="minorHAnsi"/>
                <w:lang w:val="en-GB"/>
              </w:rPr>
              <w:t>Dosering</w:t>
            </w:r>
            <w:proofErr w:type="spellEnd"/>
          </w:p>
        </w:tc>
        <w:tc>
          <w:tcPr>
            <w:tcW w:w="4698" w:type="dxa"/>
          </w:tcPr>
          <w:p w14:paraId="6C88AADC" w14:textId="77777777" w:rsidR="00D50A2C" w:rsidRPr="007D7840" w:rsidRDefault="00D50A2C" w:rsidP="00E9488C">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1 tablet</w:t>
            </w:r>
          </w:p>
        </w:tc>
      </w:tr>
      <w:tr w:rsidR="00D50A2C" w:rsidRPr="007D7840" w14:paraId="01046057" w14:textId="77777777" w:rsidTr="00E9488C">
        <w:tc>
          <w:tcPr>
            <w:tcW w:w="2405" w:type="dxa"/>
          </w:tcPr>
          <w:p w14:paraId="3C6A9D27" w14:textId="77777777" w:rsidR="00D50A2C" w:rsidRPr="007D7840" w:rsidRDefault="00D50A2C" w:rsidP="00E9488C">
            <w:pPr>
              <w:rPr>
                <w:rFonts w:cstheme="minorHAnsi"/>
                <w:lang w:val="en-GB"/>
              </w:rPr>
            </w:pPr>
            <w:proofErr w:type="spellStart"/>
            <w:r w:rsidRPr="007D7840">
              <w:rPr>
                <w:rFonts w:cstheme="minorHAnsi"/>
                <w:lang w:val="en-GB"/>
              </w:rPr>
              <w:t>Duur</w:t>
            </w:r>
            <w:proofErr w:type="spellEnd"/>
          </w:p>
        </w:tc>
        <w:tc>
          <w:tcPr>
            <w:tcW w:w="4698" w:type="dxa"/>
          </w:tcPr>
          <w:p w14:paraId="611BC293" w14:textId="77777777" w:rsidR="00D50A2C" w:rsidRPr="007D7840" w:rsidRDefault="00D50A2C" w:rsidP="00E9488C">
            <w:pPr>
              <w:rPr>
                <w:rFonts w:cstheme="minorHAnsi"/>
              </w:rPr>
            </w:pPr>
            <w:proofErr w:type="spellStart"/>
            <w:r w:rsidRPr="007D7840">
              <w:rPr>
                <w:rFonts w:cstheme="minorHAnsi"/>
              </w:rPr>
              <w:t>chronisch</w:t>
            </w:r>
            <w:proofErr w:type="spellEnd"/>
          </w:p>
        </w:tc>
      </w:tr>
      <w:tr w:rsidR="00D50A2C" w:rsidRPr="007D7840" w14:paraId="3EEACD1A" w14:textId="77777777" w:rsidTr="00E9488C">
        <w:tc>
          <w:tcPr>
            <w:tcW w:w="2405" w:type="dxa"/>
          </w:tcPr>
          <w:p w14:paraId="1FF0A267" w14:textId="77777777" w:rsidR="00D50A2C" w:rsidRPr="007D7840" w:rsidRDefault="00D50A2C" w:rsidP="00E9488C">
            <w:pPr>
              <w:rPr>
                <w:rFonts w:cstheme="minorHAnsi"/>
                <w:lang w:val="en-GB"/>
              </w:rPr>
            </w:pPr>
            <w:proofErr w:type="spellStart"/>
            <w:r w:rsidRPr="007D7840">
              <w:rPr>
                <w:rFonts w:cstheme="minorHAnsi"/>
                <w:lang w:val="en-GB"/>
              </w:rPr>
              <w:t>Toedieningswijze</w:t>
            </w:r>
            <w:proofErr w:type="spellEnd"/>
          </w:p>
        </w:tc>
        <w:tc>
          <w:tcPr>
            <w:tcW w:w="4698" w:type="dxa"/>
          </w:tcPr>
          <w:p w14:paraId="6D93171E" w14:textId="77777777" w:rsidR="00D50A2C" w:rsidRPr="007D7840" w:rsidRDefault="00D50A2C" w:rsidP="00E9488C">
            <w:pPr>
              <w:rPr>
                <w:rFonts w:cstheme="minorHAnsi"/>
                <w:lang w:val="en-GB"/>
              </w:rPr>
            </w:pPr>
            <w:proofErr w:type="spellStart"/>
            <w:r w:rsidRPr="007D7840">
              <w:rPr>
                <w:rFonts w:cstheme="minorHAnsi"/>
                <w:lang w:val="en-GB"/>
              </w:rPr>
              <w:t>oraal</w:t>
            </w:r>
            <w:proofErr w:type="spellEnd"/>
          </w:p>
        </w:tc>
      </w:tr>
      <w:tr w:rsidR="00D50A2C" w:rsidRPr="007D7840" w14:paraId="4180A7E0" w14:textId="77777777" w:rsidTr="00E9488C">
        <w:tc>
          <w:tcPr>
            <w:tcW w:w="2405" w:type="dxa"/>
          </w:tcPr>
          <w:p w14:paraId="50CB2F98" w14:textId="77777777" w:rsidR="00D50A2C" w:rsidRPr="007D7840" w:rsidRDefault="00D50A2C"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1DEDA932" w14:textId="77777777" w:rsidR="00D50A2C" w:rsidRPr="007D7840" w:rsidRDefault="00D50A2C" w:rsidP="00E9488C">
            <w:pPr>
              <w:rPr>
                <w:rFonts w:cstheme="minorHAnsi"/>
                <w:lang w:val="en-GB"/>
              </w:rPr>
            </w:pPr>
          </w:p>
        </w:tc>
      </w:tr>
    </w:tbl>
    <w:p w14:paraId="7FB50580" w14:textId="77777777" w:rsidR="00D50A2C" w:rsidRPr="007D7840" w:rsidRDefault="00D50A2C" w:rsidP="00D50A2C">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D50A2C" w:rsidRPr="007D7840" w14:paraId="51EFA554" w14:textId="77777777" w:rsidTr="00E9488C">
        <w:tc>
          <w:tcPr>
            <w:tcW w:w="2405" w:type="dxa"/>
          </w:tcPr>
          <w:p w14:paraId="5EA10A7E" w14:textId="77777777" w:rsidR="00D50A2C" w:rsidRPr="007D7840" w:rsidRDefault="00D50A2C" w:rsidP="00E9488C">
            <w:pPr>
              <w:rPr>
                <w:rFonts w:cstheme="minorHAnsi"/>
                <w:lang w:val="en-GB"/>
              </w:rPr>
            </w:pPr>
            <w:proofErr w:type="spellStart"/>
            <w:r w:rsidRPr="007D7840">
              <w:rPr>
                <w:rFonts w:cstheme="minorHAnsi"/>
                <w:lang w:val="en-GB"/>
              </w:rPr>
              <w:t>Geneesmiddel</w:t>
            </w:r>
            <w:proofErr w:type="spellEnd"/>
          </w:p>
        </w:tc>
        <w:tc>
          <w:tcPr>
            <w:tcW w:w="4698" w:type="dxa"/>
          </w:tcPr>
          <w:p w14:paraId="631C5B83" w14:textId="77777777" w:rsidR="00D50A2C" w:rsidRPr="007D7840" w:rsidRDefault="00D50A2C" w:rsidP="00E9488C">
            <w:pPr>
              <w:rPr>
                <w:rFonts w:cstheme="minorHAnsi"/>
                <w:lang w:val="en-GB"/>
              </w:rPr>
            </w:pPr>
            <w:proofErr w:type="spellStart"/>
            <w:r w:rsidRPr="007D7840">
              <w:rPr>
                <w:rFonts w:cstheme="minorHAnsi"/>
                <w:lang w:val="en-GB"/>
              </w:rPr>
              <w:t>Kalcipos</w:t>
            </w:r>
            <w:proofErr w:type="spellEnd"/>
            <w:r w:rsidRPr="007D7840">
              <w:rPr>
                <w:rFonts w:cstheme="minorHAnsi"/>
                <w:lang w:val="en-GB"/>
              </w:rPr>
              <w:t xml:space="preserve"> d </w:t>
            </w:r>
            <w:proofErr w:type="spellStart"/>
            <w:r w:rsidRPr="007D7840">
              <w:rPr>
                <w:rFonts w:cstheme="minorHAnsi"/>
                <w:lang w:val="en-GB"/>
              </w:rPr>
              <w:t>kauwtablet</w:t>
            </w:r>
            <w:proofErr w:type="spellEnd"/>
          </w:p>
        </w:tc>
      </w:tr>
      <w:tr w:rsidR="00D50A2C" w:rsidRPr="007D7840" w14:paraId="74AF588A" w14:textId="77777777" w:rsidTr="00E9488C">
        <w:tc>
          <w:tcPr>
            <w:tcW w:w="2405" w:type="dxa"/>
          </w:tcPr>
          <w:p w14:paraId="71A66134" w14:textId="77777777" w:rsidR="00D50A2C" w:rsidRPr="007D7840" w:rsidRDefault="00D50A2C" w:rsidP="00E9488C">
            <w:pPr>
              <w:rPr>
                <w:rFonts w:cstheme="minorHAnsi"/>
                <w:lang w:val="en-GB"/>
              </w:rPr>
            </w:pPr>
            <w:proofErr w:type="spellStart"/>
            <w:r w:rsidRPr="007D7840">
              <w:rPr>
                <w:rFonts w:cstheme="minorHAnsi"/>
                <w:lang w:val="en-GB"/>
              </w:rPr>
              <w:t>Sterkte</w:t>
            </w:r>
            <w:proofErr w:type="spellEnd"/>
          </w:p>
        </w:tc>
        <w:tc>
          <w:tcPr>
            <w:tcW w:w="4698" w:type="dxa"/>
          </w:tcPr>
          <w:p w14:paraId="16EBF1FE" w14:textId="77777777" w:rsidR="00D50A2C" w:rsidRPr="007D7840" w:rsidRDefault="00D50A2C" w:rsidP="00E9488C">
            <w:pPr>
              <w:rPr>
                <w:rFonts w:cstheme="minorHAnsi"/>
                <w:lang w:val="en-GB"/>
              </w:rPr>
            </w:pPr>
            <w:r w:rsidRPr="007D7840">
              <w:rPr>
                <w:rFonts w:cstheme="minorHAnsi"/>
                <w:lang w:val="en-GB"/>
              </w:rPr>
              <w:t>500 mg</w:t>
            </w:r>
          </w:p>
        </w:tc>
      </w:tr>
      <w:tr w:rsidR="00D50A2C" w:rsidRPr="007D7840" w14:paraId="79F6242D" w14:textId="77777777" w:rsidTr="00E9488C">
        <w:tc>
          <w:tcPr>
            <w:tcW w:w="2405" w:type="dxa"/>
          </w:tcPr>
          <w:p w14:paraId="05E499FA" w14:textId="77777777" w:rsidR="00D50A2C" w:rsidRPr="007D7840" w:rsidRDefault="00D50A2C" w:rsidP="00E9488C">
            <w:pPr>
              <w:rPr>
                <w:rFonts w:cstheme="minorHAnsi"/>
                <w:lang w:val="en-GB"/>
              </w:rPr>
            </w:pPr>
            <w:proofErr w:type="spellStart"/>
            <w:r w:rsidRPr="007D7840">
              <w:rPr>
                <w:rFonts w:cstheme="minorHAnsi"/>
                <w:lang w:val="en-GB"/>
              </w:rPr>
              <w:t>Dosering</w:t>
            </w:r>
            <w:proofErr w:type="spellEnd"/>
          </w:p>
        </w:tc>
        <w:tc>
          <w:tcPr>
            <w:tcW w:w="4698" w:type="dxa"/>
          </w:tcPr>
          <w:p w14:paraId="2DF3B867" w14:textId="77777777" w:rsidR="00D50A2C" w:rsidRPr="007D7840" w:rsidRDefault="00D50A2C" w:rsidP="00E9488C">
            <w:pPr>
              <w:rPr>
                <w:rFonts w:cstheme="minorHAnsi"/>
                <w:lang w:val="nl-NL"/>
              </w:rPr>
            </w:pPr>
            <w:r w:rsidRPr="007D7840">
              <w:rPr>
                <w:rFonts w:cstheme="minorHAnsi"/>
                <w:lang w:val="nl-NL"/>
              </w:rPr>
              <w:t>1x daags 1 tablet ‘s avonds</w:t>
            </w:r>
          </w:p>
        </w:tc>
      </w:tr>
      <w:tr w:rsidR="00D50A2C" w:rsidRPr="007D7840" w14:paraId="040089BF" w14:textId="77777777" w:rsidTr="00E9488C">
        <w:tc>
          <w:tcPr>
            <w:tcW w:w="2405" w:type="dxa"/>
          </w:tcPr>
          <w:p w14:paraId="72D6CD9A" w14:textId="77777777" w:rsidR="00D50A2C" w:rsidRPr="007D7840" w:rsidRDefault="00D50A2C" w:rsidP="00E9488C">
            <w:pPr>
              <w:rPr>
                <w:rFonts w:cstheme="minorHAnsi"/>
                <w:lang w:val="en-GB"/>
              </w:rPr>
            </w:pPr>
            <w:proofErr w:type="spellStart"/>
            <w:r w:rsidRPr="007D7840">
              <w:rPr>
                <w:rFonts w:cstheme="minorHAnsi"/>
                <w:lang w:val="en-GB"/>
              </w:rPr>
              <w:t>Duur</w:t>
            </w:r>
            <w:proofErr w:type="spellEnd"/>
          </w:p>
        </w:tc>
        <w:tc>
          <w:tcPr>
            <w:tcW w:w="4698" w:type="dxa"/>
          </w:tcPr>
          <w:p w14:paraId="359A8582" w14:textId="77777777" w:rsidR="00D50A2C" w:rsidRPr="007D7840" w:rsidRDefault="00D50A2C" w:rsidP="00E9488C">
            <w:pPr>
              <w:rPr>
                <w:rFonts w:cstheme="minorHAnsi"/>
              </w:rPr>
            </w:pPr>
            <w:proofErr w:type="spellStart"/>
            <w:r w:rsidRPr="007D7840">
              <w:rPr>
                <w:rFonts w:cstheme="minorHAnsi"/>
              </w:rPr>
              <w:t>continu</w:t>
            </w:r>
            <w:proofErr w:type="spellEnd"/>
          </w:p>
        </w:tc>
      </w:tr>
      <w:tr w:rsidR="00D50A2C" w:rsidRPr="007D7840" w14:paraId="3942554A" w14:textId="77777777" w:rsidTr="00E9488C">
        <w:tc>
          <w:tcPr>
            <w:tcW w:w="2405" w:type="dxa"/>
          </w:tcPr>
          <w:p w14:paraId="23B11CBC" w14:textId="77777777" w:rsidR="00D50A2C" w:rsidRPr="007D7840" w:rsidRDefault="00D50A2C" w:rsidP="00E9488C">
            <w:pPr>
              <w:rPr>
                <w:rFonts w:cstheme="minorHAnsi"/>
                <w:lang w:val="en-GB"/>
              </w:rPr>
            </w:pPr>
            <w:proofErr w:type="spellStart"/>
            <w:r w:rsidRPr="007D7840">
              <w:rPr>
                <w:rFonts w:cstheme="minorHAnsi"/>
                <w:lang w:val="en-GB"/>
              </w:rPr>
              <w:lastRenderedPageBreak/>
              <w:t>Toedieningswijze</w:t>
            </w:r>
            <w:proofErr w:type="spellEnd"/>
          </w:p>
        </w:tc>
        <w:tc>
          <w:tcPr>
            <w:tcW w:w="4698" w:type="dxa"/>
          </w:tcPr>
          <w:p w14:paraId="5CA8228D" w14:textId="77777777" w:rsidR="00D50A2C" w:rsidRPr="007D7840" w:rsidRDefault="00D50A2C" w:rsidP="00E9488C">
            <w:pPr>
              <w:rPr>
                <w:rFonts w:cstheme="minorHAnsi"/>
                <w:lang w:val="en-GB"/>
              </w:rPr>
            </w:pPr>
            <w:proofErr w:type="spellStart"/>
            <w:r w:rsidRPr="007D7840">
              <w:rPr>
                <w:rFonts w:cstheme="minorHAnsi"/>
                <w:lang w:val="en-GB"/>
              </w:rPr>
              <w:t>oraal</w:t>
            </w:r>
            <w:proofErr w:type="spellEnd"/>
          </w:p>
        </w:tc>
      </w:tr>
      <w:tr w:rsidR="00D50A2C" w:rsidRPr="007D7840" w14:paraId="2D025586" w14:textId="77777777" w:rsidTr="00E9488C">
        <w:tc>
          <w:tcPr>
            <w:tcW w:w="2405" w:type="dxa"/>
          </w:tcPr>
          <w:p w14:paraId="40CEB819" w14:textId="77777777" w:rsidR="00D50A2C" w:rsidRPr="007D7840" w:rsidRDefault="00D50A2C"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5579641B" w14:textId="77777777" w:rsidR="00D50A2C" w:rsidRPr="007D7840" w:rsidRDefault="00D50A2C" w:rsidP="00E9488C">
            <w:pPr>
              <w:rPr>
                <w:rFonts w:cstheme="minorHAnsi"/>
                <w:lang w:val="en-GB"/>
              </w:rPr>
            </w:pPr>
          </w:p>
        </w:tc>
      </w:tr>
    </w:tbl>
    <w:p w14:paraId="477A5DCF" w14:textId="77777777" w:rsidR="00B84368" w:rsidRPr="007D7840" w:rsidRDefault="00B84368" w:rsidP="00B84368"/>
    <w:p w14:paraId="3E75E153" w14:textId="4B520C16" w:rsidR="00FD6580" w:rsidRPr="007D7840" w:rsidRDefault="00FD6580" w:rsidP="00B84368">
      <w:r w:rsidRPr="007D7840">
        <w:t>Geheractiveerd:</w:t>
      </w:r>
    </w:p>
    <w:tbl>
      <w:tblPr>
        <w:tblStyle w:val="Tabelraster"/>
        <w:tblW w:w="0" w:type="auto"/>
        <w:tblLook w:val="04A0" w:firstRow="1" w:lastRow="0" w:firstColumn="1" w:lastColumn="0" w:noHBand="0" w:noVBand="1"/>
      </w:tblPr>
      <w:tblGrid>
        <w:gridCol w:w="2405"/>
        <w:gridCol w:w="4698"/>
      </w:tblGrid>
      <w:tr w:rsidR="00B84368" w:rsidRPr="007D7840" w14:paraId="40E46811" w14:textId="77777777" w:rsidTr="000A027B">
        <w:tc>
          <w:tcPr>
            <w:tcW w:w="2405" w:type="dxa"/>
          </w:tcPr>
          <w:p w14:paraId="3C6D9EE6" w14:textId="77777777" w:rsidR="00B84368" w:rsidRPr="007D7840" w:rsidRDefault="00B84368" w:rsidP="000A027B">
            <w:pPr>
              <w:rPr>
                <w:rFonts w:cstheme="minorHAnsi"/>
                <w:lang w:val="en-GB"/>
              </w:rPr>
            </w:pPr>
            <w:proofErr w:type="spellStart"/>
            <w:r w:rsidRPr="007D7840">
              <w:rPr>
                <w:rFonts w:cstheme="minorHAnsi"/>
                <w:lang w:val="en-GB"/>
              </w:rPr>
              <w:t>Geneesmiddel</w:t>
            </w:r>
            <w:proofErr w:type="spellEnd"/>
          </w:p>
        </w:tc>
        <w:tc>
          <w:tcPr>
            <w:tcW w:w="4698" w:type="dxa"/>
          </w:tcPr>
          <w:p w14:paraId="5475A915" w14:textId="77777777" w:rsidR="00B84368" w:rsidRPr="007D7840" w:rsidRDefault="00B84368" w:rsidP="000A027B">
            <w:pPr>
              <w:rPr>
                <w:rFonts w:cstheme="minorHAnsi"/>
                <w:lang w:val="en-GB"/>
              </w:rPr>
            </w:pPr>
            <w:proofErr w:type="spellStart"/>
            <w:r w:rsidRPr="007D7840">
              <w:rPr>
                <w:rFonts w:cstheme="minorHAnsi"/>
                <w:lang w:val="en-GB"/>
              </w:rPr>
              <w:t>Pentasa</w:t>
            </w:r>
            <w:proofErr w:type="spellEnd"/>
            <w:r w:rsidRPr="007D7840">
              <w:rPr>
                <w:rFonts w:cstheme="minorHAnsi"/>
                <w:lang w:val="en-GB"/>
              </w:rPr>
              <w:t xml:space="preserve"> tablet </w:t>
            </w:r>
            <w:proofErr w:type="spellStart"/>
            <w:r w:rsidRPr="007D7840">
              <w:rPr>
                <w:rFonts w:cstheme="minorHAnsi"/>
                <w:lang w:val="en-GB"/>
              </w:rPr>
              <w:t>mva</w:t>
            </w:r>
            <w:proofErr w:type="spellEnd"/>
            <w:r w:rsidRPr="007D7840">
              <w:rPr>
                <w:rFonts w:cstheme="minorHAnsi"/>
                <w:lang w:val="en-GB"/>
              </w:rPr>
              <w:t xml:space="preserve"> </w:t>
            </w:r>
          </w:p>
        </w:tc>
      </w:tr>
      <w:tr w:rsidR="00B84368" w:rsidRPr="007D7840" w14:paraId="1657FBAE" w14:textId="77777777" w:rsidTr="000A027B">
        <w:tc>
          <w:tcPr>
            <w:tcW w:w="2405" w:type="dxa"/>
          </w:tcPr>
          <w:p w14:paraId="15791B10" w14:textId="77777777" w:rsidR="00B84368" w:rsidRPr="007D7840" w:rsidRDefault="00B84368" w:rsidP="000A027B">
            <w:pPr>
              <w:rPr>
                <w:rFonts w:cstheme="minorHAnsi"/>
                <w:lang w:val="en-GB"/>
              </w:rPr>
            </w:pPr>
            <w:proofErr w:type="spellStart"/>
            <w:r w:rsidRPr="007D7840">
              <w:rPr>
                <w:rFonts w:cstheme="minorHAnsi"/>
                <w:lang w:val="en-GB"/>
              </w:rPr>
              <w:t>Sterkte</w:t>
            </w:r>
            <w:proofErr w:type="spellEnd"/>
          </w:p>
        </w:tc>
        <w:tc>
          <w:tcPr>
            <w:tcW w:w="4698" w:type="dxa"/>
          </w:tcPr>
          <w:p w14:paraId="620FE1D8" w14:textId="77777777" w:rsidR="00B84368" w:rsidRPr="007D7840" w:rsidRDefault="00B84368" w:rsidP="000A027B">
            <w:pPr>
              <w:rPr>
                <w:rFonts w:cstheme="minorHAnsi"/>
                <w:lang w:val="en-GB"/>
              </w:rPr>
            </w:pPr>
            <w:r w:rsidRPr="007D7840">
              <w:rPr>
                <w:rFonts w:cstheme="minorHAnsi"/>
                <w:lang w:val="en-GB"/>
              </w:rPr>
              <w:t>1 g</w:t>
            </w:r>
          </w:p>
        </w:tc>
      </w:tr>
      <w:tr w:rsidR="00B84368" w:rsidRPr="007D7840" w14:paraId="79FE5F60" w14:textId="77777777" w:rsidTr="000A027B">
        <w:tc>
          <w:tcPr>
            <w:tcW w:w="2405" w:type="dxa"/>
          </w:tcPr>
          <w:p w14:paraId="485EFE61" w14:textId="77777777" w:rsidR="00B84368" w:rsidRPr="007D7840" w:rsidRDefault="00B84368" w:rsidP="000A027B">
            <w:pPr>
              <w:rPr>
                <w:rFonts w:cstheme="minorHAnsi"/>
                <w:lang w:val="en-GB"/>
              </w:rPr>
            </w:pPr>
            <w:proofErr w:type="spellStart"/>
            <w:r w:rsidRPr="007D7840">
              <w:rPr>
                <w:rFonts w:cstheme="minorHAnsi"/>
                <w:lang w:val="en-GB"/>
              </w:rPr>
              <w:t>Dosering</w:t>
            </w:r>
            <w:proofErr w:type="spellEnd"/>
          </w:p>
        </w:tc>
        <w:tc>
          <w:tcPr>
            <w:tcW w:w="4698" w:type="dxa"/>
          </w:tcPr>
          <w:p w14:paraId="7F51A39B" w14:textId="77777777" w:rsidR="00B84368" w:rsidRPr="007D7840" w:rsidRDefault="00B84368" w:rsidP="000A027B">
            <w:pPr>
              <w:rPr>
                <w:rFonts w:cstheme="minorHAnsi"/>
                <w:lang w:val="en-GB"/>
              </w:rPr>
            </w:pPr>
            <w:r w:rsidRPr="007D7840">
              <w:rPr>
                <w:rFonts w:cstheme="minorHAnsi"/>
                <w:lang w:val="en-GB"/>
              </w:rPr>
              <w:t xml:space="preserve">1x </w:t>
            </w:r>
            <w:proofErr w:type="spellStart"/>
            <w:r w:rsidRPr="007D7840">
              <w:rPr>
                <w:rFonts w:cstheme="minorHAnsi"/>
                <w:lang w:val="en-GB"/>
              </w:rPr>
              <w:t>daags</w:t>
            </w:r>
            <w:proofErr w:type="spellEnd"/>
            <w:r w:rsidRPr="007D7840">
              <w:rPr>
                <w:rFonts w:cstheme="minorHAnsi"/>
                <w:lang w:val="en-GB"/>
              </w:rPr>
              <w:t xml:space="preserve"> 4 </w:t>
            </w:r>
            <w:proofErr w:type="spellStart"/>
            <w:r w:rsidRPr="007D7840">
              <w:rPr>
                <w:rFonts w:cstheme="minorHAnsi"/>
                <w:lang w:val="en-GB"/>
              </w:rPr>
              <w:t>tabletten</w:t>
            </w:r>
            <w:proofErr w:type="spellEnd"/>
          </w:p>
        </w:tc>
      </w:tr>
      <w:tr w:rsidR="00B84368" w:rsidRPr="007D7840" w14:paraId="03F243DB" w14:textId="77777777" w:rsidTr="000A027B">
        <w:tc>
          <w:tcPr>
            <w:tcW w:w="2405" w:type="dxa"/>
          </w:tcPr>
          <w:p w14:paraId="2E9DDFA3" w14:textId="77777777" w:rsidR="00B84368" w:rsidRPr="007D7840" w:rsidRDefault="00B84368" w:rsidP="000A027B">
            <w:pPr>
              <w:rPr>
                <w:rFonts w:cstheme="minorHAnsi"/>
                <w:lang w:val="en-GB"/>
              </w:rPr>
            </w:pPr>
            <w:proofErr w:type="spellStart"/>
            <w:r w:rsidRPr="007D7840">
              <w:rPr>
                <w:rFonts w:cstheme="minorHAnsi"/>
                <w:lang w:val="en-GB"/>
              </w:rPr>
              <w:t>Duur</w:t>
            </w:r>
            <w:proofErr w:type="spellEnd"/>
          </w:p>
        </w:tc>
        <w:tc>
          <w:tcPr>
            <w:tcW w:w="4698" w:type="dxa"/>
          </w:tcPr>
          <w:p w14:paraId="79992A22" w14:textId="77777777" w:rsidR="00B84368" w:rsidRPr="007D7840" w:rsidRDefault="00B84368" w:rsidP="000A027B">
            <w:pPr>
              <w:rPr>
                <w:rFonts w:cstheme="minorHAnsi"/>
              </w:rPr>
            </w:pPr>
            <w:r w:rsidRPr="007D7840">
              <w:rPr>
                <w:rFonts w:cstheme="minorHAnsi"/>
              </w:rPr>
              <w:t xml:space="preserve">2 </w:t>
            </w:r>
            <w:proofErr w:type="spellStart"/>
            <w:r w:rsidRPr="007D7840">
              <w:rPr>
                <w:rFonts w:cstheme="minorHAnsi"/>
              </w:rPr>
              <w:t>weken</w:t>
            </w:r>
            <w:proofErr w:type="spellEnd"/>
          </w:p>
        </w:tc>
      </w:tr>
      <w:tr w:rsidR="00B84368" w:rsidRPr="007D7840" w14:paraId="245F02F0" w14:textId="77777777" w:rsidTr="000A027B">
        <w:tc>
          <w:tcPr>
            <w:tcW w:w="2405" w:type="dxa"/>
          </w:tcPr>
          <w:p w14:paraId="0021D273" w14:textId="77777777" w:rsidR="00B84368" w:rsidRPr="007D7840" w:rsidRDefault="00B84368" w:rsidP="000A027B">
            <w:pPr>
              <w:rPr>
                <w:rFonts w:cstheme="minorHAnsi"/>
                <w:lang w:val="en-GB"/>
              </w:rPr>
            </w:pPr>
            <w:proofErr w:type="spellStart"/>
            <w:r w:rsidRPr="007D7840">
              <w:rPr>
                <w:rFonts w:cstheme="minorHAnsi"/>
                <w:lang w:val="en-GB"/>
              </w:rPr>
              <w:t>Toedieningswijze</w:t>
            </w:r>
            <w:proofErr w:type="spellEnd"/>
          </w:p>
        </w:tc>
        <w:tc>
          <w:tcPr>
            <w:tcW w:w="4698" w:type="dxa"/>
          </w:tcPr>
          <w:p w14:paraId="2C93277F" w14:textId="0B5904F5" w:rsidR="00B84368" w:rsidRPr="007D7840" w:rsidRDefault="00B84368" w:rsidP="000A027B">
            <w:pPr>
              <w:rPr>
                <w:rFonts w:cstheme="minorHAnsi"/>
                <w:lang w:val="en-GB"/>
              </w:rPr>
            </w:pPr>
          </w:p>
        </w:tc>
      </w:tr>
      <w:tr w:rsidR="00B84368" w:rsidRPr="007D7840" w14:paraId="33173C65" w14:textId="77777777" w:rsidTr="000A027B">
        <w:tc>
          <w:tcPr>
            <w:tcW w:w="2405" w:type="dxa"/>
          </w:tcPr>
          <w:p w14:paraId="6C008435" w14:textId="77777777" w:rsidR="00B84368" w:rsidRPr="007D7840" w:rsidRDefault="00B84368" w:rsidP="000A027B">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6ADCC8FB" w14:textId="77777777" w:rsidR="00B84368" w:rsidRPr="007D7840" w:rsidRDefault="00B84368" w:rsidP="000A027B">
            <w:pPr>
              <w:rPr>
                <w:rFonts w:cstheme="minorHAnsi"/>
                <w:lang w:val="en-GB"/>
              </w:rPr>
            </w:pPr>
          </w:p>
        </w:tc>
      </w:tr>
    </w:tbl>
    <w:p w14:paraId="3B165EE5" w14:textId="77777777" w:rsidR="00B84368" w:rsidRPr="007D7840" w:rsidRDefault="00B84368" w:rsidP="00B84368"/>
    <w:p w14:paraId="2A1668E3" w14:textId="38C2A81A" w:rsidR="007953D3" w:rsidRPr="007D7840" w:rsidRDefault="007953D3" w:rsidP="00B84368">
      <w:r w:rsidRPr="007D7840">
        <w:t>Nieuw:</w:t>
      </w:r>
    </w:p>
    <w:tbl>
      <w:tblPr>
        <w:tblStyle w:val="Tabelraster"/>
        <w:tblW w:w="0" w:type="auto"/>
        <w:tblLook w:val="04A0" w:firstRow="1" w:lastRow="0" w:firstColumn="1" w:lastColumn="0" w:noHBand="0" w:noVBand="1"/>
      </w:tblPr>
      <w:tblGrid>
        <w:gridCol w:w="2405"/>
        <w:gridCol w:w="6050"/>
      </w:tblGrid>
      <w:tr w:rsidR="00D50A2C" w:rsidRPr="007D7840" w14:paraId="696F712A" w14:textId="77777777" w:rsidTr="007953D3">
        <w:tc>
          <w:tcPr>
            <w:tcW w:w="2405" w:type="dxa"/>
          </w:tcPr>
          <w:p w14:paraId="2AE5107F" w14:textId="77777777" w:rsidR="00D50A2C" w:rsidRPr="007D7840" w:rsidRDefault="00D50A2C" w:rsidP="00E9488C">
            <w:pPr>
              <w:rPr>
                <w:rFonts w:cstheme="minorHAnsi"/>
                <w:lang w:val="en-GB"/>
              </w:rPr>
            </w:pPr>
            <w:proofErr w:type="spellStart"/>
            <w:r w:rsidRPr="007D7840">
              <w:rPr>
                <w:rFonts w:cstheme="minorHAnsi"/>
                <w:lang w:val="en-GB"/>
              </w:rPr>
              <w:t>Geneesmiddel</w:t>
            </w:r>
            <w:proofErr w:type="spellEnd"/>
          </w:p>
        </w:tc>
        <w:tc>
          <w:tcPr>
            <w:tcW w:w="6050" w:type="dxa"/>
          </w:tcPr>
          <w:p w14:paraId="11EC822C" w14:textId="7E196D11" w:rsidR="007D7840" w:rsidRPr="007D7840" w:rsidRDefault="007953D3" w:rsidP="007D7840">
            <w:pPr>
              <w:rPr>
                <w:rFonts w:cstheme="minorHAnsi"/>
                <w:lang w:val="en-GB"/>
              </w:rPr>
            </w:pPr>
            <w:proofErr w:type="spellStart"/>
            <w:r w:rsidRPr="007D7840">
              <w:rPr>
                <w:rFonts w:cstheme="minorHAnsi"/>
                <w:lang w:val="en-GB"/>
              </w:rPr>
              <w:t>Prednisolon</w:t>
            </w:r>
            <w:proofErr w:type="spellEnd"/>
            <w:r w:rsidRPr="007D7840">
              <w:rPr>
                <w:rFonts w:cstheme="minorHAnsi"/>
                <w:lang w:val="en-GB"/>
              </w:rPr>
              <w:t xml:space="preserve"> PCH</w:t>
            </w:r>
            <w:r w:rsidR="007D7840" w:rsidRPr="007D7840">
              <w:rPr>
                <w:rFonts w:cstheme="minorHAnsi"/>
                <w:lang w:val="en-GB"/>
              </w:rPr>
              <w:t xml:space="preserve"> </w:t>
            </w:r>
          </w:p>
          <w:p w14:paraId="41B21A09" w14:textId="394A9A97" w:rsidR="00D50A2C" w:rsidRPr="007D7840" w:rsidRDefault="007D7840" w:rsidP="007D7840">
            <w:pPr>
              <w:rPr>
                <w:rFonts w:cstheme="minorHAnsi"/>
                <w:lang w:val="en-GB"/>
              </w:rPr>
            </w:pPr>
            <w:r w:rsidRPr="007D7840">
              <w:rPr>
                <w:rFonts w:cstheme="minorHAnsi"/>
                <w:lang w:val="en-GB"/>
              </w:rPr>
              <w:t>ZI  14619903</w:t>
            </w:r>
            <w:r w:rsidRPr="007D7840">
              <w:rPr>
                <w:rFonts w:cstheme="minorHAnsi"/>
              </w:rPr>
              <w:t xml:space="preserve">  PREDNISOLON PCH TABLET 20MG</w:t>
            </w:r>
          </w:p>
          <w:p w14:paraId="689D9692" w14:textId="77777777" w:rsidR="007953D3" w:rsidRPr="007D7840" w:rsidRDefault="007953D3" w:rsidP="007953D3">
            <w:pPr>
              <w:rPr>
                <w:rFonts w:cstheme="minorHAnsi"/>
                <w:lang w:val="en-GB"/>
              </w:rPr>
            </w:pPr>
            <w:r w:rsidRPr="007D7840">
              <w:rPr>
                <w:rFonts w:cstheme="minorHAnsi"/>
                <w:lang w:val="en-GB"/>
              </w:rPr>
              <w:t>HPK  1443364  PREDNISOLON PCH TABLET 20MG</w:t>
            </w:r>
          </w:p>
          <w:p w14:paraId="00A64DF0" w14:textId="77777777" w:rsidR="007953D3" w:rsidRPr="007D7840" w:rsidRDefault="007953D3" w:rsidP="007953D3">
            <w:pPr>
              <w:rPr>
                <w:rFonts w:cstheme="minorHAnsi"/>
                <w:lang w:val="en-GB"/>
              </w:rPr>
            </w:pPr>
            <w:r w:rsidRPr="007D7840">
              <w:rPr>
                <w:rFonts w:cstheme="minorHAnsi"/>
                <w:lang w:val="en-GB"/>
              </w:rPr>
              <w:t>PRK  58173  PREDNISOLON TABLET 20MG</w:t>
            </w:r>
          </w:p>
          <w:p w14:paraId="30B6A1F1" w14:textId="3B3F9965" w:rsidR="007953D3" w:rsidRPr="007D7840" w:rsidRDefault="007953D3" w:rsidP="007D7840">
            <w:pPr>
              <w:rPr>
                <w:rFonts w:cstheme="minorHAnsi"/>
                <w:lang w:val="en-GB"/>
              </w:rPr>
            </w:pPr>
            <w:r w:rsidRPr="007D7840">
              <w:rPr>
                <w:rFonts w:cstheme="minorHAnsi"/>
                <w:lang w:val="en-GB"/>
              </w:rPr>
              <w:t>GPK  111872  PREDNISOLON TABLET 20MG</w:t>
            </w:r>
          </w:p>
        </w:tc>
      </w:tr>
      <w:tr w:rsidR="00D50A2C" w:rsidRPr="007D7840" w14:paraId="08E328FD" w14:textId="77777777" w:rsidTr="007953D3">
        <w:tc>
          <w:tcPr>
            <w:tcW w:w="2405" w:type="dxa"/>
          </w:tcPr>
          <w:p w14:paraId="7355578F" w14:textId="77777777" w:rsidR="00D50A2C" w:rsidRPr="007D7840" w:rsidRDefault="00D50A2C" w:rsidP="00E9488C">
            <w:pPr>
              <w:rPr>
                <w:rFonts w:cstheme="minorHAnsi"/>
                <w:lang w:val="en-GB"/>
              </w:rPr>
            </w:pPr>
            <w:proofErr w:type="spellStart"/>
            <w:r w:rsidRPr="007D7840">
              <w:rPr>
                <w:rFonts w:cstheme="minorHAnsi"/>
                <w:lang w:val="en-GB"/>
              </w:rPr>
              <w:t>Sterkte</w:t>
            </w:r>
            <w:proofErr w:type="spellEnd"/>
          </w:p>
        </w:tc>
        <w:tc>
          <w:tcPr>
            <w:tcW w:w="6050" w:type="dxa"/>
          </w:tcPr>
          <w:p w14:paraId="2C0CFA18" w14:textId="5D7EBDE3" w:rsidR="00D50A2C" w:rsidRPr="007D7840" w:rsidRDefault="00337613" w:rsidP="00E9488C">
            <w:pPr>
              <w:rPr>
                <w:rFonts w:cstheme="minorHAnsi"/>
                <w:lang w:val="en-GB"/>
              </w:rPr>
            </w:pPr>
            <w:r w:rsidRPr="007D7840">
              <w:rPr>
                <w:rFonts w:cstheme="minorHAnsi"/>
                <w:lang w:val="en-GB"/>
              </w:rPr>
              <w:t>2</w:t>
            </w:r>
            <w:r w:rsidR="00B84368" w:rsidRPr="007D7840">
              <w:rPr>
                <w:rFonts w:cstheme="minorHAnsi"/>
                <w:lang w:val="en-GB"/>
              </w:rPr>
              <w:t>0</w:t>
            </w:r>
            <w:r w:rsidR="00D50A2C" w:rsidRPr="007D7840">
              <w:rPr>
                <w:rFonts w:cstheme="minorHAnsi"/>
                <w:lang w:val="en-GB"/>
              </w:rPr>
              <w:t xml:space="preserve"> mg</w:t>
            </w:r>
          </w:p>
        </w:tc>
      </w:tr>
      <w:tr w:rsidR="00D50A2C" w:rsidRPr="007D7840" w14:paraId="0856FFC7" w14:textId="77777777" w:rsidTr="007953D3">
        <w:tc>
          <w:tcPr>
            <w:tcW w:w="2405" w:type="dxa"/>
          </w:tcPr>
          <w:p w14:paraId="0DA82337" w14:textId="77777777" w:rsidR="00D50A2C" w:rsidRPr="007D7840" w:rsidRDefault="00D50A2C" w:rsidP="00E9488C">
            <w:pPr>
              <w:rPr>
                <w:rFonts w:cstheme="minorHAnsi"/>
                <w:lang w:val="en-GB"/>
              </w:rPr>
            </w:pPr>
            <w:proofErr w:type="spellStart"/>
            <w:r w:rsidRPr="007D7840">
              <w:rPr>
                <w:rFonts w:cstheme="minorHAnsi"/>
                <w:lang w:val="en-GB"/>
              </w:rPr>
              <w:t>Dosering</w:t>
            </w:r>
            <w:proofErr w:type="spellEnd"/>
          </w:p>
        </w:tc>
        <w:tc>
          <w:tcPr>
            <w:tcW w:w="6050" w:type="dxa"/>
          </w:tcPr>
          <w:p w14:paraId="4CC03435" w14:textId="77777777" w:rsidR="007953D3" w:rsidRPr="007D7840" w:rsidRDefault="007953D3" w:rsidP="007953D3">
            <w:pPr>
              <w:rPr>
                <w:rFonts w:cstheme="minorHAnsi"/>
                <w:lang w:val="nl-NL"/>
              </w:rPr>
            </w:pPr>
            <w:r w:rsidRPr="007D7840">
              <w:rPr>
                <w:rFonts w:cstheme="minorHAnsi"/>
                <w:lang w:val="nl-NL"/>
              </w:rPr>
              <w:t>2 dagen 2 tabletten van 20 mg.</w:t>
            </w:r>
          </w:p>
          <w:p w14:paraId="049FA74E" w14:textId="77777777" w:rsidR="007953D3" w:rsidRPr="007D7840" w:rsidRDefault="007953D3" w:rsidP="007953D3">
            <w:pPr>
              <w:rPr>
                <w:rFonts w:cstheme="minorHAnsi"/>
                <w:lang w:val="nl-NL"/>
              </w:rPr>
            </w:pPr>
            <w:r w:rsidRPr="007D7840">
              <w:rPr>
                <w:rFonts w:cstheme="minorHAnsi"/>
                <w:lang w:val="nl-NL"/>
              </w:rPr>
              <w:t>2 dagen 4 tabletten van 20 mg</w:t>
            </w:r>
          </w:p>
          <w:p w14:paraId="065BBC64" w14:textId="6E5489BD" w:rsidR="00D50A2C" w:rsidRPr="007D7840" w:rsidRDefault="007953D3" w:rsidP="007953D3">
            <w:pPr>
              <w:rPr>
                <w:rFonts w:cs="Times New Roman"/>
              </w:rPr>
            </w:pPr>
            <w:r w:rsidRPr="007D7840">
              <w:rPr>
                <w:rFonts w:cstheme="minorHAnsi"/>
                <w:lang w:val="en-GB"/>
              </w:rPr>
              <w:t xml:space="preserve">3 </w:t>
            </w:r>
            <w:proofErr w:type="spellStart"/>
            <w:r w:rsidRPr="007D7840">
              <w:rPr>
                <w:rFonts w:cstheme="minorHAnsi"/>
                <w:lang w:val="en-GB"/>
              </w:rPr>
              <w:t>dagen</w:t>
            </w:r>
            <w:proofErr w:type="spellEnd"/>
            <w:r w:rsidRPr="007D7840">
              <w:rPr>
                <w:rFonts w:cstheme="minorHAnsi"/>
                <w:lang w:val="en-GB"/>
              </w:rPr>
              <w:t xml:space="preserve"> 6 </w:t>
            </w:r>
            <w:proofErr w:type="spellStart"/>
            <w:r w:rsidRPr="007D7840">
              <w:rPr>
                <w:rFonts w:cstheme="minorHAnsi"/>
                <w:lang w:val="en-GB"/>
              </w:rPr>
              <w:t>tabletten</w:t>
            </w:r>
            <w:proofErr w:type="spellEnd"/>
            <w:r w:rsidRPr="007D7840">
              <w:rPr>
                <w:rFonts w:cstheme="minorHAnsi"/>
                <w:lang w:val="en-GB"/>
              </w:rPr>
              <w:t xml:space="preserve"> van 20 mg</w:t>
            </w:r>
          </w:p>
        </w:tc>
      </w:tr>
      <w:tr w:rsidR="00D50A2C" w:rsidRPr="007D7840" w14:paraId="562FB15F" w14:textId="77777777" w:rsidTr="007953D3">
        <w:tc>
          <w:tcPr>
            <w:tcW w:w="2405" w:type="dxa"/>
          </w:tcPr>
          <w:p w14:paraId="0C9F38A8" w14:textId="77777777" w:rsidR="00D50A2C" w:rsidRPr="007D7840" w:rsidRDefault="00D50A2C" w:rsidP="00E9488C">
            <w:pPr>
              <w:rPr>
                <w:rFonts w:cstheme="minorHAnsi"/>
                <w:lang w:val="en-GB"/>
              </w:rPr>
            </w:pPr>
            <w:proofErr w:type="spellStart"/>
            <w:r w:rsidRPr="007D7840">
              <w:rPr>
                <w:rFonts w:cstheme="minorHAnsi"/>
                <w:lang w:val="en-GB"/>
              </w:rPr>
              <w:t>Duur</w:t>
            </w:r>
            <w:proofErr w:type="spellEnd"/>
          </w:p>
        </w:tc>
        <w:tc>
          <w:tcPr>
            <w:tcW w:w="6050" w:type="dxa"/>
          </w:tcPr>
          <w:p w14:paraId="534D43D2" w14:textId="351E74BD" w:rsidR="00D50A2C" w:rsidRPr="007D7840" w:rsidRDefault="00D50A2C" w:rsidP="00E9488C">
            <w:pPr>
              <w:rPr>
                <w:rFonts w:cstheme="minorHAnsi"/>
              </w:rPr>
            </w:pPr>
          </w:p>
        </w:tc>
      </w:tr>
      <w:tr w:rsidR="00D50A2C" w:rsidRPr="007D7840" w14:paraId="1E3AC7A0" w14:textId="77777777" w:rsidTr="007953D3">
        <w:tc>
          <w:tcPr>
            <w:tcW w:w="2405" w:type="dxa"/>
          </w:tcPr>
          <w:p w14:paraId="7EB45A6E" w14:textId="77777777" w:rsidR="00D50A2C" w:rsidRPr="007D7840" w:rsidRDefault="00D50A2C" w:rsidP="00E9488C">
            <w:pPr>
              <w:rPr>
                <w:rFonts w:cstheme="minorHAnsi"/>
                <w:lang w:val="en-GB"/>
              </w:rPr>
            </w:pPr>
            <w:proofErr w:type="spellStart"/>
            <w:r w:rsidRPr="007D7840">
              <w:rPr>
                <w:rFonts w:cstheme="minorHAnsi"/>
                <w:lang w:val="en-GB"/>
              </w:rPr>
              <w:t>Toedieningswijze</w:t>
            </w:r>
            <w:proofErr w:type="spellEnd"/>
          </w:p>
        </w:tc>
        <w:tc>
          <w:tcPr>
            <w:tcW w:w="6050" w:type="dxa"/>
          </w:tcPr>
          <w:p w14:paraId="67FE34C1" w14:textId="6C7141E3" w:rsidR="00D50A2C" w:rsidRPr="007D7840" w:rsidRDefault="00D50A2C" w:rsidP="00E9488C">
            <w:pPr>
              <w:rPr>
                <w:rFonts w:cstheme="minorHAnsi"/>
                <w:lang w:val="en-GB"/>
              </w:rPr>
            </w:pPr>
          </w:p>
        </w:tc>
      </w:tr>
      <w:tr w:rsidR="00D50A2C" w:rsidRPr="007D7840" w14:paraId="60413DA9" w14:textId="77777777" w:rsidTr="007953D3">
        <w:tc>
          <w:tcPr>
            <w:tcW w:w="2405" w:type="dxa"/>
          </w:tcPr>
          <w:p w14:paraId="50091419" w14:textId="77777777" w:rsidR="00D50A2C" w:rsidRPr="007D7840" w:rsidRDefault="00D50A2C" w:rsidP="00E9488C">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6050" w:type="dxa"/>
          </w:tcPr>
          <w:p w14:paraId="0754EE29" w14:textId="77777777" w:rsidR="00D50A2C" w:rsidRPr="007D7840" w:rsidRDefault="00D50A2C" w:rsidP="00E9488C">
            <w:pPr>
              <w:rPr>
                <w:rFonts w:cstheme="minorHAnsi"/>
                <w:lang w:val="en-GB"/>
              </w:rPr>
            </w:pPr>
          </w:p>
        </w:tc>
      </w:tr>
      <w:tr w:rsidR="007953D3" w:rsidRPr="007D7840" w14:paraId="4539DF12" w14:textId="77777777" w:rsidTr="007953D3">
        <w:tc>
          <w:tcPr>
            <w:tcW w:w="2405" w:type="dxa"/>
          </w:tcPr>
          <w:p w14:paraId="0575CBD3" w14:textId="582F9DEA" w:rsidR="007953D3" w:rsidRPr="007D7840" w:rsidRDefault="007953D3" w:rsidP="00E9488C">
            <w:pPr>
              <w:rPr>
                <w:rFonts w:cstheme="minorHAnsi"/>
                <w:lang w:val="en-GB"/>
              </w:rPr>
            </w:pPr>
            <w:proofErr w:type="spellStart"/>
            <w:r w:rsidRPr="007D7840">
              <w:rPr>
                <w:rFonts w:cstheme="minorHAnsi"/>
                <w:lang w:val="en-GB"/>
              </w:rPr>
              <w:t>Reden</w:t>
            </w:r>
            <w:proofErr w:type="spellEnd"/>
          </w:p>
        </w:tc>
        <w:tc>
          <w:tcPr>
            <w:tcW w:w="6050" w:type="dxa"/>
          </w:tcPr>
          <w:p w14:paraId="13191B52" w14:textId="35C9F4D2" w:rsidR="007953D3" w:rsidRPr="007D7840" w:rsidRDefault="007953D3" w:rsidP="00E9488C">
            <w:pPr>
              <w:rPr>
                <w:rFonts w:cstheme="minorHAnsi"/>
                <w:lang w:val="en-GB"/>
              </w:rPr>
            </w:pPr>
            <w:proofErr w:type="spellStart"/>
            <w:r w:rsidRPr="007D7840">
              <w:rPr>
                <w:rFonts w:cstheme="minorHAnsi"/>
                <w:lang w:val="en-GB"/>
              </w:rPr>
              <w:t>Beleidswijziging</w:t>
            </w:r>
            <w:proofErr w:type="spellEnd"/>
          </w:p>
        </w:tc>
      </w:tr>
      <w:tr w:rsidR="007953D3" w:rsidRPr="007D7840" w14:paraId="420C4CB6" w14:textId="77777777" w:rsidTr="007953D3">
        <w:tc>
          <w:tcPr>
            <w:tcW w:w="2405" w:type="dxa"/>
          </w:tcPr>
          <w:p w14:paraId="24B5CAA4" w14:textId="121F4969" w:rsidR="007953D3" w:rsidRPr="007D7840" w:rsidRDefault="007953D3" w:rsidP="00E9488C">
            <w:pPr>
              <w:rPr>
                <w:rFonts w:cstheme="minorHAnsi"/>
                <w:lang w:val="en-GB"/>
              </w:rPr>
            </w:pPr>
            <w:proofErr w:type="spellStart"/>
            <w:r w:rsidRPr="007D7840">
              <w:rPr>
                <w:rFonts w:cstheme="minorHAnsi"/>
                <w:lang w:val="en-GB"/>
              </w:rPr>
              <w:t>Vervangt</w:t>
            </w:r>
            <w:proofErr w:type="spellEnd"/>
          </w:p>
        </w:tc>
        <w:tc>
          <w:tcPr>
            <w:tcW w:w="6050" w:type="dxa"/>
          </w:tcPr>
          <w:p w14:paraId="554FEF60" w14:textId="769F127C" w:rsidR="007953D3" w:rsidRPr="007D7840" w:rsidRDefault="007953D3" w:rsidP="00E9488C">
            <w:pPr>
              <w:rPr>
                <w:rFonts w:cstheme="minorHAnsi"/>
                <w:lang w:val="nl-NL"/>
              </w:rPr>
            </w:pPr>
            <w:proofErr w:type="spellStart"/>
            <w:r w:rsidRPr="007D7840">
              <w:rPr>
                <w:rFonts w:cstheme="minorHAnsi"/>
                <w:lang w:val="nl-NL"/>
              </w:rPr>
              <w:t>Prednisolon</w:t>
            </w:r>
            <w:proofErr w:type="spellEnd"/>
            <w:r w:rsidRPr="007D7840">
              <w:rPr>
                <w:rFonts w:cstheme="minorHAnsi"/>
                <w:lang w:val="nl-NL"/>
              </w:rPr>
              <w:t xml:space="preserve"> </w:t>
            </w:r>
            <w:proofErr w:type="spellStart"/>
            <w:r w:rsidRPr="007D7840">
              <w:rPr>
                <w:rFonts w:cstheme="minorHAnsi"/>
                <w:lang w:val="nl-NL"/>
              </w:rPr>
              <w:t>cf</w:t>
            </w:r>
            <w:proofErr w:type="spellEnd"/>
            <w:r w:rsidRPr="007D7840">
              <w:rPr>
                <w:rFonts w:cstheme="minorHAnsi"/>
                <w:lang w:val="nl-NL"/>
              </w:rPr>
              <w:t xml:space="preserve"> 5mg</w:t>
            </w:r>
          </w:p>
          <w:p w14:paraId="6D2BBD5B" w14:textId="6CE7B74F" w:rsidR="007953D3" w:rsidRPr="007D7840" w:rsidRDefault="007953D3" w:rsidP="00E9488C">
            <w:pPr>
              <w:rPr>
                <w:rFonts w:cstheme="minorHAnsi"/>
                <w:lang w:val="nl-NL"/>
              </w:rPr>
            </w:pPr>
            <w:r w:rsidRPr="007D7840">
              <w:rPr>
                <w:rFonts w:cstheme="minorHAnsi"/>
                <w:lang w:val="nl-NL"/>
              </w:rPr>
              <w:t>[N.B. met de huidige afspraken betekent medicatie met een andere sterkte automatisch een nieuwe MBH]</w:t>
            </w:r>
          </w:p>
        </w:tc>
      </w:tr>
    </w:tbl>
    <w:p w14:paraId="3E1D7370" w14:textId="77777777" w:rsidR="00B84368" w:rsidRPr="007D7840" w:rsidRDefault="00B84368" w:rsidP="00B84368"/>
    <w:tbl>
      <w:tblPr>
        <w:tblStyle w:val="Tabelraster"/>
        <w:tblW w:w="0" w:type="auto"/>
        <w:tblLook w:val="04A0" w:firstRow="1" w:lastRow="0" w:firstColumn="1" w:lastColumn="0" w:noHBand="0" w:noVBand="1"/>
      </w:tblPr>
      <w:tblGrid>
        <w:gridCol w:w="2405"/>
        <w:gridCol w:w="6050"/>
      </w:tblGrid>
      <w:tr w:rsidR="00B84368" w:rsidRPr="007D7840" w14:paraId="25BE1419" w14:textId="77777777" w:rsidTr="007953D3">
        <w:tc>
          <w:tcPr>
            <w:tcW w:w="2405" w:type="dxa"/>
          </w:tcPr>
          <w:p w14:paraId="0AE256DF" w14:textId="77777777" w:rsidR="00B84368" w:rsidRPr="007D7840" w:rsidRDefault="00B84368" w:rsidP="000A027B">
            <w:pPr>
              <w:rPr>
                <w:rFonts w:cstheme="minorHAnsi"/>
                <w:lang w:val="en-GB"/>
              </w:rPr>
            </w:pPr>
            <w:proofErr w:type="spellStart"/>
            <w:r w:rsidRPr="007D7840">
              <w:rPr>
                <w:rFonts w:cstheme="minorHAnsi"/>
                <w:lang w:val="en-GB"/>
              </w:rPr>
              <w:t>Geneesmiddel</w:t>
            </w:r>
            <w:proofErr w:type="spellEnd"/>
          </w:p>
        </w:tc>
        <w:tc>
          <w:tcPr>
            <w:tcW w:w="6050" w:type="dxa"/>
          </w:tcPr>
          <w:p w14:paraId="46FFEC87" w14:textId="2545A988" w:rsidR="007D7840" w:rsidRPr="007D7840" w:rsidRDefault="00B84368" w:rsidP="007D7840">
            <w:pPr>
              <w:rPr>
                <w:rFonts w:cstheme="minorHAnsi"/>
                <w:lang w:val="en-GB"/>
              </w:rPr>
            </w:pPr>
            <w:r w:rsidRPr="007D7840">
              <w:rPr>
                <w:rFonts w:cstheme="minorHAnsi"/>
                <w:lang w:val="en-GB"/>
              </w:rPr>
              <w:t>Oxazepam accord tablet</w:t>
            </w:r>
            <w:r w:rsidR="007D7840" w:rsidRPr="007D7840">
              <w:rPr>
                <w:rFonts w:cstheme="minorHAnsi"/>
                <w:lang w:val="en-GB"/>
              </w:rPr>
              <w:t xml:space="preserve"> </w:t>
            </w:r>
          </w:p>
          <w:p w14:paraId="192F4B50" w14:textId="6321DDC5" w:rsidR="00B84368" w:rsidRPr="007D7840" w:rsidRDefault="007D7840" w:rsidP="007D7840">
            <w:pPr>
              <w:rPr>
                <w:rFonts w:cstheme="minorHAnsi"/>
                <w:lang w:val="en-GB"/>
              </w:rPr>
            </w:pPr>
            <w:r w:rsidRPr="007D7840">
              <w:rPr>
                <w:rFonts w:cstheme="minorHAnsi"/>
                <w:lang w:val="en-GB"/>
              </w:rPr>
              <w:t>ZI  15732703  OXAZEPAM ACCORD TABLET 10MG</w:t>
            </w:r>
          </w:p>
          <w:p w14:paraId="46690A70" w14:textId="77777777" w:rsidR="007953D3" w:rsidRPr="007D7840" w:rsidRDefault="007953D3" w:rsidP="007953D3">
            <w:pPr>
              <w:rPr>
                <w:rFonts w:cstheme="minorHAnsi"/>
                <w:lang w:val="en-GB"/>
              </w:rPr>
            </w:pPr>
            <w:r w:rsidRPr="007D7840">
              <w:rPr>
                <w:rFonts w:cstheme="minorHAnsi"/>
                <w:lang w:val="en-GB"/>
              </w:rPr>
              <w:t>HPK  1517287  OXAZEPAM ACCORD TABLET 10MG</w:t>
            </w:r>
          </w:p>
          <w:p w14:paraId="46C24460" w14:textId="77777777" w:rsidR="007953D3" w:rsidRPr="007D7840" w:rsidRDefault="007953D3" w:rsidP="007953D3">
            <w:pPr>
              <w:rPr>
                <w:rFonts w:cstheme="minorHAnsi"/>
                <w:lang w:val="en-GB"/>
              </w:rPr>
            </w:pPr>
            <w:r w:rsidRPr="007D7840">
              <w:rPr>
                <w:rFonts w:cstheme="minorHAnsi"/>
                <w:lang w:val="en-GB"/>
              </w:rPr>
              <w:t>PRK  353  OXAZEPAM TABLET 10MG</w:t>
            </w:r>
          </w:p>
          <w:p w14:paraId="282B71EB" w14:textId="7C7C48C0" w:rsidR="007953D3" w:rsidRPr="007D7840" w:rsidRDefault="007953D3" w:rsidP="007D7840">
            <w:pPr>
              <w:rPr>
                <w:rFonts w:cstheme="minorHAnsi"/>
                <w:lang w:val="en-GB"/>
              </w:rPr>
            </w:pPr>
            <w:r w:rsidRPr="007D7840">
              <w:rPr>
                <w:rFonts w:cstheme="minorHAnsi"/>
                <w:lang w:val="en-GB"/>
              </w:rPr>
              <w:t>GPK  1023  OXAZEPAM TABLET 10MG</w:t>
            </w:r>
          </w:p>
        </w:tc>
      </w:tr>
      <w:tr w:rsidR="00B84368" w:rsidRPr="007D7840" w14:paraId="4BC1B748" w14:textId="77777777" w:rsidTr="007953D3">
        <w:tc>
          <w:tcPr>
            <w:tcW w:w="2405" w:type="dxa"/>
          </w:tcPr>
          <w:p w14:paraId="0815C0C0" w14:textId="77777777" w:rsidR="00B84368" w:rsidRPr="007D7840" w:rsidRDefault="00B84368" w:rsidP="000A027B">
            <w:pPr>
              <w:rPr>
                <w:rFonts w:cstheme="minorHAnsi"/>
                <w:lang w:val="en-GB"/>
              </w:rPr>
            </w:pPr>
            <w:proofErr w:type="spellStart"/>
            <w:r w:rsidRPr="007D7840">
              <w:rPr>
                <w:rFonts w:cstheme="minorHAnsi"/>
                <w:lang w:val="en-GB"/>
              </w:rPr>
              <w:t>Sterkte</w:t>
            </w:r>
            <w:proofErr w:type="spellEnd"/>
          </w:p>
        </w:tc>
        <w:tc>
          <w:tcPr>
            <w:tcW w:w="6050" w:type="dxa"/>
          </w:tcPr>
          <w:p w14:paraId="45904C08" w14:textId="0F20E092" w:rsidR="00B84368" w:rsidRPr="007D7840" w:rsidRDefault="00B84368" w:rsidP="000A027B">
            <w:pPr>
              <w:rPr>
                <w:rFonts w:cstheme="minorHAnsi"/>
                <w:lang w:val="en-GB"/>
              </w:rPr>
            </w:pPr>
            <w:r w:rsidRPr="007D7840">
              <w:rPr>
                <w:rFonts w:cstheme="minorHAnsi"/>
                <w:lang w:val="en-GB"/>
              </w:rPr>
              <w:t>10 mg</w:t>
            </w:r>
          </w:p>
        </w:tc>
      </w:tr>
      <w:tr w:rsidR="00B84368" w:rsidRPr="007D7840" w14:paraId="260C86AB" w14:textId="77777777" w:rsidTr="007953D3">
        <w:tc>
          <w:tcPr>
            <w:tcW w:w="2405" w:type="dxa"/>
          </w:tcPr>
          <w:p w14:paraId="61A11FF8" w14:textId="77777777" w:rsidR="00B84368" w:rsidRPr="007D7840" w:rsidRDefault="00B84368" w:rsidP="000A027B">
            <w:pPr>
              <w:rPr>
                <w:rFonts w:cstheme="minorHAnsi"/>
                <w:lang w:val="en-GB"/>
              </w:rPr>
            </w:pPr>
            <w:proofErr w:type="spellStart"/>
            <w:r w:rsidRPr="007D7840">
              <w:rPr>
                <w:rFonts w:cstheme="minorHAnsi"/>
                <w:lang w:val="en-GB"/>
              </w:rPr>
              <w:t>Dosering</w:t>
            </w:r>
            <w:proofErr w:type="spellEnd"/>
          </w:p>
        </w:tc>
        <w:tc>
          <w:tcPr>
            <w:tcW w:w="6050" w:type="dxa"/>
          </w:tcPr>
          <w:p w14:paraId="7D544CA0" w14:textId="04BF8C83" w:rsidR="00B84368" w:rsidRPr="007D7840" w:rsidRDefault="00B84368" w:rsidP="000A027B">
            <w:pPr>
              <w:rPr>
                <w:rFonts w:cstheme="minorHAnsi"/>
                <w:lang w:val="nl-NL"/>
              </w:rPr>
            </w:pPr>
            <w:r w:rsidRPr="007D7840">
              <w:rPr>
                <w:rFonts w:cstheme="minorHAnsi"/>
                <w:lang w:val="nl-NL"/>
              </w:rPr>
              <w:t xml:space="preserve">3x daags 1 tablet </w:t>
            </w:r>
            <w:proofErr w:type="spellStart"/>
            <w:r w:rsidRPr="007D7840">
              <w:rPr>
                <w:rFonts w:cstheme="minorHAnsi"/>
                <w:lang w:val="nl-NL"/>
              </w:rPr>
              <w:t>zonodig</w:t>
            </w:r>
            <w:proofErr w:type="spellEnd"/>
          </w:p>
        </w:tc>
      </w:tr>
      <w:tr w:rsidR="00B84368" w:rsidRPr="007D7840" w14:paraId="6C5924A4" w14:textId="77777777" w:rsidTr="007953D3">
        <w:tc>
          <w:tcPr>
            <w:tcW w:w="2405" w:type="dxa"/>
          </w:tcPr>
          <w:p w14:paraId="4997215E" w14:textId="77777777" w:rsidR="00B84368" w:rsidRPr="007D7840" w:rsidRDefault="00B84368" w:rsidP="000A027B">
            <w:pPr>
              <w:rPr>
                <w:rFonts w:cstheme="minorHAnsi"/>
                <w:lang w:val="en-GB"/>
              </w:rPr>
            </w:pPr>
            <w:proofErr w:type="spellStart"/>
            <w:r w:rsidRPr="007D7840">
              <w:rPr>
                <w:rFonts w:cstheme="minorHAnsi"/>
                <w:lang w:val="en-GB"/>
              </w:rPr>
              <w:t>Duur</w:t>
            </w:r>
            <w:proofErr w:type="spellEnd"/>
          </w:p>
        </w:tc>
        <w:tc>
          <w:tcPr>
            <w:tcW w:w="6050" w:type="dxa"/>
          </w:tcPr>
          <w:p w14:paraId="45E7E56B" w14:textId="1DCE773B" w:rsidR="00B84368" w:rsidRPr="007D7840" w:rsidRDefault="00B84368" w:rsidP="000A027B">
            <w:pPr>
              <w:rPr>
                <w:rFonts w:cstheme="minorHAnsi"/>
              </w:rPr>
            </w:pPr>
            <w:r w:rsidRPr="007D7840">
              <w:rPr>
                <w:rFonts w:cstheme="minorHAnsi"/>
              </w:rPr>
              <w:t xml:space="preserve">10 </w:t>
            </w:r>
            <w:proofErr w:type="spellStart"/>
            <w:r w:rsidRPr="007D7840">
              <w:rPr>
                <w:rFonts w:cstheme="minorHAnsi"/>
              </w:rPr>
              <w:t>dagen</w:t>
            </w:r>
            <w:proofErr w:type="spellEnd"/>
          </w:p>
        </w:tc>
      </w:tr>
      <w:tr w:rsidR="00B84368" w:rsidRPr="007D7840" w14:paraId="3BB19BFB" w14:textId="77777777" w:rsidTr="007953D3">
        <w:tc>
          <w:tcPr>
            <w:tcW w:w="2405" w:type="dxa"/>
          </w:tcPr>
          <w:p w14:paraId="32DFA190" w14:textId="77777777" w:rsidR="00B84368" w:rsidRPr="007D7840" w:rsidRDefault="00B84368" w:rsidP="000A027B">
            <w:pPr>
              <w:rPr>
                <w:rFonts w:cstheme="minorHAnsi"/>
                <w:lang w:val="en-GB"/>
              </w:rPr>
            </w:pPr>
            <w:proofErr w:type="spellStart"/>
            <w:r w:rsidRPr="007D7840">
              <w:rPr>
                <w:rFonts w:cstheme="minorHAnsi"/>
                <w:lang w:val="en-GB"/>
              </w:rPr>
              <w:t>Toedieningswijze</w:t>
            </w:r>
            <w:proofErr w:type="spellEnd"/>
          </w:p>
        </w:tc>
        <w:tc>
          <w:tcPr>
            <w:tcW w:w="6050" w:type="dxa"/>
          </w:tcPr>
          <w:p w14:paraId="4845E010" w14:textId="77777777" w:rsidR="00B84368" w:rsidRPr="007D7840" w:rsidRDefault="00B84368" w:rsidP="000A027B">
            <w:pPr>
              <w:rPr>
                <w:rFonts w:cstheme="minorHAnsi"/>
                <w:lang w:val="en-GB"/>
              </w:rPr>
            </w:pPr>
            <w:proofErr w:type="spellStart"/>
            <w:r w:rsidRPr="007D7840">
              <w:rPr>
                <w:rFonts w:cstheme="minorHAnsi"/>
                <w:lang w:val="en-GB"/>
              </w:rPr>
              <w:t>oraal</w:t>
            </w:r>
            <w:proofErr w:type="spellEnd"/>
          </w:p>
        </w:tc>
      </w:tr>
      <w:tr w:rsidR="00B84368" w:rsidRPr="007D7840" w14:paraId="0E6977EE" w14:textId="77777777" w:rsidTr="007953D3">
        <w:tc>
          <w:tcPr>
            <w:tcW w:w="2405" w:type="dxa"/>
          </w:tcPr>
          <w:p w14:paraId="27B9C1AE" w14:textId="77777777" w:rsidR="00B84368" w:rsidRPr="007D7840" w:rsidRDefault="00B84368" w:rsidP="000A027B">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6050" w:type="dxa"/>
          </w:tcPr>
          <w:p w14:paraId="1C47ED5B" w14:textId="77777777" w:rsidR="00B84368" w:rsidRPr="007D7840" w:rsidRDefault="00B84368" w:rsidP="000A027B">
            <w:pPr>
              <w:rPr>
                <w:rFonts w:cstheme="minorHAnsi"/>
                <w:lang w:val="en-GB"/>
              </w:rPr>
            </w:pPr>
          </w:p>
        </w:tc>
      </w:tr>
    </w:tbl>
    <w:p w14:paraId="60C35564" w14:textId="77777777" w:rsidR="007953D3" w:rsidRDefault="007953D3" w:rsidP="007953D3">
      <w:pPr>
        <w:rPr>
          <w:rFonts w:ascii="Verdana" w:hAnsi="Verdana" w:cstheme="minorHAnsi"/>
          <w:b/>
          <w:sz w:val="20"/>
          <w:szCs w:val="20"/>
          <w:shd w:val="clear" w:color="auto" w:fill="FDF6BB"/>
        </w:rPr>
      </w:pPr>
    </w:p>
    <w:p w14:paraId="4A9DA6D9" w14:textId="26F5CAE8" w:rsidR="0097177E" w:rsidRDefault="0097177E" w:rsidP="00FD6580">
      <w:pPr>
        <w:pStyle w:val="Kop3"/>
      </w:pPr>
      <w:bookmarkStart w:id="11" w:name="_Toc506406080"/>
      <w:r>
        <w:t>Gestaakt</w:t>
      </w:r>
      <w:r w:rsidR="007953D3">
        <w:t>e</w:t>
      </w:r>
      <w:r>
        <w:t xml:space="preserve"> medicatie</w:t>
      </w:r>
      <w:bookmarkEnd w:id="11"/>
    </w:p>
    <w:tbl>
      <w:tblPr>
        <w:tblStyle w:val="Tabelraster"/>
        <w:tblW w:w="0" w:type="auto"/>
        <w:tblLook w:val="04A0" w:firstRow="1" w:lastRow="0" w:firstColumn="1" w:lastColumn="0" w:noHBand="0" w:noVBand="1"/>
      </w:tblPr>
      <w:tblGrid>
        <w:gridCol w:w="2405"/>
        <w:gridCol w:w="4698"/>
      </w:tblGrid>
      <w:tr w:rsidR="0097177E" w:rsidRPr="007D7840" w14:paraId="7EDDC89E" w14:textId="77777777" w:rsidTr="001F621A">
        <w:tc>
          <w:tcPr>
            <w:tcW w:w="2405" w:type="dxa"/>
          </w:tcPr>
          <w:p w14:paraId="3CD6FF28" w14:textId="77777777" w:rsidR="0097177E" w:rsidRPr="007D7840" w:rsidRDefault="0097177E" w:rsidP="001F621A">
            <w:pPr>
              <w:rPr>
                <w:rFonts w:cstheme="minorHAnsi"/>
                <w:lang w:val="en-GB"/>
              </w:rPr>
            </w:pPr>
            <w:proofErr w:type="spellStart"/>
            <w:r w:rsidRPr="007D7840">
              <w:rPr>
                <w:rFonts w:cstheme="minorHAnsi"/>
                <w:lang w:val="en-GB"/>
              </w:rPr>
              <w:t>Geneesmiddel</w:t>
            </w:r>
            <w:proofErr w:type="spellEnd"/>
          </w:p>
        </w:tc>
        <w:tc>
          <w:tcPr>
            <w:tcW w:w="4698" w:type="dxa"/>
          </w:tcPr>
          <w:p w14:paraId="1F078749" w14:textId="77777777" w:rsidR="0097177E" w:rsidRPr="007D7840" w:rsidRDefault="0097177E" w:rsidP="001F621A">
            <w:pPr>
              <w:rPr>
                <w:rFonts w:cstheme="minorHAnsi"/>
                <w:lang w:val="en-GB"/>
              </w:rPr>
            </w:pPr>
            <w:r w:rsidRPr="007D7840">
              <w:rPr>
                <w:rFonts w:cstheme="minorHAnsi"/>
                <w:lang w:val="en-GB"/>
              </w:rPr>
              <w:t xml:space="preserve">Azathioprine </w:t>
            </w:r>
            <w:proofErr w:type="spellStart"/>
            <w:r w:rsidRPr="007D7840">
              <w:rPr>
                <w:rFonts w:cstheme="minorHAnsi"/>
                <w:lang w:val="en-GB"/>
              </w:rPr>
              <w:t>mylan</w:t>
            </w:r>
            <w:proofErr w:type="spellEnd"/>
            <w:r w:rsidRPr="007D7840">
              <w:rPr>
                <w:rFonts w:cstheme="minorHAnsi"/>
                <w:lang w:val="en-GB"/>
              </w:rPr>
              <w:t xml:space="preserve"> tablet</w:t>
            </w:r>
          </w:p>
        </w:tc>
      </w:tr>
      <w:tr w:rsidR="0097177E" w:rsidRPr="007D7840" w14:paraId="195903EE" w14:textId="77777777" w:rsidTr="001F621A">
        <w:tc>
          <w:tcPr>
            <w:tcW w:w="2405" w:type="dxa"/>
          </w:tcPr>
          <w:p w14:paraId="1D665215" w14:textId="77777777" w:rsidR="0097177E" w:rsidRPr="007D7840" w:rsidRDefault="0097177E" w:rsidP="001F621A">
            <w:pPr>
              <w:rPr>
                <w:rFonts w:cstheme="minorHAnsi"/>
                <w:lang w:val="en-GB"/>
              </w:rPr>
            </w:pPr>
            <w:proofErr w:type="spellStart"/>
            <w:r w:rsidRPr="007D7840">
              <w:rPr>
                <w:rFonts w:cstheme="minorHAnsi"/>
                <w:lang w:val="en-GB"/>
              </w:rPr>
              <w:t>Sterkte</w:t>
            </w:r>
            <w:proofErr w:type="spellEnd"/>
          </w:p>
        </w:tc>
        <w:tc>
          <w:tcPr>
            <w:tcW w:w="4698" w:type="dxa"/>
          </w:tcPr>
          <w:p w14:paraId="7967ACB1" w14:textId="77777777" w:rsidR="0097177E" w:rsidRPr="007D7840" w:rsidRDefault="0097177E" w:rsidP="001F621A">
            <w:pPr>
              <w:rPr>
                <w:rFonts w:cstheme="minorHAnsi"/>
                <w:lang w:val="en-GB"/>
              </w:rPr>
            </w:pPr>
            <w:r w:rsidRPr="007D7840">
              <w:rPr>
                <w:rFonts w:cstheme="minorHAnsi"/>
                <w:lang w:val="en-GB"/>
              </w:rPr>
              <w:t>50 mg</w:t>
            </w:r>
          </w:p>
        </w:tc>
      </w:tr>
      <w:tr w:rsidR="0097177E" w:rsidRPr="007D7840" w14:paraId="1668D7C2" w14:textId="77777777" w:rsidTr="001F621A">
        <w:tc>
          <w:tcPr>
            <w:tcW w:w="2405" w:type="dxa"/>
          </w:tcPr>
          <w:p w14:paraId="06F87E3B" w14:textId="77777777" w:rsidR="0097177E" w:rsidRPr="007D7840" w:rsidRDefault="0097177E" w:rsidP="001F621A">
            <w:pPr>
              <w:rPr>
                <w:rFonts w:cstheme="minorHAnsi"/>
                <w:lang w:val="en-GB"/>
              </w:rPr>
            </w:pPr>
            <w:proofErr w:type="spellStart"/>
            <w:r w:rsidRPr="007D7840">
              <w:rPr>
                <w:rFonts w:cstheme="minorHAnsi"/>
                <w:lang w:val="en-GB"/>
              </w:rPr>
              <w:t>Dosering</w:t>
            </w:r>
            <w:proofErr w:type="spellEnd"/>
          </w:p>
        </w:tc>
        <w:tc>
          <w:tcPr>
            <w:tcW w:w="4698" w:type="dxa"/>
          </w:tcPr>
          <w:p w14:paraId="060F5CD4" w14:textId="77777777" w:rsidR="0097177E" w:rsidRPr="007D7840" w:rsidRDefault="0097177E" w:rsidP="001F621A">
            <w:pPr>
              <w:rPr>
                <w:rFonts w:cstheme="minorHAnsi"/>
                <w:lang w:val="nl-NL"/>
              </w:rPr>
            </w:pPr>
            <w:r w:rsidRPr="007D7840">
              <w:rPr>
                <w:rFonts w:cstheme="minorHAnsi"/>
                <w:lang w:val="nl-NL"/>
              </w:rPr>
              <w:t>1x daags 1 tablet ‘s ‘s morgens</w:t>
            </w:r>
          </w:p>
        </w:tc>
      </w:tr>
      <w:tr w:rsidR="0097177E" w:rsidRPr="007D7840" w14:paraId="43E8DF97" w14:textId="77777777" w:rsidTr="001F621A">
        <w:tc>
          <w:tcPr>
            <w:tcW w:w="2405" w:type="dxa"/>
          </w:tcPr>
          <w:p w14:paraId="4F29DD6E" w14:textId="77777777" w:rsidR="0097177E" w:rsidRPr="007D7840" w:rsidRDefault="0097177E" w:rsidP="001F621A">
            <w:pPr>
              <w:rPr>
                <w:rFonts w:cstheme="minorHAnsi"/>
                <w:lang w:val="en-GB"/>
              </w:rPr>
            </w:pPr>
            <w:proofErr w:type="spellStart"/>
            <w:r w:rsidRPr="007D7840">
              <w:rPr>
                <w:rFonts w:cstheme="minorHAnsi"/>
                <w:lang w:val="en-GB"/>
              </w:rPr>
              <w:t>Duur</w:t>
            </w:r>
            <w:proofErr w:type="spellEnd"/>
          </w:p>
        </w:tc>
        <w:tc>
          <w:tcPr>
            <w:tcW w:w="4698" w:type="dxa"/>
          </w:tcPr>
          <w:p w14:paraId="1420A865" w14:textId="77777777" w:rsidR="0097177E" w:rsidRPr="007D7840" w:rsidRDefault="0097177E" w:rsidP="001F621A">
            <w:pPr>
              <w:rPr>
                <w:rFonts w:cstheme="minorHAnsi"/>
              </w:rPr>
            </w:pPr>
            <w:r w:rsidRPr="007D7840">
              <w:rPr>
                <w:rFonts w:cstheme="minorHAnsi"/>
              </w:rPr>
              <w:t xml:space="preserve">30 </w:t>
            </w:r>
            <w:proofErr w:type="spellStart"/>
            <w:r w:rsidRPr="007D7840">
              <w:rPr>
                <w:rFonts w:cstheme="minorHAnsi"/>
              </w:rPr>
              <w:t>dagen</w:t>
            </w:r>
            <w:proofErr w:type="spellEnd"/>
          </w:p>
        </w:tc>
      </w:tr>
      <w:tr w:rsidR="0097177E" w:rsidRPr="007D7840" w14:paraId="77661E4A" w14:textId="77777777" w:rsidTr="001F621A">
        <w:tc>
          <w:tcPr>
            <w:tcW w:w="2405" w:type="dxa"/>
          </w:tcPr>
          <w:p w14:paraId="57D686D6" w14:textId="77777777" w:rsidR="0097177E" w:rsidRPr="007D7840" w:rsidRDefault="0097177E" w:rsidP="001F621A">
            <w:pPr>
              <w:rPr>
                <w:rFonts w:cstheme="minorHAnsi"/>
                <w:lang w:val="en-GB"/>
              </w:rPr>
            </w:pPr>
            <w:proofErr w:type="spellStart"/>
            <w:r w:rsidRPr="007D7840">
              <w:rPr>
                <w:rFonts w:cstheme="minorHAnsi"/>
                <w:lang w:val="en-GB"/>
              </w:rPr>
              <w:t>Toedieningswijze</w:t>
            </w:r>
            <w:proofErr w:type="spellEnd"/>
          </w:p>
        </w:tc>
        <w:tc>
          <w:tcPr>
            <w:tcW w:w="4698" w:type="dxa"/>
          </w:tcPr>
          <w:p w14:paraId="5BFF978F" w14:textId="77777777" w:rsidR="0097177E" w:rsidRPr="007D7840" w:rsidRDefault="0097177E" w:rsidP="001F621A">
            <w:pPr>
              <w:rPr>
                <w:rFonts w:cstheme="minorHAnsi"/>
                <w:lang w:val="en-GB"/>
              </w:rPr>
            </w:pPr>
            <w:proofErr w:type="spellStart"/>
            <w:r w:rsidRPr="007D7840">
              <w:rPr>
                <w:rFonts w:cstheme="minorHAnsi"/>
                <w:lang w:val="en-GB"/>
              </w:rPr>
              <w:t>oraal</w:t>
            </w:r>
            <w:proofErr w:type="spellEnd"/>
          </w:p>
        </w:tc>
      </w:tr>
      <w:tr w:rsidR="0097177E" w:rsidRPr="007D7840" w14:paraId="54FAAD1F" w14:textId="77777777" w:rsidTr="001F621A">
        <w:tc>
          <w:tcPr>
            <w:tcW w:w="2405" w:type="dxa"/>
          </w:tcPr>
          <w:p w14:paraId="23A4F8D1" w14:textId="77777777" w:rsidR="0097177E" w:rsidRPr="007D7840" w:rsidRDefault="0097177E" w:rsidP="001F621A">
            <w:pPr>
              <w:rPr>
                <w:rFonts w:cstheme="minorHAnsi"/>
                <w:lang w:val="en-GB"/>
              </w:rPr>
            </w:pPr>
            <w:r w:rsidRPr="007D7840">
              <w:rPr>
                <w:rFonts w:cstheme="minorHAnsi"/>
                <w:lang w:val="en-GB"/>
              </w:rPr>
              <w:lastRenderedPageBreak/>
              <w:t xml:space="preserve">Max </w:t>
            </w:r>
            <w:proofErr w:type="spellStart"/>
            <w:r w:rsidRPr="007D7840">
              <w:rPr>
                <w:rFonts w:cstheme="minorHAnsi"/>
                <w:lang w:val="en-GB"/>
              </w:rPr>
              <w:t>dosering</w:t>
            </w:r>
            <w:proofErr w:type="spellEnd"/>
          </w:p>
        </w:tc>
        <w:tc>
          <w:tcPr>
            <w:tcW w:w="4698" w:type="dxa"/>
          </w:tcPr>
          <w:p w14:paraId="0AEA2E30" w14:textId="77777777" w:rsidR="0097177E" w:rsidRPr="007D7840" w:rsidRDefault="0097177E" w:rsidP="001F621A">
            <w:pPr>
              <w:rPr>
                <w:rFonts w:cstheme="minorHAnsi"/>
                <w:lang w:val="en-GB"/>
              </w:rPr>
            </w:pPr>
          </w:p>
        </w:tc>
      </w:tr>
      <w:tr w:rsidR="007953D3" w:rsidRPr="007D7840" w14:paraId="58BF2D23" w14:textId="77777777" w:rsidTr="001F621A">
        <w:tc>
          <w:tcPr>
            <w:tcW w:w="2405" w:type="dxa"/>
          </w:tcPr>
          <w:p w14:paraId="020E1195" w14:textId="39337A3F" w:rsidR="007953D3" w:rsidRPr="007D7840" w:rsidRDefault="007953D3" w:rsidP="001F621A">
            <w:pPr>
              <w:rPr>
                <w:rFonts w:cstheme="minorHAnsi"/>
                <w:lang w:val="en-GB"/>
              </w:rPr>
            </w:pPr>
            <w:proofErr w:type="spellStart"/>
            <w:r w:rsidRPr="007D7840">
              <w:rPr>
                <w:rFonts w:cstheme="minorHAnsi"/>
                <w:lang w:val="en-GB"/>
              </w:rPr>
              <w:t>Reden</w:t>
            </w:r>
            <w:proofErr w:type="spellEnd"/>
          </w:p>
        </w:tc>
        <w:tc>
          <w:tcPr>
            <w:tcW w:w="4698" w:type="dxa"/>
          </w:tcPr>
          <w:p w14:paraId="70C53640" w14:textId="0B1FFB62" w:rsidR="007953D3" w:rsidRPr="007D7840" w:rsidRDefault="007953D3" w:rsidP="001F621A">
            <w:pPr>
              <w:rPr>
                <w:rFonts w:cstheme="minorHAnsi"/>
                <w:lang w:val="en-GB"/>
              </w:rPr>
            </w:pPr>
            <w:r w:rsidRPr="007D7840">
              <w:rPr>
                <w:rFonts w:cstheme="minorHAnsi"/>
                <w:lang w:val="en-GB"/>
              </w:rPr>
              <w:t>(</w:t>
            </w:r>
            <w:proofErr w:type="spellStart"/>
            <w:r w:rsidRPr="007D7840">
              <w:rPr>
                <w:rFonts w:cstheme="minorHAnsi"/>
                <w:lang w:val="en-GB"/>
              </w:rPr>
              <w:t>mogelijke</w:t>
            </w:r>
            <w:proofErr w:type="spellEnd"/>
            <w:r w:rsidRPr="007D7840">
              <w:rPr>
                <w:rFonts w:cstheme="minorHAnsi"/>
                <w:lang w:val="en-GB"/>
              </w:rPr>
              <w:t xml:space="preserve">) </w:t>
            </w:r>
            <w:proofErr w:type="spellStart"/>
            <w:r w:rsidRPr="007D7840">
              <w:rPr>
                <w:rFonts w:cstheme="minorHAnsi"/>
                <w:lang w:val="en-GB"/>
              </w:rPr>
              <w:t>bijwerking</w:t>
            </w:r>
            <w:proofErr w:type="spellEnd"/>
          </w:p>
        </w:tc>
      </w:tr>
    </w:tbl>
    <w:p w14:paraId="2FD05541" w14:textId="77777777" w:rsidR="0097177E" w:rsidRPr="007D7840" w:rsidRDefault="0097177E" w:rsidP="0097177E">
      <w:pPr>
        <w:rPr>
          <w:rFonts w:cstheme="minorHAnsi"/>
          <w:shd w:val="clear" w:color="auto" w:fill="FDF6BB"/>
        </w:rPr>
      </w:pPr>
    </w:p>
    <w:tbl>
      <w:tblPr>
        <w:tblStyle w:val="Tabelraster"/>
        <w:tblW w:w="0" w:type="auto"/>
        <w:tblLook w:val="04A0" w:firstRow="1" w:lastRow="0" w:firstColumn="1" w:lastColumn="0" w:noHBand="0" w:noVBand="1"/>
      </w:tblPr>
      <w:tblGrid>
        <w:gridCol w:w="2405"/>
        <w:gridCol w:w="4698"/>
      </w:tblGrid>
      <w:tr w:rsidR="0097177E" w:rsidRPr="007D7840" w14:paraId="622D5C67" w14:textId="77777777" w:rsidTr="001F621A">
        <w:tc>
          <w:tcPr>
            <w:tcW w:w="2405" w:type="dxa"/>
          </w:tcPr>
          <w:p w14:paraId="66637408" w14:textId="77777777" w:rsidR="0097177E" w:rsidRPr="007D7840" w:rsidRDefault="0097177E" w:rsidP="001F621A">
            <w:pPr>
              <w:rPr>
                <w:rFonts w:cstheme="minorHAnsi"/>
                <w:lang w:val="en-GB"/>
              </w:rPr>
            </w:pPr>
            <w:proofErr w:type="spellStart"/>
            <w:r w:rsidRPr="007D7840">
              <w:rPr>
                <w:rFonts w:cstheme="minorHAnsi"/>
                <w:lang w:val="en-GB"/>
              </w:rPr>
              <w:t>Geneesmiddel</w:t>
            </w:r>
            <w:proofErr w:type="spellEnd"/>
          </w:p>
        </w:tc>
        <w:tc>
          <w:tcPr>
            <w:tcW w:w="4698" w:type="dxa"/>
          </w:tcPr>
          <w:p w14:paraId="10673372" w14:textId="77777777" w:rsidR="0097177E" w:rsidRPr="007D7840" w:rsidRDefault="0097177E" w:rsidP="001F621A">
            <w:pPr>
              <w:rPr>
                <w:rFonts w:cstheme="minorHAnsi"/>
                <w:lang w:val="en-GB"/>
              </w:rPr>
            </w:pPr>
            <w:proofErr w:type="spellStart"/>
            <w:r w:rsidRPr="007D7840">
              <w:rPr>
                <w:rFonts w:cstheme="minorHAnsi"/>
                <w:lang w:val="en-GB"/>
              </w:rPr>
              <w:t>Prednisolon</w:t>
            </w:r>
            <w:proofErr w:type="spellEnd"/>
            <w:r w:rsidRPr="007D7840">
              <w:rPr>
                <w:rFonts w:cstheme="minorHAnsi"/>
                <w:lang w:val="en-GB"/>
              </w:rPr>
              <w:t xml:space="preserve"> </w:t>
            </w:r>
            <w:proofErr w:type="spellStart"/>
            <w:r w:rsidRPr="007D7840">
              <w:rPr>
                <w:rFonts w:cstheme="minorHAnsi"/>
                <w:lang w:val="en-GB"/>
              </w:rPr>
              <w:t>cf</w:t>
            </w:r>
            <w:proofErr w:type="spellEnd"/>
          </w:p>
        </w:tc>
      </w:tr>
      <w:tr w:rsidR="0097177E" w:rsidRPr="007D7840" w14:paraId="572E3CEA" w14:textId="77777777" w:rsidTr="001F621A">
        <w:tc>
          <w:tcPr>
            <w:tcW w:w="2405" w:type="dxa"/>
          </w:tcPr>
          <w:p w14:paraId="013EB9E8" w14:textId="77777777" w:rsidR="0097177E" w:rsidRPr="007D7840" w:rsidRDefault="0097177E" w:rsidP="001F621A">
            <w:pPr>
              <w:rPr>
                <w:rFonts w:cstheme="minorHAnsi"/>
                <w:lang w:val="en-GB"/>
              </w:rPr>
            </w:pPr>
            <w:proofErr w:type="spellStart"/>
            <w:r w:rsidRPr="007D7840">
              <w:rPr>
                <w:rFonts w:cstheme="minorHAnsi"/>
                <w:lang w:val="en-GB"/>
              </w:rPr>
              <w:t>Sterkte</w:t>
            </w:r>
            <w:proofErr w:type="spellEnd"/>
          </w:p>
        </w:tc>
        <w:tc>
          <w:tcPr>
            <w:tcW w:w="4698" w:type="dxa"/>
          </w:tcPr>
          <w:p w14:paraId="5E6EAEA1" w14:textId="77777777" w:rsidR="0097177E" w:rsidRPr="007D7840" w:rsidRDefault="0097177E" w:rsidP="001F621A">
            <w:pPr>
              <w:rPr>
                <w:rFonts w:cstheme="minorHAnsi"/>
                <w:lang w:val="en-GB"/>
              </w:rPr>
            </w:pPr>
            <w:r w:rsidRPr="007D7840">
              <w:rPr>
                <w:rFonts w:cstheme="minorHAnsi"/>
                <w:lang w:val="en-GB"/>
              </w:rPr>
              <w:t>5  mg</w:t>
            </w:r>
          </w:p>
        </w:tc>
      </w:tr>
      <w:tr w:rsidR="0097177E" w:rsidRPr="007D7840" w14:paraId="773BB893" w14:textId="77777777" w:rsidTr="001F621A">
        <w:tc>
          <w:tcPr>
            <w:tcW w:w="2405" w:type="dxa"/>
          </w:tcPr>
          <w:p w14:paraId="23E3CDED" w14:textId="77777777" w:rsidR="0097177E" w:rsidRPr="007D7840" w:rsidRDefault="0097177E" w:rsidP="001F621A">
            <w:pPr>
              <w:rPr>
                <w:rFonts w:cstheme="minorHAnsi"/>
                <w:lang w:val="en-GB"/>
              </w:rPr>
            </w:pPr>
            <w:proofErr w:type="spellStart"/>
            <w:r w:rsidRPr="007D7840">
              <w:rPr>
                <w:rFonts w:cstheme="minorHAnsi"/>
                <w:lang w:val="en-GB"/>
              </w:rPr>
              <w:t>Dosering</w:t>
            </w:r>
            <w:proofErr w:type="spellEnd"/>
          </w:p>
        </w:tc>
        <w:tc>
          <w:tcPr>
            <w:tcW w:w="4698" w:type="dxa"/>
          </w:tcPr>
          <w:p w14:paraId="755FCCAB" w14:textId="3C350A87" w:rsidR="0097177E" w:rsidRPr="007D7840" w:rsidRDefault="0097177E" w:rsidP="007953D3">
            <w:pPr>
              <w:rPr>
                <w:rFonts w:cstheme="minorHAnsi"/>
                <w:lang w:val="nl-NL"/>
              </w:rPr>
            </w:pPr>
            <w:r w:rsidRPr="007D7840">
              <w:rPr>
                <w:rFonts w:cstheme="minorHAnsi"/>
                <w:lang w:val="nl-NL"/>
              </w:rPr>
              <w:t>Volgens opbouwschema</w:t>
            </w:r>
          </w:p>
        </w:tc>
      </w:tr>
      <w:tr w:rsidR="0097177E" w:rsidRPr="007D7840" w14:paraId="3B4360D8" w14:textId="77777777" w:rsidTr="001F621A">
        <w:tc>
          <w:tcPr>
            <w:tcW w:w="2405" w:type="dxa"/>
          </w:tcPr>
          <w:p w14:paraId="4924D45D" w14:textId="77777777" w:rsidR="0097177E" w:rsidRPr="007D7840" w:rsidRDefault="0097177E" w:rsidP="001F621A">
            <w:pPr>
              <w:rPr>
                <w:rFonts w:cstheme="minorHAnsi"/>
                <w:lang w:val="en-GB"/>
              </w:rPr>
            </w:pPr>
            <w:proofErr w:type="spellStart"/>
            <w:r w:rsidRPr="007D7840">
              <w:rPr>
                <w:rFonts w:cstheme="minorHAnsi"/>
                <w:lang w:val="en-GB"/>
              </w:rPr>
              <w:t>Duur</w:t>
            </w:r>
            <w:proofErr w:type="spellEnd"/>
          </w:p>
        </w:tc>
        <w:tc>
          <w:tcPr>
            <w:tcW w:w="4698" w:type="dxa"/>
          </w:tcPr>
          <w:p w14:paraId="24F3E275" w14:textId="77777777" w:rsidR="0097177E" w:rsidRPr="007D7840" w:rsidRDefault="0097177E" w:rsidP="001F621A">
            <w:pPr>
              <w:rPr>
                <w:rFonts w:cstheme="minorHAnsi"/>
              </w:rPr>
            </w:pPr>
            <w:r w:rsidRPr="007D7840">
              <w:rPr>
                <w:rFonts w:cstheme="minorHAnsi"/>
              </w:rPr>
              <w:t xml:space="preserve">7 </w:t>
            </w:r>
            <w:proofErr w:type="spellStart"/>
            <w:r w:rsidRPr="007D7840">
              <w:rPr>
                <w:rFonts w:cstheme="minorHAnsi"/>
              </w:rPr>
              <w:t>dagen</w:t>
            </w:r>
            <w:proofErr w:type="spellEnd"/>
          </w:p>
        </w:tc>
      </w:tr>
      <w:tr w:rsidR="0097177E" w:rsidRPr="007D7840" w14:paraId="19C46EE8" w14:textId="77777777" w:rsidTr="001F621A">
        <w:tc>
          <w:tcPr>
            <w:tcW w:w="2405" w:type="dxa"/>
          </w:tcPr>
          <w:p w14:paraId="22E71D1B" w14:textId="77777777" w:rsidR="0097177E" w:rsidRPr="007D7840" w:rsidRDefault="0097177E" w:rsidP="001F621A">
            <w:pPr>
              <w:rPr>
                <w:rFonts w:cstheme="minorHAnsi"/>
                <w:lang w:val="en-GB"/>
              </w:rPr>
            </w:pPr>
            <w:proofErr w:type="spellStart"/>
            <w:r w:rsidRPr="007D7840">
              <w:rPr>
                <w:rFonts w:cstheme="minorHAnsi"/>
                <w:lang w:val="en-GB"/>
              </w:rPr>
              <w:t>Toedieningswijze</w:t>
            </w:r>
            <w:proofErr w:type="spellEnd"/>
          </w:p>
        </w:tc>
        <w:tc>
          <w:tcPr>
            <w:tcW w:w="4698" w:type="dxa"/>
          </w:tcPr>
          <w:p w14:paraId="17545819" w14:textId="77777777" w:rsidR="0097177E" w:rsidRPr="007D7840" w:rsidRDefault="0097177E" w:rsidP="001F621A">
            <w:pPr>
              <w:rPr>
                <w:rFonts w:cstheme="minorHAnsi"/>
                <w:lang w:val="en-GB"/>
              </w:rPr>
            </w:pPr>
            <w:proofErr w:type="spellStart"/>
            <w:r w:rsidRPr="007D7840">
              <w:rPr>
                <w:rFonts w:cstheme="minorHAnsi"/>
                <w:lang w:val="en-GB"/>
              </w:rPr>
              <w:t>oraal</w:t>
            </w:r>
            <w:proofErr w:type="spellEnd"/>
          </w:p>
        </w:tc>
      </w:tr>
      <w:tr w:rsidR="0097177E" w:rsidRPr="007D7840" w14:paraId="116A3428" w14:textId="77777777" w:rsidTr="007D7840">
        <w:trPr>
          <w:trHeight w:val="58"/>
        </w:trPr>
        <w:tc>
          <w:tcPr>
            <w:tcW w:w="2405" w:type="dxa"/>
          </w:tcPr>
          <w:p w14:paraId="1FDF7A1F" w14:textId="77777777" w:rsidR="0097177E" w:rsidRPr="007D7840" w:rsidRDefault="0097177E" w:rsidP="001F621A">
            <w:pPr>
              <w:rPr>
                <w:rFonts w:cstheme="minorHAnsi"/>
                <w:lang w:val="en-GB"/>
              </w:rPr>
            </w:pPr>
            <w:r w:rsidRPr="007D7840">
              <w:rPr>
                <w:rFonts w:cstheme="minorHAnsi"/>
                <w:lang w:val="en-GB"/>
              </w:rPr>
              <w:t xml:space="preserve">Max </w:t>
            </w:r>
            <w:proofErr w:type="spellStart"/>
            <w:r w:rsidRPr="007D7840">
              <w:rPr>
                <w:rFonts w:cstheme="minorHAnsi"/>
                <w:lang w:val="en-GB"/>
              </w:rPr>
              <w:t>dosering</w:t>
            </w:r>
            <w:proofErr w:type="spellEnd"/>
          </w:p>
        </w:tc>
        <w:tc>
          <w:tcPr>
            <w:tcW w:w="4698" w:type="dxa"/>
          </w:tcPr>
          <w:p w14:paraId="5B5CC7CF" w14:textId="77777777" w:rsidR="0097177E" w:rsidRPr="007D7840" w:rsidRDefault="0097177E" w:rsidP="001F621A">
            <w:pPr>
              <w:rPr>
                <w:rFonts w:cstheme="minorHAnsi"/>
                <w:lang w:val="en-GB"/>
              </w:rPr>
            </w:pPr>
          </w:p>
        </w:tc>
      </w:tr>
    </w:tbl>
    <w:p w14:paraId="4CD75BD3" w14:textId="77777777" w:rsidR="0097177E" w:rsidRPr="0097177E" w:rsidRDefault="0097177E" w:rsidP="0097177E"/>
    <w:p w14:paraId="25B697AF" w14:textId="4E631807" w:rsidR="00A02289" w:rsidRDefault="00A02289" w:rsidP="00A02289">
      <w:pPr>
        <w:pStyle w:val="Kop2"/>
      </w:pPr>
      <w:bookmarkStart w:id="12" w:name="_Toc506406081"/>
      <w:r>
        <w:t>Toetsingscriteria</w:t>
      </w:r>
      <w:bookmarkEnd w:id="12"/>
    </w:p>
    <w:p w14:paraId="21574005" w14:textId="2059F289" w:rsidR="00A02289" w:rsidRPr="007D7840" w:rsidRDefault="00A02289" w:rsidP="00A02289">
      <w:pPr>
        <w:pStyle w:val="Lijstalinea"/>
        <w:numPr>
          <w:ilvl w:val="0"/>
          <w:numId w:val="7"/>
        </w:numPr>
        <w:rPr>
          <w:rFonts w:asciiTheme="minorHAnsi" w:hAnsiTheme="minorHAnsi"/>
          <w:sz w:val="22"/>
          <w:szCs w:val="22"/>
        </w:rPr>
      </w:pPr>
      <w:r w:rsidRPr="007D7840">
        <w:rPr>
          <w:rFonts w:asciiTheme="minorHAnsi" w:hAnsiTheme="minorHAnsi"/>
          <w:sz w:val="22"/>
          <w:szCs w:val="22"/>
        </w:rPr>
        <w:t xml:space="preserve">Bij de </w:t>
      </w:r>
      <w:proofErr w:type="spellStart"/>
      <w:r w:rsidRPr="007D7840">
        <w:rPr>
          <w:rFonts w:asciiTheme="minorHAnsi" w:hAnsiTheme="minorHAnsi"/>
          <w:sz w:val="22"/>
          <w:szCs w:val="22"/>
        </w:rPr>
        <w:t>Prednisolon</w:t>
      </w:r>
      <w:proofErr w:type="spellEnd"/>
      <w:r w:rsidRPr="007D7840">
        <w:rPr>
          <w:rFonts w:asciiTheme="minorHAnsi" w:hAnsiTheme="minorHAnsi"/>
          <w:sz w:val="22"/>
          <w:szCs w:val="22"/>
        </w:rPr>
        <w:t xml:space="preserve"> kuur moet zichtbaar zijn dat de oorspronkelijke kuur van 5 mg gestaakt is en dat deze opgevolgd is door de kuur met opbouwschema van 20 mg.</w:t>
      </w:r>
    </w:p>
    <w:p w14:paraId="35BA22B3" w14:textId="1D9EECCB" w:rsidR="00A02289" w:rsidRPr="007D7840" w:rsidRDefault="00A02289" w:rsidP="00A02289">
      <w:pPr>
        <w:pStyle w:val="Lijstalinea"/>
        <w:numPr>
          <w:ilvl w:val="0"/>
          <w:numId w:val="7"/>
        </w:numPr>
        <w:rPr>
          <w:rFonts w:asciiTheme="minorHAnsi" w:hAnsiTheme="minorHAnsi"/>
          <w:sz w:val="22"/>
          <w:szCs w:val="22"/>
        </w:rPr>
      </w:pPr>
      <w:r w:rsidRPr="007D7840">
        <w:rPr>
          <w:rFonts w:asciiTheme="minorHAnsi" w:hAnsiTheme="minorHAnsi"/>
          <w:sz w:val="22"/>
          <w:szCs w:val="22"/>
        </w:rPr>
        <w:t xml:space="preserve">De reden van de wijziging van de </w:t>
      </w:r>
      <w:proofErr w:type="spellStart"/>
      <w:r w:rsidRPr="007D7840">
        <w:rPr>
          <w:rFonts w:asciiTheme="minorHAnsi" w:hAnsiTheme="minorHAnsi"/>
          <w:sz w:val="22"/>
          <w:szCs w:val="22"/>
        </w:rPr>
        <w:t>Prednisolon</w:t>
      </w:r>
      <w:proofErr w:type="spellEnd"/>
      <w:r w:rsidRPr="007D7840">
        <w:rPr>
          <w:rFonts w:asciiTheme="minorHAnsi" w:hAnsiTheme="minorHAnsi"/>
          <w:sz w:val="22"/>
          <w:szCs w:val="22"/>
        </w:rPr>
        <w:t xml:space="preserve"> kuur moet zichtbaar zijn. </w:t>
      </w:r>
    </w:p>
    <w:p w14:paraId="2B3FB1A5" w14:textId="23AB7BC7" w:rsidR="00A02289" w:rsidRPr="007D7840" w:rsidRDefault="00A02289" w:rsidP="00A02289">
      <w:pPr>
        <w:pStyle w:val="Lijstalinea"/>
        <w:numPr>
          <w:ilvl w:val="0"/>
          <w:numId w:val="7"/>
        </w:numPr>
        <w:rPr>
          <w:rFonts w:asciiTheme="minorHAnsi" w:hAnsiTheme="minorHAnsi"/>
          <w:sz w:val="22"/>
          <w:szCs w:val="22"/>
        </w:rPr>
      </w:pPr>
      <w:r w:rsidRPr="007D7840">
        <w:rPr>
          <w:rFonts w:asciiTheme="minorHAnsi" w:hAnsiTheme="minorHAnsi"/>
          <w:sz w:val="22"/>
          <w:szCs w:val="22"/>
        </w:rPr>
        <w:t xml:space="preserve">De opbouwschema van de </w:t>
      </w:r>
      <w:proofErr w:type="spellStart"/>
      <w:r w:rsidRPr="007D7840">
        <w:rPr>
          <w:rFonts w:asciiTheme="minorHAnsi" w:hAnsiTheme="minorHAnsi"/>
          <w:sz w:val="22"/>
          <w:szCs w:val="22"/>
        </w:rPr>
        <w:t>Prednisolon</w:t>
      </w:r>
      <w:proofErr w:type="spellEnd"/>
      <w:r w:rsidRPr="007D7840">
        <w:rPr>
          <w:rFonts w:asciiTheme="minorHAnsi" w:hAnsiTheme="minorHAnsi"/>
          <w:sz w:val="22"/>
          <w:szCs w:val="22"/>
        </w:rPr>
        <w:t xml:space="preserve"> kuur moet correct getoond worden.</w:t>
      </w:r>
    </w:p>
    <w:p w14:paraId="04B84DA6" w14:textId="3A8DCA88" w:rsidR="00A02289" w:rsidRPr="007D7840" w:rsidRDefault="00A02289" w:rsidP="00A02289">
      <w:pPr>
        <w:pStyle w:val="Lijstalinea"/>
        <w:numPr>
          <w:ilvl w:val="0"/>
          <w:numId w:val="7"/>
        </w:numPr>
        <w:rPr>
          <w:rFonts w:asciiTheme="minorHAnsi" w:hAnsiTheme="minorHAnsi"/>
          <w:sz w:val="22"/>
          <w:szCs w:val="22"/>
        </w:rPr>
      </w:pPr>
      <w:r w:rsidRPr="007D7840">
        <w:rPr>
          <w:rFonts w:asciiTheme="minorHAnsi" w:hAnsiTheme="minorHAnsi"/>
          <w:sz w:val="22"/>
          <w:szCs w:val="22"/>
        </w:rPr>
        <w:t>De reden van de wijziging van de Azathioprine moet zichtbaar zijn.</w:t>
      </w:r>
    </w:p>
    <w:p w14:paraId="3789FC9F" w14:textId="77777777" w:rsidR="00B84368" w:rsidRPr="00B84368" w:rsidRDefault="00B84368" w:rsidP="00D50A2C">
      <w:pPr>
        <w:rPr>
          <w:rFonts w:cstheme="minorHAnsi"/>
          <w:b/>
          <w:shd w:val="clear" w:color="auto" w:fill="FDF6BB"/>
        </w:rPr>
      </w:pPr>
    </w:p>
    <w:bookmarkEnd w:id="9"/>
    <w:p w14:paraId="63419D4D" w14:textId="77777777" w:rsidR="007647FA" w:rsidRPr="007647FA" w:rsidRDefault="007647FA" w:rsidP="007647FA"/>
    <w:sectPr w:rsidR="007647FA" w:rsidRPr="007647F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FDB3" w14:textId="77777777" w:rsidR="000050AB" w:rsidRDefault="000050AB" w:rsidP="00512D48">
      <w:pPr>
        <w:spacing w:after="0" w:line="240" w:lineRule="auto"/>
      </w:pPr>
      <w:r>
        <w:separator/>
      </w:r>
    </w:p>
  </w:endnote>
  <w:endnote w:type="continuationSeparator" w:id="0">
    <w:p w14:paraId="0AEA2293" w14:textId="77777777" w:rsidR="000050AB" w:rsidRDefault="000050AB" w:rsidP="0051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143300"/>
      <w:docPartObj>
        <w:docPartGallery w:val="Page Numbers (Bottom of Page)"/>
        <w:docPartUnique/>
      </w:docPartObj>
    </w:sdtPr>
    <w:sdtEndPr/>
    <w:sdtContent>
      <w:p w14:paraId="010E0D49" w14:textId="74F18CE7" w:rsidR="00E9488C" w:rsidRDefault="00E9488C">
        <w:pPr>
          <w:pStyle w:val="Voettekst"/>
          <w:jc w:val="right"/>
        </w:pPr>
        <w:r>
          <w:fldChar w:fldCharType="begin"/>
        </w:r>
        <w:r>
          <w:instrText>PAGE   \* MERGEFORMAT</w:instrText>
        </w:r>
        <w:r>
          <w:fldChar w:fldCharType="separate"/>
        </w:r>
        <w:r w:rsidR="004765E7">
          <w:rPr>
            <w:noProof/>
          </w:rPr>
          <w:t>6</w:t>
        </w:r>
        <w:r>
          <w:fldChar w:fldCharType="end"/>
        </w:r>
      </w:p>
    </w:sdtContent>
  </w:sdt>
  <w:p w14:paraId="13205CA0" w14:textId="77777777" w:rsidR="00E9488C" w:rsidRDefault="00E948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B218A" w14:textId="77777777" w:rsidR="000050AB" w:rsidRDefault="000050AB" w:rsidP="00512D48">
      <w:pPr>
        <w:spacing w:after="0" w:line="240" w:lineRule="auto"/>
      </w:pPr>
      <w:r>
        <w:separator/>
      </w:r>
    </w:p>
  </w:footnote>
  <w:footnote w:type="continuationSeparator" w:id="0">
    <w:p w14:paraId="0C086B24" w14:textId="77777777" w:rsidR="000050AB" w:rsidRDefault="000050AB" w:rsidP="00512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6B1"/>
    <w:multiLevelType w:val="hybridMultilevel"/>
    <w:tmpl w:val="AEA0D27C"/>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B4B4729"/>
    <w:multiLevelType w:val="hybridMultilevel"/>
    <w:tmpl w:val="5CDCF5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854B8B"/>
    <w:multiLevelType w:val="hybridMultilevel"/>
    <w:tmpl w:val="9F146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FF79A5"/>
    <w:multiLevelType w:val="hybridMultilevel"/>
    <w:tmpl w:val="A06831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6B61A92"/>
    <w:multiLevelType w:val="hybridMultilevel"/>
    <w:tmpl w:val="15C806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6B71FC"/>
    <w:multiLevelType w:val="hybridMultilevel"/>
    <w:tmpl w:val="3ADEC768"/>
    <w:lvl w:ilvl="0" w:tplc="04130001">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1CF7383"/>
    <w:multiLevelType w:val="hybridMultilevel"/>
    <w:tmpl w:val="8828051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7FF42DD"/>
    <w:multiLevelType w:val="hybridMultilevel"/>
    <w:tmpl w:val="AA68C836"/>
    <w:lvl w:ilvl="0" w:tplc="04130001">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C1"/>
    <w:rsid w:val="000050AB"/>
    <w:rsid w:val="001315DE"/>
    <w:rsid w:val="001636D5"/>
    <w:rsid w:val="001D0F43"/>
    <w:rsid w:val="001F0540"/>
    <w:rsid w:val="002F1202"/>
    <w:rsid w:val="003121EE"/>
    <w:rsid w:val="00337613"/>
    <w:rsid w:val="00387F4E"/>
    <w:rsid w:val="003C69B9"/>
    <w:rsid w:val="003D405C"/>
    <w:rsid w:val="003D76A2"/>
    <w:rsid w:val="004765E7"/>
    <w:rsid w:val="004B1C5B"/>
    <w:rsid w:val="00512D48"/>
    <w:rsid w:val="0054179D"/>
    <w:rsid w:val="00541A56"/>
    <w:rsid w:val="0054466B"/>
    <w:rsid w:val="00554131"/>
    <w:rsid w:val="00554D77"/>
    <w:rsid w:val="00620F3D"/>
    <w:rsid w:val="00666ACC"/>
    <w:rsid w:val="00670102"/>
    <w:rsid w:val="00673EDC"/>
    <w:rsid w:val="006A65A5"/>
    <w:rsid w:val="006E32CC"/>
    <w:rsid w:val="007111E6"/>
    <w:rsid w:val="007647FA"/>
    <w:rsid w:val="007804CC"/>
    <w:rsid w:val="007953D3"/>
    <w:rsid w:val="007D0898"/>
    <w:rsid w:val="007D7840"/>
    <w:rsid w:val="00947647"/>
    <w:rsid w:val="0097177E"/>
    <w:rsid w:val="00A02289"/>
    <w:rsid w:val="00A262D9"/>
    <w:rsid w:val="00A41A45"/>
    <w:rsid w:val="00A76425"/>
    <w:rsid w:val="00B009CB"/>
    <w:rsid w:val="00B20A57"/>
    <w:rsid w:val="00B84368"/>
    <w:rsid w:val="00C4669A"/>
    <w:rsid w:val="00CA0FC2"/>
    <w:rsid w:val="00D50A2C"/>
    <w:rsid w:val="00D56A3A"/>
    <w:rsid w:val="00D7131E"/>
    <w:rsid w:val="00DC0036"/>
    <w:rsid w:val="00DD2852"/>
    <w:rsid w:val="00DF6821"/>
    <w:rsid w:val="00E9488C"/>
    <w:rsid w:val="00F17FD9"/>
    <w:rsid w:val="00FD14C1"/>
    <w:rsid w:val="00FD65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D78"/>
  <w15:chartTrackingRefBased/>
  <w15:docId w15:val="{F6E46121-8ED8-4FD4-8339-A77C1083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5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14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D14C1"/>
    <w:pPr>
      <w:spacing w:after="0" w:line="240" w:lineRule="auto"/>
      <w:ind w:left="720"/>
      <w:contextualSpacing/>
    </w:pPr>
    <w:rPr>
      <w:rFonts w:ascii="Verdana" w:eastAsia="Times New Roman" w:hAnsi="Verdana" w:cs="Times New Roman"/>
      <w:sz w:val="20"/>
      <w:szCs w:val="24"/>
      <w:lang w:eastAsia="nl-NL"/>
    </w:rPr>
  </w:style>
  <w:style w:type="character" w:customStyle="1" w:styleId="Kop2Char">
    <w:name w:val="Kop 2 Char"/>
    <w:basedOn w:val="Standaardalinea-lettertype"/>
    <w:link w:val="Kop2"/>
    <w:uiPriority w:val="9"/>
    <w:rsid w:val="00FD14C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554D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50A2C"/>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512D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2D48"/>
  </w:style>
  <w:style w:type="paragraph" w:styleId="Voettekst">
    <w:name w:val="footer"/>
    <w:basedOn w:val="Standaard"/>
    <w:link w:val="VoettekstChar"/>
    <w:uiPriority w:val="99"/>
    <w:unhideWhenUsed/>
    <w:rsid w:val="00512D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2D48"/>
  </w:style>
  <w:style w:type="paragraph" w:styleId="Ballontekst">
    <w:name w:val="Balloon Text"/>
    <w:basedOn w:val="Standaard"/>
    <w:link w:val="BallontekstChar"/>
    <w:uiPriority w:val="99"/>
    <w:semiHidden/>
    <w:unhideWhenUsed/>
    <w:rsid w:val="00DD285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2852"/>
    <w:rPr>
      <w:rFonts w:ascii="Segoe UI" w:hAnsi="Segoe UI" w:cs="Segoe UI"/>
      <w:sz w:val="18"/>
      <w:szCs w:val="18"/>
    </w:rPr>
  </w:style>
  <w:style w:type="character" w:styleId="Verwijzingopmerking">
    <w:name w:val="annotation reference"/>
    <w:basedOn w:val="Standaardalinea-lettertype"/>
    <w:uiPriority w:val="99"/>
    <w:semiHidden/>
    <w:unhideWhenUsed/>
    <w:rsid w:val="00DD2852"/>
    <w:rPr>
      <w:sz w:val="16"/>
      <w:szCs w:val="16"/>
    </w:rPr>
  </w:style>
  <w:style w:type="paragraph" w:styleId="Tekstopmerking">
    <w:name w:val="annotation text"/>
    <w:basedOn w:val="Standaard"/>
    <w:link w:val="TekstopmerkingChar"/>
    <w:uiPriority w:val="99"/>
    <w:semiHidden/>
    <w:unhideWhenUsed/>
    <w:rsid w:val="00DD285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D2852"/>
    <w:rPr>
      <w:sz w:val="20"/>
      <w:szCs w:val="20"/>
    </w:rPr>
  </w:style>
  <w:style w:type="paragraph" w:styleId="Onderwerpvanopmerking">
    <w:name w:val="annotation subject"/>
    <w:basedOn w:val="Tekstopmerking"/>
    <w:next w:val="Tekstopmerking"/>
    <w:link w:val="OnderwerpvanopmerkingChar"/>
    <w:uiPriority w:val="99"/>
    <w:semiHidden/>
    <w:unhideWhenUsed/>
    <w:rsid w:val="00DD2852"/>
    <w:rPr>
      <w:b/>
      <w:bCs/>
    </w:rPr>
  </w:style>
  <w:style w:type="character" w:customStyle="1" w:styleId="OnderwerpvanopmerkingChar">
    <w:name w:val="Onderwerp van opmerking Char"/>
    <w:basedOn w:val="TekstopmerkingChar"/>
    <w:link w:val="Onderwerpvanopmerking"/>
    <w:uiPriority w:val="99"/>
    <w:semiHidden/>
    <w:rsid w:val="00DD2852"/>
    <w:rPr>
      <w:b/>
      <w:bCs/>
      <w:sz w:val="20"/>
      <w:szCs w:val="20"/>
    </w:rPr>
  </w:style>
  <w:style w:type="character" w:styleId="Hyperlink">
    <w:name w:val="Hyperlink"/>
    <w:basedOn w:val="Standaardalinea-lettertype"/>
    <w:uiPriority w:val="99"/>
    <w:unhideWhenUsed/>
    <w:rsid w:val="002F1202"/>
    <w:rPr>
      <w:color w:val="0563C1"/>
      <w:u w:val="single"/>
    </w:rPr>
  </w:style>
  <w:style w:type="paragraph" w:styleId="Kopvaninhoudsopgave">
    <w:name w:val="TOC Heading"/>
    <w:basedOn w:val="Kop1"/>
    <w:next w:val="Standaard"/>
    <w:uiPriority w:val="39"/>
    <w:unhideWhenUsed/>
    <w:qFormat/>
    <w:rsid w:val="004765E7"/>
    <w:pPr>
      <w:outlineLvl w:val="9"/>
    </w:pPr>
    <w:rPr>
      <w:lang w:eastAsia="nl-NL"/>
    </w:rPr>
  </w:style>
  <w:style w:type="paragraph" w:styleId="Inhopg1">
    <w:name w:val="toc 1"/>
    <w:basedOn w:val="Standaard"/>
    <w:next w:val="Standaard"/>
    <w:autoRedefine/>
    <w:uiPriority w:val="39"/>
    <w:unhideWhenUsed/>
    <w:rsid w:val="004765E7"/>
    <w:pPr>
      <w:spacing w:after="100"/>
    </w:pPr>
  </w:style>
  <w:style w:type="paragraph" w:styleId="Inhopg2">
    <w:name w:val="toc 2"/>
    <w:basedOn w:val="Standaard"/>
    <w:next w:val="Standaard"/>
    <w:autoRedefine/>
    <w:uiPriority w:val="39"/>
    <w:unhideWhenUsed/>
    <w:rsid w:val="004765E7"/>
    <w:pPr>
      <w:spacing w:after="100"/>
      <w:ind w:left="220"/>
    </w:pPr>
  </w:style>
  <w:style w:type="paragraph" w:styleId="Inhopg3">
    <w:name w:val="toc 3"/>
    <w:basedOn w:val="Standaard"/>
    <w:next w:val="Standaard"/>
    <w:autoRedefine/>
    <w:uiPriority w:val="39"/>
    <w:unhideWhenUsed/>
    <w:rsid w:val="004765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46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org/copyleft/lesser.html" TargetMode="External"/><Relationship Id="rId5" Type="http://schemas.openxmlformats.org/officeDocument/2006/relationships/styles" Target="styles.xml"/><Relationship Id="rId10" Type="http://schemas.openxmlformats.org/officeDocument/2006/relationships/hyperlink" Target="https://www.nictiz.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895FFE324FE44B2D1C621AC58A8D9" ma:contentTypeVersion="6" ma:contentTypeDescription="Een nieuw document maken." ma:contentTypeScope="" ma:versionID="d8abe886fd5049d4fd90472971d8c0fa">
  <xsd:schema xmlns:xsd="http://www.w3.org/2001/XMLSchema" xmlns:xs="http://www.w3.org/2001/XMLSchema" xmlns:p="http://schemas.microsoft.com/office/2006/metadata/properties" xmlns:ns2="890f3e58-d467-450d-9289-f7870cc48cb7" xmlns:ns3="44bcdc06-7b3c-4d5a-996c-fa2eed9d5a19" targetNamespace="http://schemas.microsoft.com/office/2006/metadata/properties" ma:root="true" ma:fieldsID="ee2ddb7ebddca41e1252da1f465c504f" ns2:_="" ns3:_="">
    <xsd:import namespace="890f3e58-d467-450d-9289-f7870cc48cb7"/>
    <xsd:import namespace="44bcdc06-7b3c-4d5a-996c-fa2eed9d5a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f3e58-d467-450d-9289-f7870cc48cb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bcdc06-7b3c-4d5a-996c-fa2eed9d5a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DB0071-83CA-4474-9B07-168416914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f3e58-d467-450d-9289-f7870cc48cb7"/>
    <ds:schemaRef ds:uri="44bcdc06-7b3c-4d5a-996c-fa2eed9d5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543C7-801D-4CAB-8512-178F06CF8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803EEA-69F9-450F-8BEA-3547E47FF4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1183</Words>
  <Characters>6510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Tan</dc:creator>
  <cp:keywords/>
  <dc:description/>
  <cp:lastModifiedBy>Maarten Ligtvoet</cp:lastModifiedBy>
  <cp:revision>21</cp:revision>
  <cp:lastPrinted>2017-07-10T07:48:00Z</cp:lastPrinted>
  <dcterms:created xsi:type="dcterms:W3CDTF">2017-06-29T10:42:00Z</dcterms:created>
  <dcterms:modified xsi:type="dcterms:W3CDTF">2018-02-14T20:12:00Z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0x010100E31895FFE324FE44B2D1C621AC58A8D9</vt:lpwstr>
  </property>
</Properties>
</file>