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87" w:rsidRPr="009D4262" w:rsidRDefault="002B1CCD" w:rsidP="009D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b/>
          <w:sz w:val="24"/>
          <w:szCs w:val="24"/>
          <w:lang w:val="en-US"/>
        </w:rPr>
        <w:t>4) TIPURI STRUCTURATE DE DATE</w:t>
      </w:r>
    </w:p>
    <w:p w:rsidR="002B1CCD" w:rsidRPr="009D4262" w:rsidRDefault="002B1CCD" w:rsidP="002B1CC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B1CCD" w:rsidRPr="009D4262" w:rsidRDefault="002B1CCD" w:rsidP="009D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2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b/>
          <w:sz w:val="24"/>
          <w:szCs w:val="24"/>
          <w:lang w:val="en-US"/>
        </w:rPr>
        <w:t>4.1 TIPUL TABLOU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tablou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contine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D4262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fix de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dea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celasi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tip.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comun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elementelor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numeste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tabloului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9D42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aavea</w:t>
      </w:r>
      <w:proofErr w:type="spellEnd"/>
      <w:proofErr w:type="gram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continutul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componentelor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tablou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pozitia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elementului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tablou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numita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indice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in ca</w:t>
      </w:r>
      <w:bookmarkStart w:id="0" w:name="_GoBack"/>
      <w:bookmarkEnd w:id="0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re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tablou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accesate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D4262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indice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tabloul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numeste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tablou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unidimensional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9D426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elementele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accesate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multi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indici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numeste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tablou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multidimensional.</w:t>
      </w:r>
      <w:proofErr w:type="gramEnd"/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Elementelor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tabloului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le sun premise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operatii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valabile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tipului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stocate</w:t>
      </w:r>
      <w:proofErr w:type="spellEnd"/>
      <w:proofErr w:type="gram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in zone de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memorie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continue.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D4262">
        <w:rPr>
          <w:rStyle w:val="HTMLTypewriter"/>
          <w:rFonts w:ascii="Times New Roman" w:eastAsiaTheme="minorHAnsi" w:hAnsi="Times New Roman" w:cs="Times New Roman"/>
          <w:color w:val="000099"/>
          <w:sz w:val="24"/>
          <w:szCs w:val="24"/>
        </w:rPr>
        <w:t>tip_de_baza nume_tablou[dimensiune]</w:t>
      </w:r>
      <w:r w:rsidRPr="009D4262">
        <w:rPr>
          <w:rStyle w:val="HTMLTypewriter"/>
          <w:rFonts w:ascii="Times New Roman" w:eastAsiaTheme="minorHAnsi" w:hAnsi="Times New Roman" w:cs="Times New Roman"/>
          <w:color w:val="009900"/>
          <w:sz w:val="24"/>
          <w:szCs w:val="24"/>
        </w:rPr>
        <w:t>={const0,const1,...}</w:t>
      </w:r>
      <w:r w:rsidRPr="009D4262">
        <w:rPr>
          <w:rStyle w:val="HTMLTypewriter"/>
          <w:rFonts w:ascii="Times New Roman" w:eastAsiaTheme="minorHAnsi" w:hAnsi="Times New Roman" w:cs="Times New Roman"/>
          <w:color w:val="000099"/>
          <w:sz w:val="24"/>
          <w:szCs w:val="24"/>
        </w:rPr>
        <w:t>;</w:t>
      </w:r>
    </w:p>
    <w:p w:rsidR="002B1CCD" w:rsidRPr="009D4262" w:rsidRDefault="002B1CCD" w:rsidP="009D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1CCD" w:rsidRPr="009D4262" w:rsidRDefault="002B1CCD" w:rsidP="009D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2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4.2 TIPUL SIR DE CARACTERE 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Sirul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succesiune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cuprinsa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ghilimele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contina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caracter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litere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mari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mici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speciale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„#”,”&amp;”, etc.)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delimitatori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virgula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â€žBorland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C++â€,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â€žProgramareâ€ž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>, â€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L&amp;Mâ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>€, etc.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In C++, </w:t>
      </w:r>
      <w:proofErr w:type="gramStart"/>
      <w:r w:rsidRPr="009D4262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sir de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definit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un vecto</w:t>
      </w:r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r de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caractere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moduri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nume_sir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dim_max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D4262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9D4262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D4262">
        <w:rPr>
          <w:rFonts w:ascii="Times New Roman" w:hAnsi="Times New Roman" w:cs="Times New Roman"/>
          <w:sz w:val="24"/>
          <w:szCs w:val="24"/>
          <w:lang w:val="en-US"/>
        </w:rPr>
        <w:t>nume_sir</w:t>
      </w:r>
      <w:proofErr w:type="spellEnd"/>
      <w:r w:rsidRPr="009D42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B1CCD" w:rsidRPr="009D4262" w:rsidRDefault="002B1CCD" w:rsidP="009D42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2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262">
        <w:rPr>
          <w:rFonts w:ascii="Times New Roman" w:hAnsi="Times New Roman" w:cs="Times New Roman"/>
          <w:b/>
          <w:sz w:val="24"/>
          <w:szCs w:val="24"/>
          <w:lang w:val="en-US"/>
        </w:rPr>
        <w:t>4.3 TIPUL INREGISTRARE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sz w:val="24"/>
          <w:szCs w:val="24"/>
        </w:rPr>
        <w:t xml:space="preserve">Tip structuratde date, neomogen, un ansamblu format din una sau mai multe date de tipuri diferite, grupate împreună sub un singur </w:t>
      </w:r>
      <w:r w:rsidRPr="009D4262">
        <w:rPr>
          <w:rFonts w:ascii="Times New Roman" w:hAnsi="Times New Roman" w:cs="Times New Roman"/>
          <w:sz w:val="24"/>
          <w:szCs w:val="24"/>
        </w:rPr>
        <w:t xml:space="preserve">nume. Datele 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sz w:val="24"/>
          <w:szCs w:val="24"/>
        </w:rPr>
        <w:t>pot fi: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b/>
          <w:sz w:val="24"/>
          <w:szCs w:val="24"/>
        </w:rPr>
        <w:t>Date elementar</w:t>
      </w:r>
      <w:r w:rsidRPr="009D4262">
        <w:rPr>
          <w:rFonts w:ascii="Times New Roman" w:hAnsi="Times New Roman" w:cs="Times New Roman"/>
          <w:sz w:val="24"/>
          <w:szCs w:val="24"/>
        </w:rPr>
        <w:t>e: numerice, caracter,  booleene (logice)</w:t>
      </w:r>
      <w:r w:rsidRPr="009D4262">
        <w:rPr>
          <w:rFonts w:ascii="Times New Roman" w:hAnsi="Times New Roman" w:cs="Times New Roman"/>
          <w:sz w:val="24"/>
          <w:szCs w:val="24"/>
        </w:rPr>
        <w:t>(</w:t>
      </w:r>
      <w:r w:rsidRPr="009D4262">
        <w:rPr>
          <w:rFonts w:ascii="Times New Roman" w:hAnsi="Times New Roman" w:cs="Times New Roman"/>
          <w:sz w:val="24"/>
          <w:szCs w:val="24"/>
        </w:rPr>
        <w:t>int, long, float, char, double)Ex: varsta</w:t>
      </w:r>
      <w:r w:rsidRPr="009D4262">
        <w:rPr>
          <w:rFonts w:ascii="Times New Roman" w:hAnsi="Times New Roman" w:cs="Times New Roman"/>
          <w:sz w:val="24"/>
          <w:szCs w:val="24"/>
        </w:rPr>
        <w:t>unu</w:t>
      </w:r>
      <w:r w:rsidRPr="009D4262">
        <w:rPr>
          <w:rFonts w:ascii="Times New Roman" w:hAnsi="Times New Roman" w:cs="Times New Roman"/>
          <w:sz w:val="24"/>
          <w:szCs w:val="24"/>
        </w:rPr>
        <w:t>i elev poate fi un numar intreg, inatimea, un numar real;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b/>
          <w:sz w:val="24"/>
          <w:szCs w:val="24"/>
        </w:rPr>
        <w:t>Structuride date</w:t>
      </w:r>
      <w:r w:rsidRPr="009D4262">
        <w:rPr>
          <w:rFonts w:ascii="Times New Roman" w:hAnsi="Times New Roman" w:cs="Times New Roman"/>
          <w:sz w:val="24"/>
          <w:szCs w:val="24"/>
        </w:rPr>
        <w:t>: vectorii</w:t>
      </w:r>
      <w:r w:rsidRPr="009D4262">
        <w:rPr>
          <w:rFonts w:ascii="Times New Roman" w:hAnsi="Times New Roman" w:cs="Times New Roman"/>
          <w:sz w:val="24"/>
          <w:szCs w:val="24"/>
        </w:rPr>
        <w:t xml:space="preserve"> numerici, siruri de caractere (structuri omogene), si</w:t>
      </w:r>
      <w:r w:rsidRPr="009D4262">
        <w:rPr>
          <w:rFonts w:ascii="Times New Roman" w:hAnsi="Times New Roman" w:cs="Times New Roman"/>
          <w:sz w:val="24"/>
          <w:szCs w:val="24"/>
        </w:rPr>
        <w:t>inregistrarile</w:t>
      </w:r>
      <w:r w:rsidRPr="009D4262">
        <w:rPr>
          <w:rFonts w:ascii="Times New Roman" w:hAnsi="Times New Roman" w:cs="Times New Roman"/>
          <w:sz w:val="24"/>
          <w:szCs w:val="24"/>
        </w:rPr>
        <w:t xml:space="preserve"> (structuri </w:t>
      </w:r>
      <w:r w:rsidRPr="009D4262">
        <w:rPr>
          <w:rFonts w:ascii="Times New Roman" w:hAnsi="Times New Roman" w:cs="Times New Roman"/>
          <w:sz w:val="24"/>
          <w:szCs w:val="24"/>
        </w:rPr>
        <w:t>neomogene</w:t>
      </w:r>
      <w:r w:rsidRPr="009D4262">
        <w:rPr>
          <w:rFonts w:ascii="Times New Roman" w:hAnsi="Times New Roman" w:cs="Times New Roman"/>
          <w:sz w:val="24"/>
          <w:szCs w:val="24"/>
        </w:rPr>
        <w:t>)Ex: numele</w:t>
      </w:r>
      <w:r w:rsidRPr="009D4262">
        <w:rPr>
          <w:rFonts w:ascii="Times New Roman" w:hAnsi="Times New Roman" w:cs="Times New Roman"/>
          <w:sz w:val="24"/>
          <w:szCs w:val="24"/>
        </w:rPr>
        <w:t xml:space="preserve">unui </w:t>
      </w:r>
      <w:r w:rsidRPr="009D4262">
        <w:rPr>
          <w:rFonts w:ascii="Times New Roman" w:hAnsi="Times New Roman" w:cs="Times New Roman"/>
          <w:sz w:val="24"/>
          <w:szCs w:val="24"/>
        </w:rPr>
        <w:t>elev este un sir de caractere, noteleunui elev pot fi stocate intr-</w:t>
      </w:r>
      <w:r w:rsidRPr="009D4262">
        <w:rPr>
          <w:rFonts w:ascii="Times New Roman" w:hAnsi="Times New Roman" w:cs="Times New Roman"/>
          <w:sz w:val="24"/>
          <w:szCs w:val="24"/>
        </w:rPr>
        <w:t>un vector numeric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sz w:val="24"/>
          <w:szCs w:val="24"/>
        </w:rPr>
        <w:t xml:space="preserve">struct 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sz w:val="24"/>
          <w:szCs w:val="24"/>
        </w:rPr>
        <w:t>[nume structura]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sz w:val="24"/>
          <w:szCs w:val="24"/>
        </w:rPr>
        <w:t>[&lt;tip&gt; &lt;nume variabila [, nume variabila, ......]&gt;];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sz w:val="24"/>
          <w:szCs w:val="24"/>
        </w:rPr>
        <w:t>[&lt;tip&gt; &lt;nume variabila [, nume variabila, ......]&gt;];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sz w:val="24"/>
          <w:szCs w:val="24"/>
        </w:rPr>
        <w:t>...</w:t>
      </w:r>
    </w:p>
    <w:p w:rsidR="002B1CCD" w:rsidRPr="009D4262" w:rsidRDefault="002B1CCD" w:rsidP="002B1CCD">
      <w:pPr>
        <w:tabs>
          <w:tab w:val="left" w:pos="8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4262">
        <w:rPr>
          <w:rFonts w:ascii="Times New Roman" w:hAnsi="Times New Roman" w:cs="Times New Roman"/>
          <w:sz w:val="24"/>
          <w:szCs w:val="24"/>
        </w:rPr>
        <w:t>} [lista de variabile];</w:t>
      </w:r>
    </w:p>
    <w:sectPr w:rsidR="002B1CCD" w:rsidRPr="009D4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35"/>
    <w:rsid w:val="001E7135"/>
    <w:rsid w:val="002B1CCD"/>
    <w:rsid w:val="009D4262"/>
    <w:rsid w:val="00B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B1C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B1C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NICU</cp:lastModifiedBy>
  <cp:revision>2</cp:revision>
  <cp:lastPrinted>2015-04-07T15:29:00Z</cp:lastPrinted>
  <dcterms:created xsi:type="dcterms:W3CDTF">2015-04-07T15:13:00Z</dcterms:created>
  <dcterms:modified xsi:type="dcterms:W3CDTF">2015-04-07T15:29:00Z</dcterms:modified>
</cp:coreProperties>
</file>