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1FBAD" w14:textId="303E8190" w:rsidR="009F1B80" w:rsidRPr="009F1B80" w:rsidRDefault="009F1B80" w:rsidP="009F1B80">
      <w:pPr>
        <w:jc w:val="center"/>
        <w:rPr>
          <w:b/>
          <w:bCs/>
          <w:sz w:val="36"/>
          <w:szCs w:val="36"/>
          <w:u w:val="single"/>
        </w:rPr>
      </w:pPr>
      <w:r w:rsidRPr="009F1B80">
        <w:rPr>
          <w:b/>
          <w:bCs/>
          <w:sz w:val="36"/>
          <w:szCs w:val="36"/>
          <w:u w:val="single"/>
        </w:rPr>
        <w:t>MUMTAZ WELFARE FOUNDATION.</w:t>
      </w:r>
    </w:p>
    <w:p w14:paraId="6C78BF7C" w14:textId="77777777" w:rsidR="009F1B80" w:rsidRDefault="009F1B80" w:rsidP="00525A60">
      <w:pPr>
        <w:jc w:val="both"/>
      </w:pPr>
    </w:p>
    <w:p w14:paraId="57ECF040" w14:textId="03566B2A" w:rsidR="00525A60" w:rsidRPr="009F1B80" w:rsidRDefault="00525A60" w:rsidP="00525A60">
      <w:pPr>
        <w:jc w:val="both"/>
        <w:rPr>
          <w:sz w:val="28"/>
          <w:szCs w:val="28"/>
        </w:rPr>
      </w:pPr>
      <w:r w:rsidRPr="00525A60">
        <w:rPr>
          <w:sz w:val="28"/>
          <w:szCs w:val="28"/>
        </w:rPr>
        <w:t xml:space="preserve">The Mumtaz Welfare Foundation, established in </w:t>
      </w:r>
      <w:r w:rsidR="00660688">
        <w:rPr>
          <w:sz w:val="28"/>
          <w:szCs w:val="28"/>
        </w:rPr>
        <w:t xml:space="preserve">March </w:t>
      </w:r>
      <w:r w:rsidRPr="00525A60">
        <w:rPr>
          <w:sz w:val="28"/>
          <w:szCs w:val="28"/>
        </w:rPr>
        <w:t>20</w:t>
      </w:r>
      <w:r w:rsidR="00660688">
        <w:rPr>
          <w:sz w:val="28"/>
          <w:szCs w:val="28"/>
        </w:rPr>
        <w:t>19</w:t>
      </w:r>
      <w:r w:rsidRPr="00525A60">
        <w:rPr>
          <w:sz w:val="28"/>
          <w:szCs w:val="28"/>
        </w:rPr>
        <w:t xml:space="preserve">, is a Karachi-based organization dedicated to uplifting underserved communities across Pakistan. Committed to inclusivity, we serve individuals without discrimination based on color, class, or creed, operating on a non-commercial, non-political, and non-communal basis. </w:t>
      </w:r>
    </w:p>
    <w:p w14:paraId="2933DCE9" w14:textId="77777777" w:rsidR="009F1B80" w:rsidRDefault="009F1B80" w:rsidP="00525A60">
      <w:pPr>
        <w:jc w:val="both"/>
        <w:rPr>
          <w:sz w:val="28"/>
          <w:szCs w:val="28"/>
        </w:rPr>
      </w:pPr>
    </w:p>
    <w:p w14:paraId="2B9B45A5" w14:textId="6C057A5B" w:rsidR="00525A60" w:rsidRPr="00525A60" w:rsidRDefault="00525A60" w:rsidP="00525A60">
      <w:pPr>
        <w:jc w:val="both"/>
        <w:rPr>
          <w:sz w:val="28"/>
          <w:szCs w:val="28"/>
        </w:rPr>
      </w:pPr>
      <w:r w:rsidRPr="00525A60">
        <w:rPr>
          <w:sz w:val="28"/>
          <w:szCs w:val="28"/>
        </w:rPr>
        <w:t>Our initiatives include providing monthly food rations to over 100 deserving families, ensuring they have access to essential nutrition. We also focus on community empowerment by installing wells and hand pumps in rural areas, along with solar panel facilities, to promote sustainable access to clean water.</w:t>
      </w:r>
    </w:p>
    <w:p w14:paraId="290626A6" w14:textId="77777777" w:rsidR="009F1B80" w:rsidRDefault="009F1B80" w:rsidP="00525A60">
      <w:pPr>
        <w:jc w:val="both"/>
        <w:rPr>
          <w:sz w:val="28"/>
          <w:szCs w:val="28"/>
        </w:rPr>
      </w:pPr>
    </w:p>
    <w:p w14:paraId="56A64237" w14:textId="688A9F17" w:rsidR="009F1B80" w:rsidRPr="009F1B80" w:rsidRDefault="00525A60" w:rsidP="00525A60">
      <w:pPr>
        <w:jc w:val="both"/>
        <w:rPr>
          <w:sz w:val="28"/>
          <w:szCs w:val="28"/>
        </w:rPr>
      </w:pPr>
      <w:r w:rsidRPr="00525A60">
        <w:rPr>
          <w:sz w:val="28"/>
          <w:szCs w:val="28"/>
        </w:rPr>
        <w:t xml:space="preserve">In addition, we support educational institutions such as madrassas by supplying food and clothing for students and assisting with their monthly maintenance costs. Our commitment to healthcare is evident in our medical clinic located in the impoverished regions of interior Sindh, where we have served over 10,000 </w:t>
      </w:r>
      <w:r w:rsidR="009F1B80" w:rsidRPr="009F1B80">
        <w:rPr>
          <w:sz w:val="28"/>
          <w:szCs w:val="28"/>
        </w:rPr>
        <w:t>people of nearby villages</w:t>
      </w:r>
      <w:r w:rsidRPr="00525A60">
        <w:rPr>
          <w:sz w:val="28"/>
          <w:szCs w:val="28"/>
        </w:rPr>
        <w:t xml:space="preserve">, including ultrasound facilities, under the care of qualified MBBS doctors. </w:t>
      </w:r>
    </w:p>
    <w:p w14:paraId="5850E6C1" w14:textId="77777777" w:rsidR="009F1B80" w:rsidRDefault="009F1B80" w:rsidP="00525A60">
      <w:pPr>
        <w:jc w:val="both"/>
        <w:rPr>
          <w:sz w:val="28"/>
          <w:szCs w:val="28"/>
        </w:rPr>
      </w:pPr>
    </w:p>
    <w:p w14:paraId="7ECB8263" w14:textId="45AEA731" w:rsidR="00525A60" w:rsidRPr="00525A60" w:rsidRDefault="00525A60" w:rsidP="00525A60">
      <w:pPr>
        <w:jc w:val="both"/>
        <w:rPr>
          <w:sz w:val="28"/>
          <w:szCs w:val="28"/>
        </w:rPr>
      </w:pPr>
      <w:r w:rsidRPr="00525A60">
        <w:rPr>
          <w:sz w:val="28"/>
          <w:szCs w:val="28"/>
        </w:rPr>
        <w:t>Each year, during Eid-ul-Azha, we further our mission by distributing sacrificial meat to needy families across various parts of Pakistan through our "Waqf Qurabi" project. At Mumtaz Welfare Foundation, we strive to foster a compassionate society where every individual has the opportunity to thrive, bringing hope and dignity to the lives of those we serve.</w:t>
      </w:r>
    </w:p>
    <w:p w14:paraId="1269FDD3" w14:textId="42149B6C" w:rsidR="00CA2EAC" w:rsidRPr="00525A60" w:rsidRDefault="00CA2EAC" w:rsidP="00525A60">
      <w:pPr>
        <w:jc w:val="both"/>
      </w:pPr>
    </w:p>
    <w:sectPr w:rsidR="00CA2EAC" w:rsidRPr="00525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93"/>
    <w:rsid w:val="00220093"/>
    <w:rsid w:val="003013D8"/>
    <w:rsid w:val="00525A60"/>
    <w:rsid w:val="005E0D61"/>
    <w:rsid w:val="00660688"/>
    <w:rsid w:val="006F72C8"/>
    <w:rsid w:val="009F1B80"/>
    <w:rsid w:val="00CA2EAC"/>
    <w:rsid w:val="00CD5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75CE"/>
  <w15:chartTrackingRefBased/>
  <w15:docId w15:val="{C14E2D15-BE0A-4DE9-8817-8DA2BA34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0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200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00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00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00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0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0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200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00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00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200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0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093"/>
    <w:rPr>
      <w:rFonts w:eastAsiaTheme="majorEastAsia" w:cstheme="majorBidi"/>
      <w:color w:val="272727" w:themeColor="text1" w:themeTint="D8"/>
    </w:rPr>
  </w:style>
  <w:style w:type="paragraph" w:styleId="Title">
    <w:name w:val="Title"/>
    <w:basedOn w:val="Normal"/>
    <w:next w:val="Normal"/>
    <w:link w:val="TitleChar"/>
    <w:uiPriority w:val="10"/>
    <w:qFormat/>
    <w:rsid w:val="0022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093"/>
    <w:pPr>
      <w:spacing w:before="160"/>
      <w:jc w:val="center"/>
    </w:pPr>
    <w:rPr>
      <w:i/>
      <w:iCs/>
      <w:color w:val="404040" w:themeColor="text1" w:themeTint="BF"/>
    </w:rPr>
  </w:style>
  <w:style w:type="character" w:customStyle="1" w:styleId="QuoteChar">
    <w:name w:val="Quote Char"/>
    <w:basedOn w:val="DefaultParagraphFont"/>
    <w:link w:val="Quote"/>
    <w:uiPriority w:val="29"/>
    <w:rsid w:val="00220093"/>
    <w:rPr>
      <w:i/>
      <w:iCs/>
      <w:color w:val="404040" w:themeColor="text1" w:themeTint="BF"/>
    </w:rPr>
  </w:style>
  <w:style w:type="paragraph" w:styleId="ListParagraph">
    <w:name w:val="List Paragraph"/>
    <w:basedOn w:val="Normal"/>
    <w:uiPriority w:val="34"/>
    <w:qFormat/>
    <w:rsid w:val="00220093"/>
    <w:pPr>
      <w:ind w:left="720"/>
      <w:contextualSpacing/>
    </w:pPr>
  </w:style>
  <w:style w:type="character" w:styleId="IntenseEmphasis">
    <w:name w:val="Intense Emphasis"/>
    <w:basedOn w:val="DefaultParagraphFont"/>
    <w:uiPriority w:val="21"/>
    <w:qFormat/>
    <w:rsid w:val="00220093"/>
    <w:rPr>
      <w:i/>
      <w:iCs/>
      <w:color w:val="2E74B5" w:themeColor="accent1" w:themeShade="BF"/>
    </w:rPr>
  </w:style>
  <w:style w:type="paragraph" w:styleId="IntenseQuote">
    <w:name w:val="Intense Quote"/>
    <w:basedOn w:val="Normal"/>
    <w:next w:val="Normal"/>
    <w:link w:val="IntenseQuoteChar"/>
    <w:uiPriority w:val="30"/>
    <w:qFormat/>
    <w:rsid w:val="002200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0093"/>
    <w:rPr>
      <w:i/>
      <w:iCs/>
      <w:color w:val="2E74B5" w:themeColor="accent1" w:themeShade="BF"/>
    </w:rPr>
  </w:style>
  <w:style w:type="character" w:styleId="IntenseReference">
    <w:name w:val="Intense Reference"/>
    <w:basedOn w:val="DefaultParagraphFont"/>
    <w:uiPriority w:val="32"/>
    <w:qFormat/>
    <w:rsid w:val="00220093"/>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525A6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5A6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91725">
      <w:bodyDiv w:val="1"/>
      <w:marLeft w:val="0"/>
      <w:marRight w:val="0"/>
      <w:marTop w:val="0"/>
      <w:marBottom w:val="0"/>
      <w:divBdr>
        <w:top w:val="none" w:sz="0" w:space="0" w:color="auto"/>
        <w:left w:val="none" w:sz="0" w:space="0" w:color="auto"/>
        <w:bottom w:val="none" w:sz="0" w:space="0" w:color="auto"/>
        <w:right w:val="none" w:sz="0" w:space="0" w:color="auto"/>
      </w:divBdr>
    </w:div>
    <w:div w:id="312562179">
      <w:bodyDiv w:val="1"/>
      <w:marLeft w:val="0"/>
      <w:marRight w:val="0"/>
      <w:marTop w:val="0"/>
      <w:marBottom w:val="0"/>
      <w:divBdr>
        <w:top w:val="none" w:sz="0" w:space="0" w:color="auto"/>
        <w:left w:val="none" w:sz="0" w:space="0" w:color="auto"/>
        <w:bottom w:val="none" w:sz="0" w:space="0" w:color="auto"/>
        <w:right w:val="none" w:sz="0" w:space="0" w:color="auto"/>
      </w:divBdr>
    </w:div>
    <w:div w:id="381638294">
      <w:bodyDiv w:val="1"/>
      <w:marLeft w:val="0"/>
      <w:marRight w:val="0"/>
      <w:marTop w:val="0"/>
      <w:marBottom w:val="0"/>
      <w:divBdr>
        <w:top w:val="none" w:sz="0" w:space="0" w:color="auto"/>
        <w:left w:val="none" w:sz="0" w:space="0" w:color="auto"/>
        <w:bottom w:val="none" w:sz="0" w:space="0" w:color="auto"/>
        <w:right w:val="none" w:sz="0" w:space="0" w:color="auto"/>
      </w:divBdr>
    </w:div>
    <w:div w:id="913930770">
      <w:bodyDiv w:val="1"/>
      <w:marLeft w:val="0"/>
      <w:marRight w:val="0"/>
      <w:marTop w:val="0"/>
      <w:marBottom w:val="0"/>
      <w:divBdr>
        <w:top w:val="none" w:sz="0" w:space="0" w:color="auto"/>
        <w:left w:val="none" w:sz="0" w:space="0" w:color="auto"/>
        <w:bottom w:val="none" w:sz="0" w:space="0" w:color="auto"/>
        <w:right w:val="none" w:sz="0" w:space="0" w:color="auto"/>
      </w:divBdr>
    </w:div>
    <w:div w:id="1982074014">
      <w:bodyDiv w:val="1"/>
      <w:marLeft w:val="0"/>
      <w:marRight w:val="0"/>
      <w:marTop w:val="0"/>
      <w:marBottom w:val="0"/>
      <w:divBdr>
        <w:top w:val="none" w:sz="0" w:space="0" w:color="auto"/>
        <w:left w:val="none" w:sz="0" w:space="0" w:color="auto"/>
        <w:bottom w:val="none" w:sz="0" w:space="0" w:color="auto"/>
        <w:right w:val="none" w:sz="0" w:space="0" w:color="auto"/>
      </w:divBdr>
    </w:div>
    <w:div w:id="208922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Amir</dc:creator>
  <cp:keywords/>
  <dc:description/>
  <cp:lastModifiedBy>Aamir Jahangir</cp:lastModifiedBy>
  <cp:revision>3</cp:revision>
  <dcterms:created xsi:type="dcterms:W3CDTF">2024-10-22T14:24:00Z</dcterms:created>
  <dcterms:modified xsi:type="dcterms:W3CDTF">2024-11-30T05:22:00Z</dcterms:modified>
</cp:coreProperties>
</file>