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0C" w:rsidRPr="00CA760C" w:rsidRDefault="00CA760C" w:rsidP="00CA76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Freelancing: An Overview</w:t>
      </w:r>
    </w:p>
    <w:p w:rsidR="00CA760C" w:rsidRPr="00CA760C" w:rsidRDefault="00CA760C" w:rsidP="00CA7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Page 1: Introduction to Freelancing</w:t>
      </w:r>
    </w:p>
    <w:p w:rsidR="00CA760C" w:rsidRPr="00CA760C" w:rsidRDefault="00CA760C" w:rsidP="00CA7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Definition of Freelancing</w:t>
      </w:r>
    </w:p>
    <w:p w:rsidR="00CA760C" w:rsidRPr="00CA760C" w:rsidRDefault="00CA760C" w:rsidP="00CA76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 xml:space="preserve">Freelancing is the practice of working for oneself rather than </w:t>
      </w:r>
      <w:proofErr w:type="gramStart"/>
      <w:r w:rsidRPr="00CA760C">
        <w:rPr>
          <w:rFonts w:ascii="Times New Roman" w:eastAsia="Times New Roman" w:hAnsi="Times New Roman" w:cs="Times New Roman"/>
          <w:sz w:val="32"/>
          <w:szCs w:val="32"/>
        </w:rPr>
        <w:t>being employed</w:t>
      </w:r>
      <w:proofErr w:type="gramEnd"/>
      <w:r w:rsidRPr="00CA760C">
        <w:rPr>
          <w:rFonts w:ascii="Times New Roman" w:eastAsia="Times New Roman" w:hAnsi="Times New Roman" w:cs="Times New Roman"/>
          <w:sz w:val="32"/>
          <w:szCs w:val="32"/>
        </w:rPr>
        <w:t xml:space="preserve"> by a company. Freelancers are self-employed and often work on a project-by-project basis for various clients.</w:t>
      </w:r>
    </w:p>
    <w:p w:rsidR="00CA760C" w:rsidRPr="00CA760C" w:rsidRDefault="00CA760C" w:rsidP="00CA7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Historical Context</w:t>
      </w:r>
    </w:p>
    <w:p w:rsidR="00CA760C" w:rsidRPr="00CA760C" w:rsidRDefault="00CA760C" w:rsidP="00CA76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The concept of freelancing dates back to medieval times when "free lances" referred to mercenaries. Today, the term has evolved to describe a diverse and flexible work arrangement.</w:t>
      </w:r>
    </w:p>
    <w:p w:rsidR="00CA760C" w:rsidRPr="00CA760C" w:rsidRDefault="00CA760C" w:rsidP="00CA76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Modern Context</w:t>
      </w:r>
    </w:p>
    <w:p w:rsidR="00CA760C" w:rsidRPr="00CA760C" w:rsidRDefault="00CA760C" w:rsidP="00CA76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With advancements in technology and the rise of the gig economy, freelancing has become a viable career option for millions of people worldwide.</w:t>
      </w:r>
    </w:p>
    <w:p w:rsidR="00CA760C" w:rsidRPr="00CA760C" w:rsidRDefault="00CA760C" w:rsidP="00CA7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Page 2: Types of Freelancing Work</w:t>
      </w:r>
    </w:p>
    <w:p w:rsidR="00CA760C" w:rsidRPr="00CA760C" w:rsidRDefault="00CA760C" w:rsidP="00CA7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Creative Freelancing</w:t>
      </w:r>
    </w:p>
    <w:p w:rsidR="00CA760C" w:rsidRPr="00CA760C" w:rsidRDefault="00CA760C" w:rsidP="00CA7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Writers, graphic designers, photographers, and video producers often work as freelancers, offering their creative services to clients.</w:t>
      </w:r>
    </w:p>
    <w:p w:rsidR="00CA760C" w:rsidRPr="00CA760C" w:rsidRDefault="00CA760C" w:rsidP="00CA7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Technical Freelancing</w:t>
      </w:r>
    </w:p>
    <w:p w:rsidR="00CA760C" w:rsidRPr="00CA760C" w:rsidRDefault="00CA760C" w:rsidP="00CA7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This includes IT professionals, software developers, web designers, and engineers who offer specialized technical skills.</w:t>
      </w:r>
    </w:p>
    <w:p w:rsidR="00CA760C" w:rsidRPr="00CA760C" w:rsidRDefault="00CA760C" w:rsidP="00CA7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Consulting</w:t>
      </w:r>
    </w:p>
    <w:p w:rsidR="00CA760C" w:rsidRPr="00CA760C" w:rsidRDefault="00CA760C" w:rsidP="00CA7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Business consultants, financial advisors, and marketing experts often freelance, providing their expertise on a contractual basis.</w:t>
      </w:r>
    </w:p>
    <w:p w:rsidR="00CA760C" w:rsidRPr="00CA760C" w:rsidRDefault="00CA760C" w:rsidP="00CA76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Other Professions</w:t>
      </w:r>
    </w:p>
    <w:p w:rsidR="00CA760C" w:rsidRPr="00CA760C" w:rsidRDefault="00CA760C" w:rsidP="00CA76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Freelancing can also encompass a range of other professions, including virtual assistants, translators, and tutors.</w:t>
      </w:r>
    </w:p>
    <w:p w:rsidR="00CA760C" w:rsidRPr="00CA760C" w:rsidRDefault="00CA760C" w:rsidP="00CA7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Page 3: Benefits of Freelancing</w:t>
      </w:r>
    </w:p>
    <w:p w:rsidR="00CA760C" w:rsidRPr="00CA760C" w:rsidRDefault="00CA760C" w:rsidP="00CA76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Flexibility</w:t>
      </w:r>
    </w:p>
    <w:p w:rsidR="00CA760C" w:rsidRPr="00CA760C" w:rsidRDefault="00CA760C" w:rsidP="00CA76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Freelancers have the freedom to choose their working hours and locations, allowing for a better work-life balance.</w:t>
      </w:r>
    </w:p>
    <w:p w:rsidR="00CA760C" w:rsidRPr="00CA760C" w:rsidRDefault="00CA760C" w:rsidP="00CA76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Variety of Work</w:t>
      </w:r>
    </w:p>
    <w:p w:rsidR="00CA760C" w:rsidRPr="00CA760C" w:rsidRDefault="00CA760C" w:rsidP="00CA76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Freelancers often work on diverse projects, which can lead to a more stimulating and fulfilling career.</w:t>
      </w:r>
    </w:p>
    <w:p w:rsidR="00CA760C" w:rsidRPr="00CA760C" w:rsidRDefault="00CA760C" w:rsidP="00CA76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Control Over Workload</w:t>
      </w:r>
    </w:p>
    <w:p w:rsidR="00CA760C" w:rsidRPr="00CA760C" w:rsidRDefault="00CA760C" w:rsidP="00CA76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Freelancers can accept or decline projects based on their capacity and interest.</w:t>
      </w:r>
    </w:p>
    <w:p w:rsidR="00CA760C" w:rsidRPr="00CA760C" w:rsidRDefault="00CA760C" w:rsidP="00CA76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Potential for Higher Earnings</w:t>
      </w:r>
    </w:p>
    <w:p w:rsidR="00CA760C" w:rsidRPr="00CA760C" w:rsidRDefault="00CA760C" w:rsidP="00CA76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 xml:space="preserve">By setting their rates and working with multiple clients, freelancers can potentially earn more than traditional </w:t>
      </w:r>
      <w:proofErr w:type="gramStart"/>
      <w:r w:rsidRPr="00CA760C">
        <w:rPr>
          <w:rFonts w:ascii="Times New Roman" w:eastAsia="Times New Roman" w:hAnsi="Times New Roman" w:cs="Times New Roman"/>
          <w:sz w:val="32"/>
          <w:szCs w:val="32"/>
        </w:rPr>
        <w:t>employees</w:t>
      </w:r>
      <w:proofErr w:type="gramEnd"/>
      <w:r w:rsidRPr="00CA760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CA760C" w:rsidRPr="00CA760C" w:rsidRDefault="00CA760C" w:rsidP="00CA7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Page 4: Challenges of Freelancing</w:t>
      </w:r>
    </w:p>
    <w:p w:rsidR="00CA760C" w:rsidRPr="00CA760C" w:rsidRDefault="00CA760C" w:rsidP="00CA76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Income Instability</w:t>
      </w:r>
    </w:p>
    <w:p w:rsidR="00CA760C" w:rsidRPr="00CA760C" w:rsidRDefault="00CA760C" w:rsidP="00CA76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Unlike salaried employees, freelancers may experience fluctuations in income, especially when starting out.</w:t>
      </w:r>
    </w:p>
    <w:p w:rsidR="00CA760C" w:rsidRPr="00CA760C" w:rsidRDefault="00CA760C" w:rsidP="00CA76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Lack of Benefits</w:t>
      </w:r>
    </w:p>
    <w:p w:rsidR="00CA760C" w:rsidRPr="00CA760C" w:rsidRDefault="00CA760C" w:rsidP="00CA76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Freelancers do not receive employee benefits such as health insurance, retirement plans, or paid leave.</w:t>
      </w:r>
    </w:p>
    <w:p w:rsidR="00CA760C" w:rsidRPr="00CA760C" w:rsidRDefault="00CA760C" w:rsidP="00CA76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Isolation</w:t>
      </w:r>
    </w:p>
    <w:p w:rsidR="00CA760C" w:rsidRPr="00CA760C" w:rsidRDefault="00CA760C" w:rsidP="00CA76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Working independently can sometimes lead to feelings of loneliness or isolation.</w:t>
      </w:r>
    </w:p>
    <w:p w:rsidR="00CA760C" w:rsidRPr="00CA760C" w:rsidRDefault="00CA760C" w:rsidP="00CA76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Self-Management</w:t>
      </w:r>
    </w:p>
    <w:p w:rsidR="00CA760C" w:rsidRPr="00CA760C" w:rsidRDefault="00CA760C" w:rsidP="00CA76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Freelancers must manage their time, finances, and workload without the support structure provided by traditional employment.</w:t>
      </w:r>
    </w:p>
    <w:p w:rsidR="00CA760C" w:rsidRPr="00CA760C" w:rsidRDefault="00CA760C" w:rsidP="00CA7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Page 5: Tips for Successful Freelancing</w:t>
      </w:r>
    </w:p>
    <w:p w:rsidR="00CA760C" w:rsidRPr="00CA760C" w:rsidRDefault="00CA760C" w:rsidP="00CA76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Building a Portfolio</w:t>
      </w:r>
    </w:p>
    <w:p w:rsidR="00CA760C" w:rsidRPr="00CA760C" w:rsidRDefault="00CA760C" w:rsidP="00CA7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A strong portfolio </w:t>
      </w:r>
      <w:proofErr w:type="gramStart"/>
      <w:r w:rsidRPr="00CA760C">
        <w:rPr>
          <w:rFonts w:ascii="Times New Roman" w:eastAsia="Times New Roman" w:hAnsi="Times New Roman" w:cs="Times New Roman"/>
          <w:sz w:val="32"/>
          <w:szCs w:val="32"/>
        </w:rPr>
        <w:t>showcasing</w:t>
      </w:r>
      <w:proofErr w:type="gramEnd"/>
      <w:r w:rsidRPr="00CA760C">
        <w:rPr>
          <w:rFonts w:ascii="Times New Roman" w:eastAsia="Times New Roman" w:hAnsi="Times New Roman" w:cs="Times New Roman"/>
          <w:sz w:val="32"/>
          <w:szCs w:val="32"/>
        </w:rPr>
        <w:t xml:space="preserve"> past work can attract potential clients and demonstrate skills and expertise.</w:t>
      </w:r>
    </w:p>
    <w:p w:rsidR="00CA760C" w:rsidRPr="00CA760C" w:rsidRDefault="00CA760C" w:rsidP="00CA76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Networking</w:t>
      </w:r>
    </w:p>
    <w:p w:rsidR="00CA760C" w:rsidRPr="00CA760C" w:rsidRDefault="00CA760C" w:rsidP="00CA7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Building relationships with other freelancers and industry professionals can lead to more opportunities.</w:t>
      </w:r>
    </w:p>
    <w:p w:rsidR="00CA760C" w:rsidRPr="00CA760C" w:rsidRDefault="00CA760C" w:rsidP="00CA76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Setting Realistic Rates</w:t>
      </w:r>
    </w:p>
    <w:p w:rsidR="00CA760C" w:rsidRPr="00CA760C" w:rsidRDefault="00CA760C" w:rsidP="00CA7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Research industry standards and set rates that reflect skills and experience while remaining competitive.</w:t>
      </w:r>
    </w:p>
    <w:p w:rsidR="00CA760C" w:rsidRPr="00CA760C" w:rsidRDefault="00CA760C" w:rsidP="00CA76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Time Management</w:t>
      </w:r>
    </w:p>
    <w:p w:rsidR="00CA760C" w:rsidRPr="00CA760C" w:rsidRDefault="00CA760C" w:rsidP="00CA7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Effective time management is crucial for balancing multiple projects and meeting deadlines.</w:t>
      </w:r>
    </w:p>
    <w:p w:rsidR="00CA760C" w:rsidRPr="00CA760C" w:rsidRDefault="00CA760C" w:rsidP="00CA76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b/>
          <w:bCs/>
          <w:sz w:val="32"/>
          <w:szCs w:val="32"/>
        </w:rPr>
        <w:t>Continuous Learning</w:t>
      </w:r>
    </w:p>
    <w:p w:rsidR="00CA760C" w:rsidRPr="00CA760C" w:rsidRDefault="00CA760C" w:rsidP="00CA7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760C">
        <w:rPr>
          <w:rFonts w:ascii="Times New Roman" w:eastAsia="Times New Roman" w:hAnsi="Times New Roman" w:cs="Times New Roman"/>
          <w:sz w:val="32"/>
          <w:szCs w:val="32"/>
        </w:rPr>
        <w:t>Stay updated with industry trends and continuously improve skills to remain competitive in the market.</w:t>
      </w:r>
    </w:p>
    <w:bookmarkEnd w:id="0"/>
    <w:p w:rsidR="00660ED2" w:rsidRPr="00CA760C" w:rsidRDefault="00660ED2">
      <w:pPr>
        <w:rPr>
          <w:sz w:val="32"/>
          <w:szCs w:val="32"/>
        </w:rPr>
      </w:pPr>
    </w:p>
    <w:sectPr w:rsidR="00660ED2" w:rsidRPr="00CA760C" w:rsidSect="00CA760C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564"/>
    <w:multiLevelType w:val="multilevel"/>
    <w:tmpl w:val="99A4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936EF"/>
    <w:multiLevelType w:val="multilevel"/>
    <w:tmpl w:val="4924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1D68"/>
    <w:multiLevelType w:val="multilevel"/>
    <w:tmpl w:val="97B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65C72"/>
    <w:multiLevelType w:val="multilevel"/>
    <w:tmpl w:val="813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6104"/>
    <w:multiLevelType w:val="multilevel"/>
    <w:tmpl w:val="3A4E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0C"/>
    <w:rsid w:val="00660ED2"/>
    <w:rsid w:val="00C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D9C38-284B-481C-882D-8B90B925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7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6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76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5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Nadeem</dc:creator>
  <cp:keywords/>
  <dc:description/>
  <cp:lastModifiedBy>Nida Nadeem</cp:lastModifiedBy>
  <cp:revision>1</cp:revision>
  <dcterms:created xsi:type="dcterms:W3CDTF">2024-07-06T10:48:00Z</dcterms:created>
  <dcterms:modified xsi:type="dcterms:W3CDTF">2024-07-06T10:49:00Z</dcterms:modified>
</cp:coreProperties>
</file>