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B990" w14:textId="77777777" w:rsidR="0020087D" w:rsidRDefault="00000000">
      <w:pPr>
        <w:spacing w:after="80"/>
      </w:pPr>
      <w:r>
        <w:rPr>
          <w:b/>
          <w:color w:val="1F2937"/>
          <w:sz w:val="56"/>
        </w:rPr>
        <w:t>Imdad AI</w:t>
      </w:r>
    </w:p>
    <w:p w14:paraId="3AEDB0DD" w14:textId="77777777" w:rsidR="0020087D" w:rsidRDefault="00000000">
      <w:pPr>
        <w:spacing w:after="320"/>
      </w:pPr>
      <w:r>
        <w:rPr>
          <w:color w:val="0C66EE"/>
          <w:sz w:val="32"/>
        </w:rPr>
        <w:t>Project Flow and Pipeline Overview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0087D" w14:paraId="3CEDC778" w14:textId="77777777">
        <w:tc>
          <w:tcPr>
            <w:tcW w:w="3312" w:type="dxa"/>
            <w:shd w:val="clear" w:color="auto" w:fill="EAF3FF"/>
            <w:vAlign w:val="center"/>
          </w:tcPr>
          <w:p w14:paraId="4BA6E953" w14:textId="77777777" w:rsidR="0020087D" w:rsidRDefault="00000000">
            <w:pPr>
              <w:spacing w:after="0"/>
            </w:pPr>
            <w:r>
              <w:rPr>
                <w:b/>
                <w:color w:val="1F2937"/>
              </w:rPr>
              <w:t>Product</w:t>
            </w:r>
            <w:r>
              <w:rPr>
                <w:b/>
                <w:color w:val="1F2937"/>
              </w:rPr>
              <w:br/>
              <w:t>AI-powered IT ticket desk</w:t>
            </w:r>
          </w:p>
        </w:tc>
        <w:tc>
          <w:tcPr>
            <w:tcW w:w="3312" w:type="dxa"/>
            <w:shd w:val="clear" w:color="auto" w:fill="EAF3FF"/>
            <w:vAlign w:val="center"/>
          </w:tcPr>
          <w:p w14:paraId="5D51E33A" w14:textId="77777777" w:rsidR="0020087D" w:rsidRDefault="00000000">
            <w:pPr>
              <w:spacing w:after="0"/>
            </w:pPr>
            <w:r>
              <w:rPr>
                <w:b/>
                <w:color w:val="1F2937"/>
              </w:rPr>
              <w:t>Roles</w:t>
            </w:r>
            <w:r>
              <w:rPr>
                <w:b/>
                <w:color w:val="1F2937"/>
              </w:rPr>
              <w:br/>
              <w:t>User, Support Engineer, Admin</w:t>
            </w:r>
          </w:p>
        </w:tc>
        <w:tc>
          <w:tcPr>
            <w:tcW w:w="3312" w:type="dxa"/>
            <w:shd w:val="clear" w:color="auto" w:fill="EAF3FF"/>
            <w:vAlign w:val="center"/>
          </w:tcPr>
          <w:p w14:paraId="29870C40" w14:textId="77777777" w:rsidR="0020087D" w:rsidRDefault="00000000">
            <w:pPr>
              <w:spacing w:after="0"/>
            </w:pPr>
            <w:r>
              <w:rPr>
                <w:b/>
                <w:color w:val="1F2937"/>
              </w:rPr>
              <w:t>Purpose</w:t>
            </w:r>
            <w:r>
              <w:rPr>
                <w:b/>
                <w:color w:val="1F2937"/>
              </w:rPr>
              <w:br/>
              <w:t>Resolve faster and track support work</w:t>
            </w:r>
          </w:p>
        </w:tc>
      </w:tr>
    </w:tbl>
    <w:p w14:paraId="090A26BB" w14:textId="77777777" w:rsidR="0020087D" w:rsidRDefault="00000000">
      <w:pPr>
        <w:pStyle w:val="Heading1"/>
      </w:pPr>
      <w:r>
        <w:t>1. Project Summary</w:t>
      </w:r>
    </w:p>
    <w:p w14:paraId="657C8921" w14:textId="77777777" w:rsidR="0020087D" w:rsidRDefault="00000000">
      <w:r>
        <w:t>Imdad AI is a role-based AI help desk system that helps users report technical issues, receive instant Knowledge Base or AI troubleshooting, and create support tickets when human support is required.</w:t>
      </w:r>
    </w:p>
    <w:p w14:paraId="75A5B5D7" w14:textId="77777777" w:rsidR="0020087D" w:rsidRDefault="00000000">
      <w:pPr>
        <w:pStyle w:val="ListBullet"/>
        <w:spacing w:after="80"/>
      </w:pPr>
      <w:r>
        <w:t>Frontend: React and Vite with a premium SaaS-style multi-page UI.</w:t>
      </w:r>
    </w:p>
    <w:p w14:paraId="713DE6CC" w14:textId="77777777" w:rsidR="0020087D" w:rsidRDefault="00000000">
      <w:pPr>
        <w:pStyle w:val="ListBullet"/>
        <w:spacing w:after="80"/>
      </w:pPr>
      <w:r>
        <w:t>Backend/data layer: Supabase for tickets, Knowledge Base entries, and chat history.</w:t>
      </w:r>
    </w:p>
    <w:p w14:paraId="6ECC1D50" w14:textId="77777777" w:rsidR="0020087D" w:rsidRDefault="00000000">
      <w:pPr>
        <w:pStyle w:val="ListBullet"/>
        <w:spacing w:after="80"/>
      </w:pPr>
      <w:r>
        <w:t>AI workflow: Knowledge Base-first search, then AI troubleshooting when no KB match is found.</w:t>
      </w:r>
    </w:p>
    <w:p w14:paraId="278D73FC" w14:textId="77777777" w:rsidR="0020087D" w:rsidRDefault="00000000">
      <w:pPr>
        <w:pStyle w:val="ListBullet"/>
        <w:spacing w:after="80"/>
      </w:pPr>
      <w:r>
        <w:t>Roles: User, Support Engineer, and Admin, each with its own dashboard and permissions.</w:t>
      </w:r>
    </w:p>
    <w:p w14:paraId="78A75001" w14:textId="77777777" w:rsidR="0020087D" w:rsidRDefault="00000000">
      <w:pPr>
        <w:pStyle w:val="Heading1"/>
      </w:pPr>
      <w:r>
        <w:t>2. End-to-End System Flow</w:t>
      </w:r>
    </w:p>
    <w:p w14:paraId="45B51ED0" w14:textId="77777777" w:rsidR="0020087D" w:rsidRDefault="00000000">
      <w:r>
        <w:t>The full system starts with role-based access, then routes each role into the right workspace.</w:t>
      </w:r>
    </w:p>
    <w:p w14:paraId="506BF37E" w14:textId="77777777" w:rsidR="0020087D" w:rsidRDefault="00000000">
      <w:r>
        <w:rPr>
          <w:noProof/>
        </w:rPr>
        <w:drawing>
          <wp:inline distT="0" distB="0" distL="0" distR="0" wp14:anchorId="57178D4E" wp14:editId="3D94CB7E">
            <wp:extent cx="6126480" cy="4135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3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121F" w14:textId="77777777" w:rsidR="0020087D" w:rsidRDefault="00000000">
      <w:pPr>
        <w:pStyle w:val="Heading1"/>
      </w:pPr>
      <w:r>
        <w:lastRenderedPageBreak/>
        <w:t>3. User Support Pipeline</w:t>
      </w:r>
    </w:p>
    <w:p w14:paraId="51E917F0" w14:textId="77777777" w:rsidR="0020087D" w:rsidRDefault="00000000">
      <w:pPr>
        <w:pStyle w:val="ListBullet"/>
        <w:spacing w:after="80"/>
      </w:pPr>
      <w:r>
        <w:t>The user enters a technical issue in the AI Help module.</w:t>
      </w:r>
    </w:p>
    <w:p w14:paraId="76482282" w14:textId="77777777" w:rsidR="0020087D" w:rsidRDefault="00000000">
      <w:pPr>
        <w:pStyle w:val="ListBullet"/>
        <w:spacing w:after="80"/>
      </w:pPr>
      <w:r>
        <w:t>The system searches Knowledge Base entries by keyword.</w:t>
      </w:r>
    </w:p>
    <w:p w14:paraId="4860CAA4" w14:textId="77777777" w:rsidR="0020087D" w:rsidRDefault="00000000">
      <w:pPr>
        <w:pStyle w:val="ListBullet"/>
        <w:spacing w:after="80"/>
      </w:pPr>
      <w:r>
        <w:t>If a match exists, the KB solution is shown immediately.</w:t>
      </w:r>
    </w:p>
    <w:p w14:paraId="444AC155" w14:textId="77777777" w:rsidR="0020087D" w:rsidRDefault="00000000">
      <w:pPr>
        <w:pStyle w:val="ListBullet"/>
        <w:spacing w:after="80"/>
      </w:pPr>
      <w:r>
        <w:t>If no match exists, the issue is sent to the AI troubleshooting layer.</w:t>
      </w:r>
    </w:p>
    <w:p w14:paraId="02E7A5DC" w14:textId="77777777" w:rsidR="0020087D" w:rsidRDefault="00000000">
      <w:pPr>
        <w:pStyle w:val="ListBullet"/>
        <w:spacing w:after="80"/>
      </w:pPr>
      <w:r>
        <w:t>If the issue is resolved, the interaction is stored as resolved chat history.</w:t>
      </w:r>
    </w:p>
    <w:p w14:paraId="0BD2A372" w14:textId="77777777" w:rsidR="0020087D" w:rsidRDefault="00000000">
      <w:pPr>
        <w:pStyle w:val="ListBullet"/>
        <w:spacing w:after="80"/>
      </w:pPr>
      <w:r>
        <w:t>If unresolved, a ticket is created automatically and becomes trackable.</w:t>
      </w:r>
    </w:p>
    <w:p w14:paraId="2AD4FA93" w14:textId="77777777" w:rsidR="0020087D" w:rsidRDefault="00000000">
      <w:pPr>
        <w:pStyle w:val="Heading1"/>
      </w:pPr>
      <w:r>
        <w:t>4. Ticket Creation Pipeline</w:t>
      </w:r>
    </w:p>
    <w:p w14:paraId="479D9FAD" w14:textId="77777777" w:rsidR="0020087D" w:rsidRDefault="00000000">
      <w:r>
        <w:t>When human support is needed, the system converts the conversation into a structured support ticket.</w:t>
      </w:r>
    </w:p>
    <w:p w14:paraId="050388FB" w14:textId="77777777" w:rsidR="0020087D" w:rsidRDefault="00000000">
      <w:r>
        <w:rPr>
          <w:noProof/>
        </w:rPr>
        <w:drawing>
          <wp:inline distT="0" distB="0" distL="0" distR="0" wp14:anchorId="104F78AB" wp14:editId="53D4EE12">
            <wp:extent cx="6126480" cy="3446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A7CC" w14:textId="77777777" w:rsidR="0020087D" w:rsidRDefault="00000000">
      <w:pPr>
        <w:pStyle w:val="Heading1"/>
      </w:pPr>
      <w:r>
        <w:t>5. Role-Based Workflow</w:t>
      </w:r>
    </w:p>
    <w:p w14:paraId="74F43A29" w14:textId="77777777" w:rsidR="0020087D" w:rsidRDefault="00000000">
      <w:r>
        <w:t>Each role has a focused workflow so users only see what they need and support staff can manage work efficiently.</w:t>
      </w:r>
    </w:p>
    <w:p w14:paraId="58683D3D" w14:textId="77777777" w:rsidR="0020087D" w:rsidRDefault="00000000">
      <w:r>
        <w:rPr>
          <w:noProof/>
        </w:rPr>
        <w:lastRenderedPageBreak/>
        <w:drawing>
          <wp:inline distT="0" distB="0" distL="0" distR="0" wp14:anchorId="2ABDF9FD" wp14:editId="552C2365">
            <wp:extent cx="6126480" cy="37524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413A" w14:textId="77777777" w:rsidR="0020087D" w:rsidRDefault="00000000">
      <w:pPr>
        <w:pStyle w:val="Heading1"/>
      </w:pPr>
      <w:r>
        <w:t>6. Client Value</w:t>
      </w:r>
    </w:p>
    <w:p w14:paraId="1B8D0F69" w14:textId="77777777" w:rsidR="0020087D" w:rsidRDefault="00000000">
      <w:pPr>
        <w:pStyle w:val="ListBullet"/>
        <w:spacing w:after="80"/>
      </w:pPr>
      <w:r>
        <w:t>Reduces repetitive support work by solving common IT issues through the Knowledge Base.</w:t>
      </w:r>
    </w:p>
    <w:p w14:paraId="0D94F19C" w14:textId="77777777" w:rsidR="0020087D" w:rsidRDefault="00000000">
      <w:pPr>
        <w:pStyle w:val="ListBullet"/>
        <w:spacing w:after="80"/>
      </w:pPr>
      <w:r>
        <w:t>Improves response speed by using AI suggestions before escalation.</w:t>
      </w:r>
    </w:p>
    <w:p w14:paraId="2605A592" w14:textId="77777777" w:rsidR="0020087D" w:rsidRDefault="00000000">
      <w:pPr>
        <w:pStyle w:val="ListBullet"/>
        <w:spacing w:after="80"/>
      </w:pPr>
      <w:r>
        <w:t>Creates consistent, complete tickets for unresolved issues.</w:t>
      </w:r>
    </w:p>
    <w:p w14:paraId="41AD98D9" w14:textId="77777777" w:rsidR="0020087D" w:rsidRDefault="00000000">
      <w:pPr>
        <w:pStyle w:val="ListBullet"/>
        <w:spacing w:after="80"/>
      </w:pPr>
      <w:r>
        <w:t>Gives engineers the context needed to resolve tickets faster.</w:t>
      </w:r>
    </w:p>
    <w:p w14:paraId="3BCD8942" w14:textId="77777777" w:rsidR="0020087D" w:rsidRDefault="00000000">
      <w:pPr>
        <w:pStyle w:val="ListBullet"/>
        <w:spacing w:after="80"/>
      </w:pPr>
      <w:r>
        <w:t>Gives admins visibility into ticket status, priority, workload, and support performance.</w:t>
      </w:r>
    </w:p>
    <w:sectPr w:rsidR="0020087D" w:rsidSect="00034616">
      <w:headerReference w:type="default" r:id="rId11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06D75" w14:textId="77777777" w:rsidR="00672F3F" w:rsidRDefault="00672F3F">
      <w:pPr>
        <w:spacing w:after="0" w:line="240" w:lineRule="auto"/>
      </w:pPr>
      <w:r>
        <w:separator/>
      </w:r>
    </w:p>
  </w:endnote>
  <w:endnote w:type="continuationSeparator" w:id="0">
    <w:p w14:paraId="2FB3A3EA" w14:textId="77777777" w:rsidR="00672F3F" w:rsidRDefault="00672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0B77F" w14:textId="77777777" w:rsidR="00672F3F" w:rsidRDefault="00672F3F">
      <w:pPr>
        <w:spacing w:after="0" w:line="240" w:lineRule="auto"/>
      </w:pPr>
      <w:r>
        <w:separator/>
      </w:r>
    </w:p>
  </w:footnote>
  <w:footnote w:type="continuationSeparator" w:id="0">
    <w:p w14:paraId="466FE847" w14:textId="77777777" w:rsidR="00672F3F" w:rsidRDefault="00672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ABAD7" w14:textId="77777777" w:rsidR="0020087D" w:rsidRDefault="00000000">
    <w:pPr>
      <w:pStyle w:val="Header"/>
    </w:pPr>
    <w:r>
      <w:rPr>
        <w:color w:val="666666"/>
        <w:sz w:val="18"/>
      </w:rPr>
      <w:t>Imdad AI | Project Flow and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305708">
    <w:abstractNumId w:val="8"/>
  </w:num>
  <w:num w:numId="2" w16cid:durableId="521667906">
    <w:abstractNumId w:val="6"/>
  </w:num>
  <w:num w:numId="3" w16cid:durableId="1726564474">
    <w:abstractNumId w:val="5"/>
  </w:num>
  <w:num w:numId="4" w16cid:durableId="1918637719">
    <w:abstractNumId w:val="4"/>
  </w:num>
  <w:num w:numId="5" w16cid:durableId="925654232">
    <w:abstractNumId w:val="7"/>
  </w:num>
  <w:num w:numId="6" w16cid:durableId="133182717">
    <w:abstractNumId w:val="3"/>
  </w:num>
  <w:num w:numId="7" w16cid:durableId="2128311658">
    <w:abstractNumId w:val="2"/>
  </w:num>
  <w:num w:numId="8" w16cid:durableId="923689547">
    <w:abstractNumId w:val="1"/>
  </w:num>
  <w:num w:numId="9" w16cid:durableId="60758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87D"/>
    <w:rsid w:val="0029639D"/>
    <w:rsid w:val="00326F90"/>
    <w:rsid w:val="00672F3F"/>
    <w:rsid w:val="00677489"/>
    <w:rsid w:val="00AA1D8D"/>
    <w:rsid w:val="00B47730"/>
    <w:rsid w:val="00CB0664"/>
    <w:rsid w:val="00F858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4F555"/>
  <w14:defaultImageDpi w14:val="300"/>
  <w15:docId w15:val="{AC4C8111-EA5C-482D-B8BD-E8E54ED8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C66E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C66E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Nida Tasneem</cp:lastModifiedBy>
  <cp:revision>2</cp:revision>
  <dcterms:created xsi:type="dcterms:W3CDTF">2026-07-22T15:26:00Z</dcterms:created>
  <dcterms:modified xsi:type="dcterms:W3CDTF">2026-07-22T15:26:00Z</dcterms:modified>
  <cp:category/>
</cp:coreProperties>
</file>