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1.6 Session Tracking Using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login with and without a cookie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servlets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the output of the servlet showing whether the session was handled with a cookie or not</w:t>
      </w:r>
    </w:p>
    <w:p w:rsidR="00000000" w:rsidDel="00000000" w:rsidP="00000000" w:rsidRDefault="00000000" w:rsidRPr="00000000" w14:paraId="00000007">
      <w:pPr>
        <w:spacing w:after="160"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LoginServlet servlet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Dashboard servlet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"login?userid=admin"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 cookie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without cookie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LoginServlet servlet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1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LoginServlet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@WebServlet("/LoginServlet")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Cookie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Dashboard servlet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73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@WebServlet("/Dashboard")</w:t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Cookie cookie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found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cookies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getCookies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cookies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++)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cookie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contentEquals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 read from cookie:"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found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 UserId was found in cookie.&lt;br&gt;"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1.6.6: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40"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file list, select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servlet-api.jar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F9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WWi5TCKmC69eUsZ7CKsAISCo4Q==">AMUW2mWI4EsW/uIGHVouKl9XPGXgAOMtGlkfvgfr3S3UjZJyBrh1E38lwmWcI94r7bOdafrulJc87GzhKghyMpJluRPPaC7h+3SK+93R3ouX89PyRlC0+Dv7ugQ7xKhn0VVMCjJo10WwU1dbPh2fiZluLYj3uROmllY41EVlaI6VAyk8DdBNDDM=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