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 Programming the Threads Creation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create a thread by extending the ‘Thread’ class and by implementing the “Runnable” interface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by extending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by implementing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Runnable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interface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MyThread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“public static void main(String[] args)”, and click on “Finish.”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by extending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MyThread extends Thread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public void run()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System.out.println("concurrent thread started running..");</w:t>
      </w:r>
    </w:p>
    <w:p w:rsidR="00000000" w:rsidDel="00000000" w:rsidP="00000000" w:rsidRDefault="00000000" w:rsidRPr="00000000" w14:paraId="0000001E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public static void main( String args[] )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MyThread mt = new  MyThread();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ab/>
        <w:t xml:space="preserve">mt.start();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409825" cy="3429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by implementing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Runnable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interface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MyRunnableThread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“public static void main(String[] args)”, and click on “Finish.”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MyRunnableThread implements Runnable{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int myCount = 0;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MyRunnableThread(){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run() {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while(MyRunnableThread.myCount &lt;= 10){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System.out.println("Expl Thread: "+(++MyRunnableThread.myCount));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 catch (InterruptedException iex) {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System.out.println("Exception in thread: "+iex.getMessage());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a[]){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System.out.println("Starting Main Thread...");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MyRunnableThread mrt = new MyRunnableThread();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Thread t = new Thread(mrt);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t.start();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while(MyRunnableThread.myCount &lt;= 10){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System.out.println("Main Thread: "+(++MyRunnableThread.myCount));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 catch (InterruptedException iex){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System.out.println("Exception in main thread: "+iex.getMessage());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System.out.println("End of Main Thread...");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762125" cy="1895475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2et92p0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47263" y="3667288"/>
                          <a:ext cx="5197475" cy="2254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lbH4snUyDnJ/BUH6vDtDzI7dw==">AMUW2mUUncDzkEu9dSAa25QgVk0ufct9tL8vHFFVIn4dkcEXDF9ILoKnKsXAzzvDQIpodJcvKEhQxK7Wies3QCynO7ZYusM+s8K2yLAH0UcLxJHTjXF87lwbrQVL+sJCijwqXqQuiIpL30RW9o/W/tXk8Fi92dtOlg==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