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ind w:left="0" w:firstLine="0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4.2 Microservices Communication in 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line="240" w:lineRule="auto"/>
        <w:ind w:left="0" w:firstLine="0"/>
        <w:rPr>
          <w:rFonts w:ascii="Open Sans" w:cs="Open Sans" w:eastAsia="Open Sans" w:hAnsi="Open Sans"/>
          <w:b w:val="1"/>
          <w:color w:val="17365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Build Microservices Communication with Spring Boot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eighteen sub-sections, namely:</w:t>
      </w:r>
    </w:p>
    <w:p w:rsidR="00000000" w:rsidDel="00000000" w:rsidP="00000000" w:rsidRDefault="00000000" w:rsidRPr="00000000" w14:paraId="00000007">
      <w:pPr>
        <w:spacing w:after="20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4.2.1 Opening Spring Tool Suite and creating a new project using Spring Initializer</w:t>
      </w:r>
    </w:p>
    <w:p w:rsidR="00000000" w:rsidDel="00000000" w:rsidP="00000000" w:rsidRDefault="00000000" w:rsidRPr="00000000" w14:paraId="00000008">
      <w:pPr>
        <w:spacing w:after="20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4.2.2 Selecting the required project dependencies</w:t>
      </w:r>
    </w:p>
    <w:p w:rsidR="00000000" w:rsidDel="00000000" w:rsidP="00000000" w:rsidRDefault="00000000" w:rsidRPr="00000000" w14:paraId="00000009">
      <w:pPr>
        <w:spacing w:after="20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4.2.3 Creating an Entity Class</w:t>
      </w:r>
    </w:p>
    <w:p w:rsidR="00000000" w:rsidDel="00000000" w:rsidP="00000000" w:rsidRDefault="00000000" w:rsidRPr="00000000" w14:paraId="0000000A">
      <w:pPr>
        <w:spacing w:after="20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4.2.4 Creating a Repository Class</w:t>
      </w:r>
    </w:p>
    <w:p w:rsidR="00000000" w:rsidDel="00000000" w:rsidP="00000000" w:rsidRDefault="00000000" w:rsidRPr="00000000" w14:paraId="0000000B">
      <w:pPr>
        <w:spacing w:after="200" w:line="240" w:lineRule="auto"/>
        <w:ind w:left="0" w:firstLine="0"/>
        <w:rPr>
          <w:rFonts w:ascii="Open Sans" w:cs="Open Sans" w:eastAsia="Open Sans" w:hAnsi="Open Sans"/>
          <w:color w:val="17365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4.2.5 Creating a Service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4.2.6 Creating a Controller Class</w:t>
      </w:r>
    </w:p>
    <w:p w:rsidR="00000000" w:rsidDel="00000000" w:rsidP="00000000" w:rsidRDefault="00000000" w:rsidRPr="00000000" w14:paraId="0000000D">
      <w:pPr>
        <w:spacing w:after="20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4.2.7 Creating a Response Class</w:t>
      </w:r>
    </w:p>
    <w:p w:rsidR="00000000" w:rsidDel="00000000" w:rsidP="00000000" w:rsidRDefault="00000000" w:rsidRPr="00000000" w14:paraId="0000000E">
      <w:pPr>
        <w:spacing w:after="20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4.2.8 Setting the port number for the project in the application properties</w:t>
      </w:r>
    </w:p>
    <w:p w:rsidR="00000000" w:rsidDel="00000000" w:rsidP="00000000" w:rsidRDefault="00000000" w:rsidRPr="00000000" w14:paraId="0000000F">
      <w:pPr>
        <w:spacing w:after="20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4.2.9 Executing the project as ‘Spring Boot App’</w:t>
      </w:r>
    </w:p>
    <w:p w:rsidR="00000000" w:rsidDel="00000000" w:rsidP="00000000" w:rsidRDefault="00000000" w:rsidRPr="00000000" w14:paraId="00000010">
      <w:pPr>
        <w:spacing w:after="20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4.2.10 Creating another project</w:t>
      </w:r>
    </w:p>
    <w:p w:rsidR="00000000" w:rsidDel="00000000" w:rsidP="00000000" w:rsidRDefault="00000000" w:rsidRPr="00000000" w14:paraId="00000011">
      <w:pPr>
        <w:spacing w:after="20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4.2.11 Creating an Entity Class</w:t>
      </w:r>
    </w:p>
    <w:p w:rsidR="00000000" w:rsidDel="00000000" w:rsidP="00000000" w:rsidRDefault="00000000" w:rsidRPr="00000000" w14:paraId="00000012">
      <w:pPr>
        <w:spacing w:after="20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4.2.12 Creating a Repository Class</w:t>
      </w:r>
    </w:p>
    <w:p w:rsidR="00000000" w:rsidDel="00000000" w:rsidP="00000000" w:rsidRDefault="00000000" w:rsidRPr="00000000" w14:paraId="00000013">
      <w:pPr>
        <w:spacing w:after="20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4.2.13 Creating a Service Class</w:t>
      </w:r>
    </w:p>
    <w:p w:rsidR="00000000" w:rsidDel="00000000" w:rsidP="00000000" w:rsidRDefault="00000000" w:rsidRPr="00000000" w14:paraId="00000014">
      <w:pPr>
        <w:spacing w:after="20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4.2.14 Creating a Controller Class</w:t>
      </w:r>
    </w:p>
    <w:p w:rsidR="00000000" w:rsidDel="00000000" w:rsidP="00000000" w:rsidRDefault="00000000" w:rsidRPr="00000000" w14:paraId="00000015">
      <w:pPr>
        <w:spacing w:after="20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4.2.15 Setting the port number for the project in application properties</w:t>
      </w:r>
    </w:p>
    <w:p w:rsidR="00000000" w:rsidDel="00000000" w:rsidP="00000000" w:rsidRDefault="00000000" w:rsidRPr="00000000" w14:paraId="00000016">
      <w:pPr>
        <w:spacing w:after="20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4.2.16 Executing the project ‘Spring Boot App’</w:t>
      </w:r>
    </w:p>
    <w:p w:rsidR="00000000" w:rsidDel="00000000" w:rsidP="00000000" w:rsidRDefault="00000000" w:rsidRPr="00000000" w14:paraId="00000017">
      <w:pPr>
        <w:spacing w:after="20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4.2.17 Making a GET request for ‘RestApiOne’ using Postman. It will be fetching the data from the existing running service ‘RestApiTwo’ and will be showing the communication of two microservices.</w:t>
      </w:r>
    </w:p>
    <w:p w:rsidR="00000000" w:rsidDel="00000000" w:rsidP="00000000" w:rsidRDefault="00000000" w:rsidRPr="00000000" w14:paraId="00000018">
      <w:pPr>
        <w:spacing w:after="20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4.2.18 Pushing the code to your GitHub repositories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4.2.1: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Opening Spring Tool Suite and creating a new project using Spring Initializer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before="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Fill in the required fields and call it ‘RestApiOne’.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7365d"/>
          <w:sz w:val="24"/>
          <w:szCs w:val="24"/>
        </w:rPr>
        <w:drawing>
          <wp:inline distB="0" distT="0" distL="0" distR="0">
            <wp:extent cx="5891213" cy="3689251"/>
            <wp:effectExtent b="12700" l="12700" r="12700" t="12700"/>
            <wp:docPr descr="Macintosh HD:private:var:folders:r5:sgs667cn2xsfj4xgxhsghjf40000gn:T:TemporaryItems:Screenshot 2019-10-02 at 1.27.25 AM.png" id="36" name="image7.png"/>
            <a:graphic>
              <a:graphicData uri="http://schemas.openxmlformats.org/drawingml/2006/picture">
                <pic:pic>
                  <pic:nvPicPr>
                    <pic:cNvPr descr="Macintosh HD:private:var:folders:r5:sgs667cn2xsfj4xgxhsghjf40000gn:T:TemporaryItems:Screenshot 2019-10-02 at 1.27.25 AM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68925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4.2.2: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Selecting the required project dependencies Spring Web, H2 Database, and Spring Data JPA. Now, click on Finish.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7365d"/>
          <w:sz w:val="24"/>
          <w:szCs w:val="24"/>
        </w:rPr>
        <w:drawing>
          <wp:inline distB="0" distT="0" distL="0" distR="0">
            <wp:extent cx="5900738" cy="3121130"/>
            <wp:effectExtent b="12700" l="12700" r="12700" t="12700"/>
            <wp:docPr descr="Macintosh HD:private:var:folders:r5:sgs667cn2xsfj4xgxhsghjf40000gn:T:TemporaryItems:Screenshot 2019-10-02 at 1.28.54 AM.png" id="32" name="image6.png"/>
            <a:graphic>
              <a:graphicData uri="http://schemas.openxmlformats.org/drawingml/2006/picture">
                <pic:pic>
                  <pic:nvPicPr>
                    <pic:cNvPr descr="Macintosh HD:private:var:folders:r5:sgs667cn2xsfj4xgxhsghjf40000gn:T:TemporaryItems:Screenshot 2019-10-02 at 1.28.54 AM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1211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 will automatically create the main class. 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com.example.test;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SpringBootApplication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RestApiOneApplication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RestApiOneApplication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args);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4.2.3: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an Entity Class</w:t>
      </w:r>
      <w:r w:rsidDel="00000000" w:rsidR="00000000" w:rsidRPr="00000000">
        <w:rPr>
          <w:rFonts w:ascii="Open Sans" w:cs="Open Sans" w:eastAsia="Open Sans" w:hAnsi="Open Sans"/>
          <w:b w:val="1"/>
          <w:color w:val="17365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com.example.test;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javax.persistence.Column;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javax.persistence.Entity;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javax.persistence.GeneratedValue;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javax.persistence.GenerationType;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javax.persistence.Id;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GeneratedValue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(strategy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GenerationType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updatable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nullable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PersonEntity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PersonEntity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personId;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name;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age;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personId;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personId;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name;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age;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4.2.4: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Repository Class 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com.example.test;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org.springframework.data.jpa.repository.JpaRepository;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org.springframework.stereotype.Repository;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4.2.5: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Service Class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com.example.test;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java.util.HashMap;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java.util.Map;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org.springframework.web.client.RestTemplate;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Autowired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PersonResonse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"http://localhost:8082/webapitwo/hobby/{personId}"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"personId"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personId);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getForObject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(uri,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params);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(personId).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PersonResonse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PersonResonse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setHobby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(result);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  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(pe);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4.2.6: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Controller Class </w:t>
      </w:r>
    </w:p>
    <w:p w:rsidR="00000000" w:rsidDel="00000000" w:rsidP="00000000" w:rsidRDefault="00000000" w:rsidRPr="00000000" w14:paraId="000000A0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com.example.test;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org.springframework.web.bind.annotation.PathVariable;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org.springframework.web.bind.annotation.RequestBody;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org.springframework.web.bind.annotation.RequestMapping;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org.springframework.web.bind.annotation.RequestMethod;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RestController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RequestMapping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"/webapione"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PersonControlller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Autowired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RequestMapping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"/person/{personId}"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PersonResonse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PathVariable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(personId);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RequestMapping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(method=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value=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"/person"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(pe);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4.2.7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Creating a</w:t>
      </w:r>
      <w:r w:rsidDel="00000000" w:rsidR="00000000" w:rsidRPr="00000000">
        <w:rPr>
          <w:rFonts w:ascii="Open Sans" w:cs="Open Sans" w:eastAsia="Open Sans" w:hAnsi="Open Sans"/>
          <w:b w:val="1"/>
          <w:color w:val="17365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Response Class </w:t>
      </w:r>
    </w:p>
    <w:p w:rsidR="00000000" w:rsidDel="00000000" w:rsidP="00000000" w:rsidRDefault="00000000" w:rsidRPr="00000000" w14:paraId="000000BF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com.example.test;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PersonResonse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personId;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personId;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name;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age;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getHobby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hobby;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setHobby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result;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4.2.8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Setting the port number for the project in the application properties</w:t>
      </w:r>
    </w:p>
    <w:p w:rsidR="00000000" w:rsidDel="00000000" w:rsidP="00000000" w:rsidRDefault="00000000" w:rsidRPr="00000000" w14:paraId="000000E5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8081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RestApiOne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4.2.9: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Executing the project as ‘Spring Boot App’</w:t>
      </w:r>
    </w:p>
    <w:p w:rsidR="00000000" w:rsidDel="00000000" w:rsidP="00000000" w:rsidRDefault="00000000" w:rsidRPr="00000000" w14:paraId="000000EC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 will run on port:8081 and make a POST request using POSTMAN</w:t>
      </w:r>
    </w:p>
    <w:p w:rsidR="00000000" w:rsidDel="00000000" w:rsidP="00000000" w:rsidRDefault="00000000" w:rsidRPr="00000000" w14:paraId="000000EE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7365d"/>
          <w:sz w:val="24"/>
          <w:szCs w:val="24"/>
        </w:rPr>
        <w:drawing>
          <wp:inline distB="0" distT="0" distL="0" distR="0">
            <wp:extent cx="5935999" cy="3719513"/>
            <wp:effectExtent b="12700" l="12700" r="12700" t="12700"/>
            <wp:docPr descr="Macintosh HD:private:var:folders:r5:sgs667cn2xsfj4xgxhsghjf40000gn:T:TemporaryItems:Screenshot 2019-10-02 at 12.29.49 PM.png" id="33" name="image3.png"/>
            <a:graphic>
              <a:graphicData uri="http://schemas.openxmlformats.org/drawingml/2006/picture">
                <pic:pic>
                  <pic:nvPicPr>
                    <pic:cNvPr descr="Macintosh HD:private:var:folders:r5:sgs667cn2xsfj4xgxhsghjf40000gn:T:TemporaryItems:Screenshot 2019-10-02 at 12.29.49 PM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99" cy="37195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4.2.10: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another project with the name ‘RestApiTwo’ as discussed in step 4.21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 will automatically create the main method:</w:t>
      </w:r>
    </w:p>
    <w:p w:rsidR="00000000" w:rsidDel="00000000" w:rsidP="00000000" w:rsidRDefault="00000000" w:rsidRPr="00000000" w14:paraId="000000F4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com.example.test;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SpringBootApplication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RestApiTwoApplication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RestApiTwoApplication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args);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4.2.11: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an Entity Class</w:t>
      </w:r>
    </w:p>
    <w:p w:rsidR="00000000" w:rsidDel="00000000" w:rsidP="00000000" w:rsidRDefault="00000000" w:rsidRPr="00000000" w14:paraId="00000106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com.example.test;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javax.persistence.Column;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javax.persistence.Entity;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javax.persistence.GeneratedValue;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javax.persistence.GenerationType;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javax.persistence.Id;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Entity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HobbyEntity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GeneratedValue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(strategy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GenerationType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updatable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nullable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Column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Column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HobbyEntity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HobbyEntity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personId;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name;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getPersonId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personId;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setPersonId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personId;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name;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4.2.12: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Repository Class</w:t>
      </w:r>
    </w:p>
    <w:p w:rsidR="00000000" w:rsidDel="00000000" w:rsidP="00000000" w:rsidRDefault="00000000" w:rsidRPr="00000000" w14:paraId="00000134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com.example.test;</w:t>
      </w:r>
    </w:p>
    <w:p w:rsidR="00000000" w:rsidDel="00000000" w:rsidP="00000000" w:rsidRDefault="00000000" w:rsidRPr="00000000" w14:paraId="0000013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org.springframework.data.jpa.repository.JpaRepository;</w:t>
      </w:r>
    </w:p>
    <w:p w:rsidR="00000000" w:rsidDel="00000000" w:rsidP="00000000" w:rsidRDefault="00000000" w:rsidRPr="00000000" w14:paraId="0000013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org.springframework.data.jpa.repository.Query;</w:t>
      </w:r>
    </w:p>
    <w:p w:rsidR="00000000" w:rsidDel="00000000" w:rsidP="00000000" w:rsidRDefault="00000000" w:rsidRPr="00000000" w14:paraId="0000013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org.springframework.stereotype.Repository;</w:t>
      </w:r>
    </w:p>
    <w:p w:rsidR="00000000" w:rsidDel="00000000" w:rsidP="00000000" w:rsidRDefault="00000000" w:rsidRPr="00000000" w14:paraId="0000013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</w:p>
    <w:p w:rsidR="00000000" w:rsidDel="00000000" w:rsidP="00000000" w:rsidRDefault="00000000" w:rsidRPr="00000000" w14:paraId="0000013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HobbyRepository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HobbyEntity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13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h.name FROM HobbyEntity h WHERE h.personId=:personId"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4.2.13: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Service Class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com.example.test;</w:t>
      </w:r>
    </w:p>
    <w:p w:rsidR="00000000" w:rsidDel="00000000" w:rsidP="00000000" w:rsidRDefault="00000000" w:rsidRPr="00000000" w14:paraId="0000014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14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14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14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HobbyService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Autowired</w:t>
      </w:r>
    </w:p>
    <w:p w:rsidR="00000000" w:rsidDel="00000000" w:rsidP="00000000" w:rsidRDefault="00000000" w:rsidRPr="00000000" w14:paraId="0000015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HobbyRepository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hobbyRepository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hobbyRepository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(personid);</w:t>
      </w:r>
    </w:p>
    <w:p w:rsidR="00000000" w:rsidDel="00000000" w:rsidP="00000000" w:rsidRDefault="00000000" w:rsidRPr="00000000" w14:paraId="0000015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  </w:t>
      </w:r>
    </w:p>
    <w:p w:rsidR="00000000" w:rsidDel="00000000" w:rsidP="00000000" w:rsidRDefault="00000000" w:rsidRPr="00000000" w14:paraId="0000015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addHobby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HobbyEntity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hobbyRepository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(he);</w:t>
      </w:r>
    </w:p>
    <w:p w:rsidR="00000000" w:rsidDel="00000000" w:rsidP="00000000" w:rsidRDefault="00000000" w:rsidRPr="00000000" w14:paraId="0000015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4.2.14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Creating a Controller Class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com.example.test;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org.springframework.web.bind.annotation.PathVariable;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org.springframework.web.bind.annotation.RequestBody;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org.springframework.web.bind.annotation.RequestMapping;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org.springframework.web.bind.annotation.RequestMethod;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RestController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RequestMapping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"/webapitwo"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HobbyController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Autowired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HobbyService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hobbyService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RequestMapping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"/hobby/{personid}"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PathVariable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hobbyService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findByPersonId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(personid);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RequestMapping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(method=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value=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"/hobby"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addHobby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HobbyEntity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hobbyService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addHobby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(he);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4.2.15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Setting the port number for the project in application properties</w:t>
      </w:r>
    </w:p>
    <w:p w:rsidR="00000000" w:rsidDel="00000000" w:rsidP="00000000" w:rsidRDefault="00000000" w:rsidRPr="00000000" w14:paraId="0000017D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8082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RestApiTwo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before="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4.2.16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Executing the project ‘Spring Boot App’</w:t>
      </w:r>
    </w:p>
    <w:p w:rsidR="00000000" w:rsidDel="00000000" w:rsidP="00000000" w:rsidRDefault="00000000" w:rsidRPr="00000000" w14:paraId="00000184">
      <w:pPr>
        <w:numPr>
          <w:ilvl w:val="0"/>
          <w:numId w:val="5"/>
        </w:numPr>
        <w:spacing w:before="20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 will run on port:8082 and making a POST request using Postman</w:t>
      </w:r>
    </w:p>
    <w:p w:rsidR="00000000" w:rsidDel="00000000" w:rsidP="00000000" w:rsidRDefault="00000000" w:rsidRPr="00000000" w14:paraId="00000185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7365d"/>
          <w:sz w:val="24"/>
          <w:szCs w:val="24"/>
        </w:rPr>
        <w:drawing>
          <wp:inline distB="0" distT="0" distL="0" distR="0">
            <wp:extent cx="5462588" cy="3409408"/>
            <wp:effectExtent b="12700" l="12700" r="12700" t="12700"/>
            <wp:docPr descr="Macintosh HD:private:var:folders:r5:sgs667cn2xsfj4xgxhsghjf40000gn:T:TemporaryItems:Screenshot 2019-10-02 at 12.42.30 PM.png" id="31" name="image4.png"/>
            <a:graphic>
              <a:graphicData uri="http://schemas.openxmlformats.org/drawingml/2006/picture">
                <pic:pic>
                  <pic:nvPicPr>
                    <pic:cNvPr descr="Macintosh HD:private:var:folders:r5:sgs667cn2xsfj4xgxhsghjf40000gn:T:TemporaryItems:Screenshot 2019-10-02 at 12.42.30 PM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40940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4.2.17: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Making a GET request of ‘RestApiOne’ using Postman, it will be fetching the data from the existing running service ‘RestApiTwo’ and will be showing the communication of two microservices</w:t>
      </w:r>
    </w:p>
    <w:p w:rsidR="00000000" w:rsidDel="00000000" w:rsidP="00000000" w:rsidRDefault="00000000" w:rsidRPr="00000000" w14:paraId="0000018A">
      <w:pPr>
        <w:spacing w:line="240" w:lineRule="auto"/>
        <w:ind w:lef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7365d"/>
          <w:sz w:val="24"/>
          <w:szCs w:val="24"/>
        </w:rPr>
        <w:drawing>
          <wp:inline distB="0" distT="0" distL="0" distR="0">
            <wp:extent cx="5529263" cy="3759899"/>
            <wp:effectExtent b="12700" l="12700" r="12700" t="12700"/>
            <wp:docPr descr="Macintosh HD:private:var:folders:r5:sgs667cn2xsfj4xgxhsghjf40000gn:T:TemporaryItems:Screenshot 2019-10-02 at 12.46.42 PM.png" id="37" name="image2.png"/>
            <a:graphic>
              <a:graphicData uri="http://schemas.openxmlformats.org/drawingml/2006/picture">
                <pic:pic>
                  <pic:nvPicPr>
                    <pic:cNvPr descr="Macintosh HD:private:var:folders:r5:sgs667cn2xsfj4xgxhsghjf40000gn:T:TemporaryItems:Screenshot 2019-10-02 at 12.46.42 PM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7598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160" w:line="259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tep 4..2.18: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8D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18E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8F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90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91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192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93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95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60" w:line="259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ahrotlf048h1" w:id="1"/>
      <w:bookmarkEnd w:id="1"/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4" name="image5.png"/>
          <a:graphic>
            <a:graphicData uri="http://schemas.openxmlformats.org/drawingml/2006/picture">
              <pic:pic>
                <pic:nvPicPr>
                  <pic:cNvPr descr="page2image400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5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oErQTN/KuAgFvu+7OVgeZXlZaA==">AMUW2mU/W1dABNfVCUKvz6W0GGuZwOXf8wIQOGgMw5TRUJImdq9NjliLsEVGkvwNC6FeXKkzrhVDZo8/ApbEXB6CKMHGn4qA5ChOv0OxuFxS3GXJMW95fvtg+iBWMSnAv8qCgMOXwquPOmp202+FVcdTtTqjE3qSew==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