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Parking Fee Calculator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Software Testing: Test Plan, Test Cases and Test Report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Python 3  |  SQLite  |  pytest  |  coverage.py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Test Plan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1.1 Objective</w:t>
      </w:r>
    </w:p>
    <w:p>
      <w:pPr>
        <w:spacing w:after="100"/>
      </w:pPr>
      <w:r>
        <w:rPr>
          <w:rFonts w:ascii="Calibri" w:cs="Calibri" w:eastAsia="Calibri" w:hAnsi="Calibri"/>
        </w:rPr>
        <w:t xml:space="preserve">Verify that the Parking Fee Calculator computes fees according to its tariff rules, rejects invalid input, stores and retrieves parking records correctly, and works end to end through its command-line interface. The outcome is an acceptance decision based on the pass/fail criteria in section 1.7.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1.2 Application under test</w:t>
      </w:r>
    </w:p>
    <w:p>
      <w:pPr>
        <w:spacing w:after="100"/>
      </w:pPr>
      <w:r>
        <w:rPr>
          <w:rFonts w:ascii="Calibri" w:cs="Calibri" w:eastAsia="Calibri" w:hAnsi="Calibri"/>
        </w:rPr>
        <w:t xml:space="preserve">A command-line application. It records vehicle entry and exit in SQLite and calculates the parking fee.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Modules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rules.py (tariff constants), validator.py (plate, vehicle type, time), calculator.py (fee logic), storage.py (SQLite log), cli.py (commands: quote, entry, exit, active, history)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Tariff (first hour / extra hour / daily cap)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BIKE 10 / 5 / 60,  CAR 30 / 20 / 200,  TRUCK 60 / 40 / 400. Each started hour is billed.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rules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Stay of 15 min or less is free. Stays over 24 h are charged as full days at the cap plus the remainder. EV: 20% off the parking charge. Night surcharge: +15 if entry is 22:00 to 05:59 (not on free stays). Lost ticket: +100. Exit before entry, or stay over 7 days: rejected.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1.3 Features to be tested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F1  Fee calculation: hourly slabs, daily cap, multi-day stays, grace period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F2  Adjustments: EV discount, night surcharge, lost-ticket penalty and their combinations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F3  Input validation: plate format, vehicle type, date-time format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F4  Entry/exit storage: duplicate entry, exit without entry, persistence, history filter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F5  CLI behaviour: commands, output text, exit codes, default time, quote without saving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F6  End-to-end flow across validator, calculator, storage and SQLite file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1.4 Features not tested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Concurrency (multiple simultaneous users), performance and load, graphical interface, time zones and daylight-saving changes, payment handling. These are outside the scope of this small application.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1.5 Test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Black-box: </w:t>
      </w:r>
      <w:r>
        <w:rPr>
          <w:rFonts w:ascii="Calibri" w:cs="Calibri" w:eastAsia="Calibri" w:hAnsi="Calibri"/>
        </w:rPr>
        <w:t xml:space="preserve">test cases derived from the rules only, using Boundary Value Analysis (duration, plate length, night-window edges, cap edges), Equivalence Partitioning (vehicle types, valid/invalid input) and a decision table (EV x night x lost ticket). Expected values are hand-calculated, not taken from the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White-box: </w:t>
      </w:r>
      <w:r>
        <w:rPr>
          <w:rFonts w:ascii="Calibri" w:cs="Calibri" w:eastAsia="Calibri" w:hAnsi="Calibri"/>
        </w:rPr>
        <w:t xml:space="preserve">test cases derived from the code structure. Statement and branch coverage are measured with coverage.py (branch mode). Each branch and path of calculator.py is targeted by a named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Unit testing: </w:t>
      </w:r>
      <w:r>
        <w:rPr>
          <w:rFonts w:ascii="Calibri" w:cs="Calibri" w:eastAsia="Calibri" w:hAnsi="Calibri"/>
        </w:rPr>
        <w:t xml:space="preserve">validator, calculator and storage tested in isolation (storage with an in-memory SQLite database).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Integration testing: </w:t>
      </w:r>
      <w:r>
        <w:rPr>
          <w:rFonts w:ascii="Calibri" w:cs="Calibri" w:eastAsia="Calibri" w:hAnsi="Calibri"/>
        </w:rPr>
        <w:t xml:space="preserve">CLI to validator to calculator to storage to a real SQLite file, including a real subprocess run of "python -m parking".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1.6 Tools and environment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Linux-6.18.44-fc-v153-x86_64-with-glibc2.39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Language / runtime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3.12.3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framework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 9.1.1 (markers: unit, integration, blackbox, whitebox)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Coverage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coverage.py 7.17.0 via pytest-cov 7.1.0 (branch coverage enabled)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pytest-html 4.2.0 (reports/report.html), JUnit XML (reports/junit.xml), HTML coverage (reports/htmlcov)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SQLite (in-memory for unit tests, temporary file for integration tests)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1.7 Pass / fail and acceptance criteria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Test case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 test case PASSES if the actual result equals the expected result (fee value, returned record, error raised, output text or exit code).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 test case FAILS if the actual result differs, an unexpected exception occurs, or an expected error is not raised.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Application level (acceptance)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3346"/>
      </w:tblGrid>
      <w:tr>
        <w:trPr>
          <w:cantSplit/>
          <w:tblHeader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5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 rate of all executed test cases</w:t>
            </w:r>
          </w:p>
        </w:tc>
        <w:tc>
          <w:tcPr>
            <w:tcW w:type="dxa" w:w="33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 of High-priority cases and at least 95% of all cases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5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Statement coverage of the application package</w:t>
            </w:r>
          </w:p>
        </w:tc>
        <w:tc>
          <w:tcPr>
            <w:tcW w:type="dxa" w:w="33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least 90%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5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Branch coverage of the application package</w:t>
            </w:r>
          </w:p>
        </w:tc>
        <w:tc>
          <w:tcPr>
            <w:tcW w:type="dxa" w:w="33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least 85%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5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defects of severity Critical or Major</w:t>
            </w:r>
          </w:p>
        </w:tc>
        <w:tc>
          <w:tcPr>
            <w:tcW w:type="dxa" w:w="33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5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feature F1 to F6 covered by at least one passing test</w:t>
            </w:r>
          </w:p>
        </w:tc>
        <w:tc>
          <w:tcPr>
            <w:tcW w:type="dxa" w:w="33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</w:rPr>
        <w:t xml:space="preserve">The application is ACCEPTED only if all five criteria are met. Otherwise it is REJECTED and returned for defect fixing and retest.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1.8 Bug taxonomy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1700"/>
        <w:gridCol w:w="2146"/>
      </w:tblGrid>
      <w:tr>
        <w:trPr>
          <w:cantSplit/>
          <w:tblHeader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severity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Found by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Bad plate, vehicle type or time accepted, or a good one rejected (e.g. 3-char plate accepted).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Black-box EP/BVA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Boundary / off-by-one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behaviour at an edge: 15 vs 16 min, 22:00 vs 21:59, 540 vs 541 min, 7 days vs 7 days + 1 min.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Black-box BVA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Calculation / business rule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fee: slab, cap, EV discount, surcharge or penalty miscalculated or applied in the wrong order.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Black-box DT, white-box path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/ storage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 not saved, duplicate active vehicle allowed, state corrupted after a failed exit, data lost across sessions.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and integration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 / interface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Modules disagree on data (e.g. un-normalised plate or type reaching storage), CLI passes wrong values.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 / output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message, wrong exit code, missing argument handling, default time not working.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Date-time handling</w:t>
            </w:r>
          </w:p>
        </w:tc>
        <w:tc>
          <w:tcPr>
            <w:tcW w:type="dxa" w:w="3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Seconds, midnight crossing, month/year rollover, impossible dates mishandled.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2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Black-box and white-box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</w:rPr>
        <w:t xml:space="preserve">Severity scale: Critical = wrong money or lost data, no workaround. Major = wrong behaviour in a normal scenario, or bad input accepted. Minor = incorrect message or cosmetic issue with correct result.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Test Cases and Test Procedures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Selected test scenarios (46 of the 119 automated tests; the rest follow the same patterns and are in the tests/ folder). Test case IDs match the IDs in the pytest test names. All fees are in currency units. Entry time is 2026-10-26 10:00 unless stated. Run a single case with: python -m pytest -k "&lt;ID or test name&gt;".</w:t>
      </w:r>
    </w:p>
    <w:p>
      <w:pPr>
        <w:spacing w:after="12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2150"/>
        <w:gridCol w:w="2400"/>
        <w:gridCol w:w="3500"/>
        <w:gridCol w:w="2200"/>
        <w:gridCol w:w="1948"/>
        <w:gridCol w:w="1000"/>
      </w:tblGrid>
      <w:tr>
        <w:trPr>
          <w:cantSplit/>
          <w:tblHeader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ID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Technique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data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procedure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TC-BVA-02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Stay at grace-period edge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15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CAR and a 15-minute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the returned fee with expected.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TC-BVA-03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First paid minute after grace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16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CAR and a 16-minute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the returned fee with expected.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TC-BVA-05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Just over first hour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61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CAR and a 61-minute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50.00 (30 + 20)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TC-BVA-09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Daily cap starts to apply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541 min (10 h billed)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CAR and a 541-minute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(uncapped value would be 210).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TC-BVA-10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Exactly 24 hours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1440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 1440-minute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TC-BVA-11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 hours plus 1 minute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1441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 1441-minute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230.00 (200 + 30)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TC-BVA-13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Maximum allowed stay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10080 min (7 days)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 7-day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1400.00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TC-BVA-14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Stay beyond maximum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10081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 stay of 7 days + 1 min.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TC-BVA-15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Exit earlier than entry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exit = entry - 1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exit one minute before entry.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TC-EP-03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BIKE fee equals its cap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BIKE, 660 min (11 h)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for BIKE, 660 min.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(10 + 10x5 = 60 = cap).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TC-EP-04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BIKE fee above cap is capped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BIKE, 661 min (12 h)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for BIKE, 661 min.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(uncapped 65).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TC-EP-08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TRUCK just below cap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TRUCK, 540 min (9 h)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for TRUCK, 540 min.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(60 + 8x40).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380.00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TC-EP-09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TRUCK capped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TRUCK, 541 min (10 h)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for TRUCK, 541 min.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(uncapped 420).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TC-EP-10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Invalid vehicle class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"PLANE", 60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an unknown vehicle type.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TC-NIGHT-01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one minute before night window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21:59, 60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entry 21:59.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30.00 (no surcharge)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TC-NIGHT-02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at start of night window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22:00, 60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entry 22:00.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45.00 (30 + 15)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TC-NIGHT-04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at last night minute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05:59, 60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entry 05:59.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TC-NIGHT-05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at end of night window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06:00, 60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entry 06:00.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TC-NIGHT-07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Night entry but free stay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23:00, 10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 10-minute night stay.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 (no surcharge on free stay)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TC-DT-02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BB-DT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 discount only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120 min, EV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is_ev=True.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(50 x 0.8).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TC-DT-04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BB-DT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Lost ticket only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120 min, lost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lost_ticket=True.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(50 + 100).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TC-DT-08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BB-DT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 + night + lost ticket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23:00, 120 min, EV, lost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all three flags.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 (50 x 0.8 + 15 + 100).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155.00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TC-LOST-01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BB-DT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Lost ticket on a free stay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10 min, lost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 10-minute stay and lost_ticket=True.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100.00 (penalty still applies)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TC-VAL-02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Plate normalisation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" mh-12 ab1234 "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normalize_plate.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result.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"MH12AB1234"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TC-VAL-03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Plate at minimum length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"AB12" (4 chars)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normalize_plate.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accepted.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"AB12"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TC-VAL-05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Plate below minimum length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"AB1" (3 chars)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normalize_plate.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TC-VAL-06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BB-BVA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Plate above maximum length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 characters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normalize_plate.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TC-VAL-15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Unknown vehicle type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"BUS"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validate_vehicle_type.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TC-VAL-24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Impossible calendar date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"2026-02-30 10:00"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parse_time.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TC-WB-06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WB-Path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Path: grace-period branch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15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so the grace branch is taken.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Confirm fee and that EV/night checks are skipped.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TC-WB-07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Branch: remainder == 0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BIKE, exactly 2 x 1440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an exact multiple of 24 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TC-WB-09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WB-Path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Path: EV, night and lost all TRUE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22:30, 60 min, EV, lost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every optional branch true.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139.00 (24 + 15 + 100)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TC-WB-10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WB-Path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Path: EV, night and lost all FALSE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entry 10:00, 60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every optional branch false.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TC-WB-13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Branch: max-stay guard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7 days + 1 min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so third guard executes.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 mentioning maximum.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raised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TC-WB-14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Seconds truncated to whole minutes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CAR, 15 min 59 s and 16 min 00 s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calculate_fee with 15m59s stay, then 16m00s.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Compare both fees.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 and 30.00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TC-ST-03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Duplicate active entry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AB1234 then "ab1234", both CAR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record_entry AB1234.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record_entry ab1234.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"already parked"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TC-ST-05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Exit computes and stores fee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 in 10:00, out 12:30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record_entry.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record_exit.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 Read history row.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 70.00 stored; vehicle no longer active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TC-ST-08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Exit without entry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AB1234, no prior entry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Call record_exit on an empty store.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Expect ValueError.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ValueError "No active entry"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TC-ST-09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exit leaves state unchanged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10:00, exit 09:00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record_entry.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record_exit earlier than entry (expect error).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 Check active() and history().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Vehicle still active; exit_time empty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TC-ST-13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WB-Branch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 persists across connections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File DB, close and reopen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Open store on a file, add entry, close.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Reopen same file.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 Check active().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active vehicle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TC-IT-01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End-to-end CLI flow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(EV car 09:00) -&gt; active -&gt; exit 14:10 -&gt; history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Run CLI entry, active, exit, history against a temp DB.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Check each output line.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id 1; active row; Fee 104.00; history row; active empty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TC-IT-02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Quote must not write to DB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quote CAR 23:00-01:00 EV lost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Run CLI quote with a temp DB path.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Check output.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 Check DB file absent.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 155.00; no DB file created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TC-IT-05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CLI exit without entry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exit AB1234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Run CLI exit on empty DB.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Check exit code and message.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Exit code 1; "Error: No active entry..."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TC-IT-06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CLI duplicate entry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entry AB1234, then ab1234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Run CLI entry twice (different case).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Check second result.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Exit code 1; "already parked"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TC-IT-08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CLI lost ticket on exit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TRUCK in 10:00, out 11:00, --lost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CLI entry.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CLI exit with --lost.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 Check fee.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 160.00 (60 + 100)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TC-IT-12</w:t>
            </w:r>
          </w:p>
        </w:tc>
        <w:tc>
          <w:tcPr>
            <w:tcW w:type="dxa" w:w="10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BB-Flow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Real process via python -m parking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quote CAR 2h30; quote PLANE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Launch a subprocess for a valid and an invalid quote.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 Check stdout and return code.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 70.00, code 0; error case code 1</w:t>
            </w:r>
          </w:p>
        </w:tc>
        <w:tc>
          <w:tcPr>
            <w:tcW w:type="dxa" w:w="19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</w:t>
            </w:r>
          </w:p>
        </w:tc>
      </w:tr>
    </w:tbl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Test Report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3.1 Execution summary</w:t>
      </w:r>
    </w:p>
    <w:p>
      <w:pPr>
        <w:spacing w:after="100"/>
      </w:pPr>
      <w:r>
        <w:rPr>
          <w:rFonts w:ascii="Calibri" w:cs="Calibri" w:eastAsia="Calibri" w:hAnsi="Calibri"/>
        </w:rPr>
        <w:t xml:space="preserve">Full automated suite executed with: python -m pytest --html=reports/report.html --self-contained-html --junitxml=reports/junit.xml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73"/>
        <w:gridCol w:w="2773"/>
      </w:tblGrid>
      <w:tr>
        <w:trPr>
          <w:cantSplit/>
          <w:tblHeader/>
        </w:trPr>
        <w:tc>
          <w:tcPr>
            <w:tcW w:type="dxa" w:w="4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cases executed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automated tests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100.0%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Selected cases listed in section 2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 (46 passed)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Defects found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7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failing test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3.2 Results by test file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100"/>
        <w:gridCol w:w="1100"/>
        <w:gridCol w:w="3146"/>
      </w:tblGrid>
      <w:tr>
        <w:trPr>
          <w:cantSplit/>
          <w:tblHeader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Executed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3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test_calculator_blackbox.py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3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Black-box (BVA, EP, decision table)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test_calculator_whitebox.py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White-box (branch / path)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test_integration.py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Black-box (CLI to DB)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test_storage.py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White-box (SQLite layer)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test_validator.py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3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Black-box (EP/BVA)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3.3 White-box coverage (coverage.py, branch mode)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1100"/>
        <w:gridCol w:w="1200"/>
        <w:gridCol w:w="1100"/>
        <w:gridCol w:w="1846"/>
      </w:tblGrid>
      <w:tr>
        <w:trPr>
          <w:cantSplit/>
          <w:tblHeader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Stmts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Missed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Branches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Partial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%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parking/__init__.py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parking/__main__.py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parking/calculator.py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parking/cli.py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98.6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parking/rules.py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parking/storage.py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parking/validator.py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99.5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</w:rPr>
        <w:t xml:space="preserve">Statement coverage is 100.0% and branch coverage is 97.9%. The one partially covered branch is in cli.py (line 64 to 68, the case where no sub-command matches). It cannot be reached because argparse makes the sub-command mandatory, so it is a defensive path rather than a testing gap.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3.4 Defect summary</w:t>
      </w:r>
    </w:p>
    <w:p>
      <w:pPr>
        <w:spacing w:after="100"/>
      </w:pPr>
      <w:r>
        <w:rPr>
          <w:rFonts w:ascii="Calibri" w:cs="Calibri" w:eastAsia="Calibri" w:hAnsi="Calibri"/>
        </w:rPr>
        <w:t xml:space="preserve">No defects were found in this test cycle: all executed test cases produced the expected results. Design notes recorded for transparency (behaviour that is intentional and tested, not defects): (1) stay length is truncated to whole minutes, so 15 min 59 s is still free (TC-WB-14); (2) the night surcharge depends on entry time only; (3) calculate_fee expects an already validated vehicle type, and validation happens in validator.py before it is called.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3.5 Evaluation against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200"/>
        <w:gridCol w:w="1700"/>
        <w:gridCol w:w="1146"/>
      </w:tblGrid>
      <w:tr>
        <w:trPr>
          <w:cantSplit/>
          <w:tblHeader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Achieved</w:t>
            </w:r>
          </w:p>
        </w:tc>
        <w:tc>
          <w:tcPr>
            <w:tcW w:type="dxa" w:w="1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 rate of executed cases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 High, at least 95% overall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119/119 (100.0%)</w:t>
            </w:r>
          </w:p>
        </w:tc>
        <w:tc>
          <w:tcPr>
            <w:tcW w:type="dxa" w:w="1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Statement coverage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least 90%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100.0%</w:t>
            </w:r>
          </w:p>
        </w:tc>
        <w:tc>
          <w:tcPr>
            <w:tcW w:type="dxa" w:w="1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Branch coverage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least 85%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97.9%</w:t>
            </w:r>
          </w:p>
        </w:tc>
        <w:tc>
          <w:tcPr>
            <w:tcW w:type="dxa" w:w="1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Critical or Major defects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Features F1 to F6 each covered by a passing test</w:t>
            </w:r>
          </w:p>
        </w:tc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1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3.6 Acceptance decision</w:t>
      </w:r>
    </w:p>
    <w:p>
      <w:pPr>
        <w:pBdr>
          <w:top w:val="single" w:color="A0A0A0" w:sz="4"/>
          <w:bottom w:val="single" w:color="A0A0A0" w:sz="4"/>
          <w:left w:val="single" w:color="A0A0A0" w:sz="4"/>
          <w:right w:val="single" w:color="A0A0A0" w:sz="4"/>
        </w:pBdr>
        <w:shd w:fill="E2F0D9" w:color="auto" w:val="clear"/>
        <w:spacing w:after="120" w:before="80"/>
      </w:pPr>
      <w:r>
        <w:rPr>
          <w:rFonts w:ascii="Calibri" w:cs="Calibri" w:eastAsia="Calibri" w:hAnsi="Calibri"/>
          <w:b/>
          <w:bCs/>
          <w:color w:val="1E6B2E"/>
          <w:sz w:val="26"/>
          <w:szCs w:val="26"/>
        </w:rPr>
        <w:t xml:space="preserve">ACCEPTED. </w:t>
      </w:r>
      <w:r>
        <w:rPr>
          <w:rFonts w:ascii="Calibri" w:cs="Calibri" w:eastAsia="Calibri" w:hAnsi="Calibri"/>
          <w:sz w:val="22"/>
          <w:szCs w:val="22"/>
        </w:rPr>
        <w:t xml:space="preserve">All five acceptance criteria are met. The Parking Fee Calculator is fit for release at the scope defined in section 1.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3.7 Limitations and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Tests are automated against a single platform and Python version; re-run the suite on any new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Concurrency, time zones and daylight saving were out of scope. They should be tested if the application is extended to multiple users or locations.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Before changing any tariff value in rules.py, update the expected values in the black-box tests (they are hand-calculated from the current tariff).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2026-10-25T20:34:32.420Z</dcterms:created>
  <dcterms:modified xsi:type="dcterms:W3CDTF">2026-10-25T20:34:32.420Z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