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13201" w14:textId="22124F40" w:rsidR="00022F2F" w:rsidRDefault="3378EA2B" w:rsidP="3378EA2B">
      <w:pPr>
        <w:jc w:val="center"/>
        <w:rPr>
          <w:rFonts w:ascii="Arial" w:eastAsia="Arial" w:hAnsi="Arial" w:cs="Arial"/>
          <w:b/>
          <w:bCs/>
          <w:sz w:val="32"/>
          <w:szCs w:val="32"/>
        </w:rPr>
      </w:pPr>
      <w:r w:rsidRPr="3378EA2B">
        <w:rPr>
          <w:rFonts w:ascii="Arial" w:eastAsia="Arial" w:hAnsi="Arial" w:cs="Arial"/>
          <w:b/>
          <w:bCs/>
          <w:sz w:val="32"/>
          <w:szCs w:val="32"/>
        </w:rPr>
        <w:t xml:space="preserve">Exploratory Data Analysis (EDA) Summary </w:t>
      </w:r>
      <w:r w:rsidR="00000000">
        <w:br/>
      </w:r>
      <w:r w:rsidRPr="3378EA2B">
        <w:rPr>
          <w:rFonts w:ascii="Arial" w:eastAsia="Arial" w:hAnsi="Arial" w:cs="Arial"/>
          <w:b/>
          <w:bCs/>
          <w:sz w:val="32"/>
          <w:szCs w:val="32"/>
        </w:rPr>
        <w:t>Report Template</w:t>
      </w:r>
    </w:p>
    <w:p w14:paraId="672A6659" w14:textId="77777777" w:rsidR="00022F2F" w:rsidRDefault="00000000" w:rsidP="3378EA2B">
      <w:pPr>
        <w:rPr>
          <w:rFonts w:ascii="Arial" w:eastAsia="Arial" w:hAnsi="Arial" w:cs="Arial"/>
        </w:rPr>
      </w:pPr>
      <w:r>
        <w:br/>
      </w:r>
    </w:p>
    <w:p w14:paraId="32A36C38" w14:textId="77777777" w:rsidR="00022F2F" w:rsidRDefault="3378EA2B" w:rsidP="3378EA2B">
      <w:pPr>
        <w:pStyle w:val="Heading1"/>
        <w:rPr>
          <w:rFonts w:ascii="Arial" w:eastAsia="Arial" w:hAnsi="Arial" w:cs="Arial"/>
          <w:color w:val="auto"/>
        </w:rPr>
      </w:pPr>
      <w:r w:rsidRPr="3378EA2B">
        <w:rPr>
          <w:rFonts w:ascii="Arial" w:eastAsia="Arial" w:hAnsi="Arial" w:cs="Arial"/>
          <w:color w:val="auto"/>
        </w:rPr>
        <w:t>1. Introduction</w:t>
      </w:r>
    </w:p>
    <w:p w14:paraId="5B542F87" w14:textId="3485A439" w:rsidR="0055451C" w:rsidRPr="0055451C" w:rsidRDefault="0055451C" w:rsidP="0055451C">
      <w:pPr>
        <w:rPr>
          <w:rFonts w:ascii="Arial" w:hAnsi="Arial" w:cs="Arial"/>
        </w:rPr>
      </w:pPr>
      <w:r w:rsidRPr="0055451C">
        <w:rPr>
          <w:rFonts w:ascii="Arial" w:hAnsi="Arial" w:cs="Arial"/>
        </w:rPr>
        <w:t xml:space="preserve">This report demonstrates how artificial intelligence, specifically using Gemini, can be leveraged to analyze and predict customer delinquency. By applying Gemini to the </w:t>
      </w:r>
      <w:proofErr w:type="spellStart"/>
      <w:r w:rsidRPr="0055451C">
        <w:rPr>
          <w:rFonts w:ascii="Arial" w:hAnsi="Arial" w:cs="Arial"/>
        </w:rPr>
        <w:t>Geldium</w:t>
      </w:r>
      <w:proofErr w:type="spellEnd"/>
      <w:r w:rsidRPr="0055451C">
        <w:rPr>
          <w:rFonts w:ascii="Arial" w:hAnsi="Arial" w:cs="Arial"/>
        </w:rPr>
        <w:t xml:space="preserve"> delinquency dataset, we showcase a comprehensive workflow from initial data quality assessment to identifying key predictive factors. The analysis highlights how AI can efficiently process complex data, uncover surprising relationships, and inform robust predictive modeling strategies.</w:t>
      </w:r>
    </w:p>
    <w:p w14:paraId="5F1C37D1" w14:textId="77777777" w:rsidR="00022F2F" w:rsidRDefault="3378EA2B" w:rsidP="3378EA2B">
      <w:pPr>
        <w:pStyle w:val="Heading1"/>
        <w:rPr>
          <w:rFonts w:ascii="Arial" w:eastAsia="Arial" w:hAnsi="Arial" w:cs="Arial"/>
          <w:color w:val="auto"/>
        </w:rPr>
      </w:pPr>
      <w:r w:rsidRPr="3378EA2B">
        <w:rPr>
          <w:rFonts w:ascii="Arial" w:eastAsia="Arial" w:hAnsi="Arial" w:cs="Arial"/>
          <w:color w:val="auto"/>
        </w:rPr>
        <w:t>2. Dataset Overview</w:t>
      </w:r>
    </w:p>
    <w:p w14:paraId="271DC243" w14:textId="77777777" w:rsidR="00022F2F" w:rsidRDefault="3378EA2B" w:rsidP="3378EA2B">
      <w:pPr>
        <w:rPr>
          <w:rFonts w:ascii="Arial" w:eastAsia="Arial" w:hAnsi="Arial" w:cs="Arial"/>
        </w:rPr>
      </w:pPr>
      <w:r w:rsidRPr="3378EA2B">
        <w:rPr>
          <w:rFonts w:ascii="Arial" w:eastAsia="Arial" w:hAnsi="Arial" w:cs="Arial"/>
        </w:rPr>
        <w:t>This section summarizes the dataset, including the number of records, key variables, and data types. It also highlights any anomalies, duplicates, or inconsistencies observed during the initial review.</w:t>
      </w:r>
    </w:p>
    <w:p w14:paraId="503AF596" w14:textId="77777777" w:rsidR="00022F2F" w:rsidRDefault="3378EA2B" w:rsidP="3378EA2B">
      <w:pPr>
        <w:rPr>
          <w:rFonts w:ascii="Arial" w:eastAsia="Arial" w:hAnsi="Arial" w:cs="Arial"/>
        </w:rPr>
      </w:pPr>
      <w:r w:rsidRPr="3378EA2B">
        <w:rPr>
          <w:rFonts w:ascii="Arial" w:eastAsia="Arial" w:hAnsi="Arial" w:cs="Arial"/>
        </w:rPr>
        <w:t>Key dataset attributes:</w:t>
      </w:r>
    </w:p>
    <w:p w14:paraId="42B2C3E9" w14:textId="3927B766" w:rsidR="00022F2F" w:rsidRPr="00EF2953" w:rsidRDefault="3378EA2B" w:rsidP="3378EA2B">
      <w:pPr>
        <w:rPr>
          <w:rFonts w:ascii="Arial" w:eastAsia="Arial" w:hAnsi="Arial" w:cs="Arial"/>
          <w:b/>
          <w:bCs/>
        </w:rPr>
      </w:pPr>
      <w:r w:rsidRPr="00EF2953">
        <w:rPr>
          <w:rFonts w:ascii="Arial" w:eastAsia="Arial" w:hAnsi="Arial" w:cs="Arial"/>
          <w:b/>
          <w:bCs/>
        </w:rPr>
        <w:t xml:space="preserve">- Number of records: </w:t>
      </w:r>
      <w:r w:rsidR="00C22003" w:rsidRPr="00EF2953">
        <w:rPr>
          <w:rFonts w:ascii="Arial" w:eastAsia="Arial" w:hAnsi="Arial" w:cs="Arial"/>
          <w:b/>
          <w:bCs/>
        </w:rPr>
        <w:t>500</w:t>
      </w:r>
    </w:p>
    <w:p w14:paraId="66D18F34" w14:textId="6E15478C" w:rsidR="00022F2F" w:rsidRPr="00EF2953" w:rsidRDefault="3378EA2B" w:rsidP="3378EA2B">
      <w:pPr>
        <w:rPr>
          <w:rFonts w:ascii="Arial" w:eastAsia="Arial" w:hAnsi="Arial" w:cs="Arial"/>
          <w:b/>
          <w:bCs/>
        </w:rPr>
      </w:pPr>
      <w:r w:rsidRPr="00EF2953">
        <w:rPr>
          <w:rFonts w:ascii="Arial" w:eastAsia="Arial" w:hAnsi="Arial" w:cs="Arial"/>
          <w:b/>
          <w:bCs/>
        </w:rPr>
        <w:t xml:space="preserve">- Key variables: </w:t>
      </w:r>
    </w:p>
    <w:p w14:paraId="6EF89194" w14:textId="77777777" w:rsidR="00C22003" w:rsidRPr="00C22003" w:rsidRDefault="00C22003" w:rsidP="00C22003">
      <w:pPr>
        <w:rPr>
          <w:rFonts w:ascii="Arial" w:eastAsia="Arial" w:hAnsi="Arial" w:cs="Arial"/>
          <w:lang w:val="en-IN"/>
        </w:rPr>
      </w:pPr>
      <w:r w:rsidRPr="00C22003">
        <w:rPr>
          <w:rFonts w:ascii="Arial" w:eastAsia="Arial" w:hAnsi="Arial" w:cs="Arial"/>
          <w:lang w:val="en-IN"/>
        </w:rPr>
        <w:t>Key Columns for Delinquency Prediction</w:t>
      </w:r>
    </w:p>
    <w:p w14:paraId="50F5DAD1" w14:textId="77777777" w:rsidR="00C22003" w:rsidRPr="00C22003" w:rsidRDefault="00C22003" w:rsidP="00C22003">
      <w:pPr>
        <w:numPr>
          <w:ilvl w:val="0"/>
          <w:numId w:val="10"/>
        </w:numPr>
        <w:rPr>
          <w:rFonts w:ascii="Arial" w:eastAsia="Arial" w:hAnsi="Arial" w:cs="Arial"/>
          <w:lang w:val="en-IN"/>
        </w:rPr>
      </w:pPr>
      <w:r w:rsidRPr="00C22003">
        <w:rPr>
          <w:rFonts w:ascii="Arial" w:eastAsia="Arial" w:hAnsi="Arial" w:cs="Arial"/>
          <w:b/>
          <w:bCs/>
          <w:lang w:val="en-IN"/>
        </w:rPr>
        <w:t>Credit_Score:</w:t>
      </w:r>
      <w:r w:rsidRPr="00C22003">
        <w:rPr>
          <w:rFonts w:ascii="Arial" w:eastAsia="Arial" w:hAnsi="Arial" w:cs="Arial"/>
          <w:lang w:val="en-IN"/>
        </w:rPr>
        <w:t xml:space="preserve"> A foundational predictor, as it summarizes a customer's credit risk profile into a single score.</w:t>
      </w:r>
    </w:p>
    <w:p w14:paraId="02D86E1A" w14:textId="77777777" w:rsidR="00C22003" w:rsidRPr="00C22003" w:rsidRDefault="00C22003" w:rsidP="00C22003">
      <w:pPr>
        <w:numPr>
          <w:ilvl w:val="0"/>
          <w:numId w:val="10"/>
        </w:numPr>
        <w:rPr>
          <w:rFonts w:ascii="Arial" w:eastAsia="Arial" w:hAnsi="Arial" w:cs="Arial"/>
          <w:lang w:val="en-IN"/>
        </w:rPr>
      </w:pPr>
      <w:proofErr w:type="spellStart"/>
      <w:r w:rsidRPr="00C22003">
        <w:rPr>
          <w:rFonts w:ascii="Arial" w:eastAsia="Arial" w:hAnsi="Arial" w:cs="Arial"/>
          <w:b/>
          <w:bCs/>
          <w:lang w:val="en-IN"/>
        </w:rPr>
        <w:t>Credit_Utilization</w:t>
      </w:r>
      <w:proofErr w:type="spellEnd"/>
      <w:r w:rsidRPr="00C22003">
        <w:rPr>
          <w:rFonts w:ascii="Arial" w:eastAsia="Arial" w:hAnsi="Arial" w:cs="Arial"/>
          <w:b/>
          <w:bCs/>
          <w:lang w:val="en-IN"/>
        </w:rPr>
        <w:t>:</w:t>
      </w:r>
      <w:r w:rsidRPr="00C22003">
        <w:rPr>
          <w:rFonts w:ascii="Arial" w:eastAsia="Arial" w:hAnsi="Arial" w:cs="Arial"/>
          <w:lang w:val="en-IN"/>
        </w:rPr>
        <w:t xml:space="preserve"> A direct measure of financial stress, as a high ratio indicates a customer is heavily reliant on credit.</w:t>
      </w:r>
    </w:p>
    <w:p w14:paraId="44049DAF" w14:textId="77777777" w:rsidR="00C22003" w:rsidRPr="00C22003" w:rsidRDefault="00C22003" w:rsidP="00C22003">
      <w:pPr>
        <w:numPr>
          <w:ilvl w:val="0"/>
          <w:numId w:val="10"/>
        </w:numPr>
        <w:rPr>
          <w:rFonts w:ascii="Arial" w:eastAsia="Arial" w:hAnsi="Arial" w:cs="Arial"/>
          <w:lang w:val="en-IN"/>
        </w:rPr>
      </w:pPr>
      <w:proofErr w:type="spellStart"/>
      <w:r w:rsidRPr="00C22003">
        <w:rPr>
          <w:rFonts w:ascii="Arial" w:eastAsia="Arial" w:hAnsi="Arial" w:cs="Arial"/>
          <w:b/>
          <w:bCs/>
          <w:lang w:val="en-IN"/>
        </w:rPr>
        <w:t>Missed_Payments</w:t>
      </w:r>
      <w:proofErr w:type="spellEnd"/>
      <w:r w:rsidRPr="00C22003">
        <w:rPr>
          <w:rFonts w:ascii="Arial" w:eastAsia="Arial" w:hAnsi="Arial" w:cs="Arial"/>
          <w:b/>
          <w:bCs/>
          <w:lang w:val="en-IN"/>
        </w:rPr>
        <w:t>:</w:t>
      </w:r>
      <w:r w:rsidRPr="00C22003">
        <w:rPr>
          <w:rFonts w:ascii="Arial" w:eastAsia="Arial" w:hAnsi="Arial" w:cs="Arial"/>
          <w:lang w:val="en-IN"/>
        </w:rPr>
        <w:t xml:space="preserve"> A powerful historical indicator, as past payment failures are often the strongest predictor of future ones.</w:t>
      </w:r>
    </w:p>
    <w:p w14:paraId="00220BF0" w14:textId="77777777" w:rsidR="00C22003" w:rsidRPr="00C22003" w:rsidRDefault="00C22003" w:rsidP="00C22003">
      <w:pPr>
        <w:numPr>
          <w:ilvl w:val="0"/>
          <w:numId w:val="10"/>
        </w:numPr>
        <w:rPr>
          <w:rFonts w:ascii="Arial" w:eastAsia="Arial" w:hAnsi="Arial" w:cs="Arial"/>
          <w:lang w:val="en-IN"/>
        </w:rPr>
      </w:pPr>
      <w:proofErr w:type="spellStart"/>
      <w:r w:rsidRPr="00C22003">
        <w:rPr>
          <w:rFonts w:ascii="Arial" w:eastAsia="Arial" w:hAnsi="Arial" w:cs="Arial"/>
          <w:b/>
          <w:bCs/>
          <w:lang w:val="en-IN"/>
        </w:rPr>
        <w:t>Delinquent_Account</w:t>
      </w:r>
      <w:proofErr w:type="spellEnd"/>
      <w:r w:rsidRPr="00C22003">
        <w:rPr>
          <w:rFonts w:ascii="Arial" w:eastAsia="Arial" w:hAnsi="Arial" w:cs="Arial"/>
          <w:b/>
          <w:bCs/>
          <w:lang w:val="en-IN"/>
        </w:rPr>
        <w:t>:</w:t>
      </w:r>
      <w:r w:rsidRPr="00C22003">
        <w:rPr>
          <w:rFonts w:ascii="Arial" w:eastAsia="Arial" w:hAnsi="Arial" w:cs="Arial"/>
          <w:lang w:val="en-IN"/>
        </w:rPr>
        <w:t xml:space="preserve"> The target variable for the prediction model, as it represents the outcome we are trying to forecast.</w:t>
      </w:r>
    </w:p>
    <w:p w14:paraId="353093A3" w14:textId="77777777" w:rsidR="00C22003" w:rsidRPr="00C22003" w:rsidRDefault="00C22003" w:rsidP="00C22003">
      <w:pPr>
        <w:numPr>
          <w:ilvl w:val="0"/>
          <w:numId w:val="10"/>
        </w:numPr>
        <w:rPr>
          <w:rFonts w:ascii="Arial" w:eastAsia="Arial" w:hAnsi="Arial" w:cs="Arial"/>
          <w:lang w:val="en-IN"/>
        </w:rPr>
      </w:pPr>
      <w:proofErr w:type="spellStart"/>
      <w:r w:rsidRPr="00C22003">
        <w:rPr>
          <w:rFonts w:ascii="Arial" w:eastAsia="Arial" w:hAnsi="Arial" w:cs="Arial"/>
          <w:b/>
          <w:bCs/>
          <w:lang w:val="en-IN"/>
        </w:rPr>
        <w:t>Debt_to_Income_Ratio</w:t>
      </w:r>
      <w:proofErr w:type="spellEnd"/>
      <w:r w:rsidRPr="00C22003">
        <w:rPr>
          <w:rFonts w:ascii="Arial" w:eastAsia="Arial" w:hAnsi="Arial" w:cs="Arial"/>
          <w:b/>
          <w:bCs/>
          <w:lang w:val="en-IN"/>
        </w:rPr>
        <w:t>:</w:t>
      </w:r>
      <w:r w:rsidRPr="00C22003">
        <w:rPr>
          <w:rFonts w:ascii="Arial" w:eastAsia="Arial" w:hAnsi="Arial" w:cs="Arial"/>
          <w:lang w:val="en-IN"/>
        </w:rPr>
        <w:t xml:space="preserve"> Measures a customer's ability to service debt, with a higher ratio indicating a greater likelihood of financial strain.</w:t>
      </w:r>
    </w:p>
    <w:p w14:paraId="239C9674" w14:textId="77777777" w:rsidR="00C22003" w:rsidRPr="00C22003" w:rsidRDefault="00C22003" w:rsidP="00C22003">
      <w:pPr>
        <w:numPr>
          <w:ilvl w:val="0"/>
          <w:numId w:val="10"/>
        </w:numPr>
        <w:rPr>
          <w:rFonts w:ascii="Arial" w:eastAsia="Arial" w:hAnsi="Arial" w:cs="Arial"/>
          <w:lang w:val="en-IN"/>
        </w:rPr>
      </w:pPr>
      <w:r w:rsidRPr="00C22003">
        <w:rPr>
          <w:rFonts w:ascii="Arial" w:eastAsia="Arial" w:hAnsi="Arial" w:cs="Arial"/>
          <w:b/>
          <w:bCs/>
          <w:lang w:val="en-IN"/>
        </w:rPr>
        <w:t>Month_1 to Month_6:</w:t>
      </w:r>
      <w:r w:rsidRPr="00C22003">
        <w:rPr>
          <w:rFonts w:ascii="Arial" w:eastAsia="Arial" w:hAnsi="Arial" w:cs="Arial"/>
          <w:lang w:val="en-IN"/>
        </w:rPr>
        <w:t xml:space="preserve"> Provides a detailed, time-series view of recent payment </w:t>
      </w:r>
      <w:proofErr w:type="spellStart"/>
      <w:r w:rsidRPr="00C22003">
        <w:rPr>
          <w:rFonts w:ascii="Arial" w:eastAsia="Arial" w:hAnsi="Arial" w:cs="Arial"/>
          <w:lang w:val="en-IN"/>
        </w:rPr>
        <w:t>behavior</w:t>
      </w:r>
      <w:proofErr w:type="spellEnd"/>
      <w:r w:rsidRPr="00C22003">
        <w:rPr>
          <w:rFonts w:ascii="Arial" w:eastAsia="Arial" w:hAnsi="Arial" w:cs="Arial"/>
          <w:lang w:val="en-IN"/>
        </w:rPr>
        <w:t>, offering nuanced insights beyond a simple count of missed payments.</w:t>
      </w:r>
    </w:p>
    <w:p w14:paraId="5ED4E549" w14:textId="77777777" w:rsidR="005B4597" w:rsidRDefault="005B4597" w:rsidP="3378EA2B">
      <w:pPr>
        <w:rPr>
          <w:rFonts w:ascii="Arial" w:eastAsia="Arial" w:hAnsi="Arial" w:cs="Arial"/>
        </w:rPr>
      </w:pPr>
    </w:p>
    <w:p w14:paraId="7A359019" w14:textId="77777777" w:rsidR="005B4597" w:rsidRDefault="005B4597" w:rsidP="3378EA2B">
      <w:pPr>
        <w:rPr>
          <w:rFonts w:ascii="Arial" w:eastAsia="Arial" w:hAnsi="Arial" w:cs="Arial"/>
        </w:rPr>
      </w:pPr>
    </w:p>
    <w:p w14:paraId="586CFD4D" w14:textId="77777777" w:rsidR="005B4597" w:rsidRDefault="005B4597" w:rsidP="3378EA2B">
      <w:pPr>
        <w:rPr>
          <w:rFonts w:ascii="Arial" w:eastAsia="Arial" w:hAnsi="Arial" w:cs="Arial"/>
        </w:rPr>
      </w:pPr>
    </w:p>
    <w:p w14:paraId="1713A2A9" w14:textId="0E0443D5" w:rsidR="00022F2F" w:rsidRPr="00EF2953" w:rsidRDefault="3378EA2B" w:rsidP="005B4597">
      <w:pPr>
        <w:rPr>
          <w:rFonts w:ascii="Arial" w:eastAsia="Arial" w:hAnsi="Arial" w:cs="Arial"/>
          <w:b/>
          <w:bCs/>
        </w:rPr>
      </w:pPr>
      <w:r w:rsidRPr="00EF2953">
        <w:rPr>
          <w:rFonts w:ascii="Arial" w:eastAsia="Arial" w:hAnsi="Arial" w:cs="Arial"/>
          <w:b/>
          <w:bCs/>
        </w:rPr>
        <w:t>- Data types:</w:t>
      </w:r>
    </w:p>
    <w:tbl>
      <w:tblPr>
        <w:tblStyle w:val="GridTable4-Accent1"/>
        <w:tblW w:w="0" w:type="auto"/>
        <w:tblLook w:val="04A0" w:firstRow="1" w:lastRow="0" w:firstColumn="1" w:lastColumn="0" w:noHBand="0" w:noVBand="1"/>
      </w:tblPr>
      <w:tblGrid>
        <w:gridCol w:w="2952"/>
        <w:gridCol w:w="2952"/>
        <w:gridCol w:w="2952"/>
      </w:tblGrid>
      <w:tr w:rsidR="00C22003" w14:paraId="7A8AC3F2" w14:textId="77777777" w:rsidTr="005B4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E562E92" w14:textId="65D31D1C" w:rsidR="00C22003" w:rsidRDefault="00C22003" w:rsidP="005B4597">
            <w:pPr>
              <w:jc w:val="center"/>
              <w:rPr>
                <w:rFonts w:ascii="Arial" w:eastAsia="Arial" w:hAnsi="Arial" w:cs="Arial"/>
              </w:rPr>
            </w:pPr>
            <w:r w:rsidRPr="00C22003">
              <w:rPr>
                <w:rFonts w:ascii="Arial" w:eastAsia="Arial" w:hAnsi="Arial" w:cs="Arial"/>
              </w:rPr>
              <w:t>Column Name</w:t>
            </w:r>
          </w:p>
        </w:tc>
        <w:tc>
          <w:tcPr>
            <w:tcW w:w="2952" w:type="dxa"/>
          </w:tcPr>
          <w:p w14:paraId="2B457F31" w14:textId="7F6FC855" w:rsidR="00C22003" w:rsidRDefault="00C22003" w:rsidP="005B4597">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sidRPr="00C22003">
              <w:rPr>
                <w:rFonts w:ascii="Arial" w:eastAsia="Arial" w:hAnsi="Arial" w:cs="Arial"/>
              </w:rPr>
              <w:t>Data Type</w:t>
            </w:r>
          </w:p>
        </w:tc>
        <w:tc>
          <w:tcPr>
            <w:tcW w:w="2952" w:type="dxa"/>
          </w:tcPr>
          <w:p w14:paraId="242D57B7" w14:textId="3FE2F635" w:rsidR="00C22003" w:rsidRDefault="00C22003" w:rsidP="005B4597">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sidRPr="00C22003">
              <w:rPr>
                <w:rFonts w:ascii="Arial" w:eastAsia="Arial" w:hAnsi="Arial" w:cs="Arial"/>
              </w:rPr>
              <w:t>Column Type</w:t>
            </w:r>
          </w:p>
        </w:tc>
      </w:tr>
      <w:tr w:rsidR="00C22003" w14:paraId="45E14BEE" w14:textId="77777777" w:rsidTr="005B4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88C0B28" w14:textId="38A42466" w:rsidR="00C22003" w:rsidRDefault="00C22003" w:rsidP="005B4597">
            <w:pPr>
              <w:jc w:val="center"/>
              <w:rPr>
                <w:rFonts w:ascii="Arial" w:eastAsia="Arial" w:hAnsi="Arial" w:cs="Arial"/>
              </w:rPr>
            </w:pPr>
            <w:r w:rsidRPr="00C22003">
              <w:rPr>
                <w:rFonts w:ascii="Arial" w:eastAsia="Arial" w:hAnsi="Arial" w:cs="Arial"/>
              </w:rPr>
              <w:t>Customer_ID</w:t>
            </w:r>
          </w:p>
        </w:tc>
        <w:tc>
          <w:tcPr>
            <w:tcW w:w="2952" w:type="dxa"/>
          </w:tcPr>
          <w:p w14:paraId="6F94DB44" w14:textId="3B3CD3EE" w:rsidR="00C22003" w:rsidRDefault="00C22003" w:rsidP="005B4597">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C22003">
              <w:rPr>
                <w:rFonts w:ascii="Arial" w:eastAsia="Arial" w:hAnsi="Arial" w:cs="Arial"/>
              </w:rPr>
              <w:t>object</w:t>
            </w:r>
          </w:p>
        </w:tc>
        <w:tc>
          <w:tcPr>
            <w:tcW w:w="2952" w:type="dxa"/>
          </w:tcPr>
          <w:p w14:paraId="3CACA276" w14:textId="09814CDC" w:rsidR="00C22003" w:rsidRDefault="00C22003" w:rsidP="005B4597">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C22003">
              <w:rPr>
                <w:rFonts w:ascii="Arial" w:eastAsia="Arial" w:hAnsi="Arial" w:cs="Arial"/>
              </w:rPr>
              <w:t>Categorical</w:t>
            </w:r>
          </w:p>
        </w:tc>
      </w:tr>
      <w:tr w:rsidR="00C22003" w14:paraId="262FD72A" w14:textId="77777777" w:rsidTr="005B4597">
        <w:tc>
          <w:tcPr>
            <w:cnfStyle w:val="001000000000" w:firstRow="0" w:lastRow="0" w:firstColumn="1" w:lastColumn="0" w:oddVBand="0" w:evenVBand="0" w:oddHBand="0" w:evenHBand="0" w:firstRowFirstColumn="0" w:firstRowLastColumn="0" w:lastRowFirstColumn="0" w:lastRowLastColumn="0"/>
            <w:tcW w:w="2952" w:type="dxa"/>
          </w:tcPr>
          <w:p w14:paraId="6F2AB2BD" w14:textId="534ABDEF" w:rsidR="00C22003" w:rsidRDefault="00C22003" w:rsidP="00C22003">
            <w:pPr>
              <w:jc w:val="center"/>
              <w:rPr>
                <w:rFonts w:ascii="Arial" w:eastAsia="Arial" w:hAnsi="Arial" w:cs="Arial"/>
              </w:rPr>
            </w:pPr>
            <w:r w:rsidRPr="00C22003">
              <w:rPr>
                <w:rFonts w:ascii="Arial" w:eastAsia="Arial" w:hAnsi="Arial" w:cs="Arial"/>
              </w:rPr>
              <w:t xml:space="preserve">Age </w:t>
            </w:r>
          </w:p>
        </w:tc>
        <w:tc>
          <w:tcPr>
            <w:tcW w:w="2952" w:type="dxa"/>
          </w:tcPr>
          <w:p w14:paraId="5417EF3A" w14:textId="6834C599" w:rsidR="00C22003" w:rsidRDefault="00C22003" w:rsidP="005B45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22003">
              <w:rPr>
                <w:rFonts w:ascii="Arial" w:eastAsia="Arial" w:hAnsi="Arial" w:cs="Arial"/>
              </w:rPr>
              <w:t>int</w:t>
            </w:r>
          </w:p>
        </w:tc>
        <w:tc>
          <w:tcPr>
            <w:tcW w:w="2952" w:type="dxa"/>
          </w:tcPr>
          <w:p w14:paraId="35415392" w14:textId="3F886427" w:rsidR="00C22003" w:rsidRDefault="00C22003" w:rsidP="005B45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C22003">
              <w:rPr>
                <w:rFonts w:ascii="Arial" w:eastAsia="Arial" w:hAnsi="Arial" w:cs="Arial"/>
              </w:rPr>
              <w:t>Numerical</w:t>
            </w:r>
          </w:p>
        </w:tc>
      </w:tr>
      <w:tr w:rsidR="00C22003" w14:paraId="2214F0B3" w14:textId="77777777" w:rsidTr="005B4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145E38E8" w14:textId="0E563270" w:rsidR="00C22003" w:rsidRDefault="00291319" w:rsidP="005B4597">
            <w:pPr>
              <w:jc w:val="center"/>
              <w:rPr>
                <w:rFonts w:ascii="Arial" w:eastAsia="Arial" w:hAnsi="Arial" w:cs="Arial"/>
              </w:rPr>
            </w:pPr>
            <w:r w:rsidRPr="00291319">
              <w:rPr>
                <w:rFonts w:ascii="Arial" w:eastAsia="Arial" w:hAnsi="Arial" w:cs="Arial"/>
              </w:rPr>
              <w:t>Income</w:t>
            </w:r>
          </w:p>
        </w:tc>
        <w:tc>
          <w:tcPr>
            <w:tcW w:w="2952" w:type="dxa"/>
          </w:tcPr>
          <w:p w14:paraId="7DB9DD2A" w14:textId="0985CD66" w:rsidR="00C22003" w:rsidRDefault="00291319" w:rsidP="005B4597">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91319">
              <w:rPr>
                <w:rFonts w:ascii="Arial" w:eastAsia="Arial" w:hAnsi="Arial" w:cs="Arial"/>
              </w:rPr>
              <w:t>float</w:t>
            </w:r>
          </w:p>
        </w:tc>
        <w:tc>
          <w:tcPr>
            <w:tcW w:w="2952" w:type="dxa"/>
          </w:tcPr>
          <w:p w14:paraId="5E669FFF" w14:textId="06C720ED" w:rsidR="00C22003" w:rsidRDefault="00291319" w:rsidP="005B4597">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91319">
              <w:rPr>
                <w:rFonts w:ascii="Arial" w:eastAsia="Arial" w:hAnsi="Arial" w:cs="Arial"/>
              </w:rPr>
              <w:t>Numerical</w:t>
            </w:r>
          </w:p>
        </w:tc>
      </w:tr>
      <w:tr w:rsidR="00C22003" w14:paraId="09B32536" w14:textId="77777777" w:rsidTr="005B4597">
        <w:tc>
          <w:tcPr>
            <w:cnfStyle w:val="001000000000" w:firstRow="0" w:lastRow="0" w:firstColumn="1" w:lastColumn="0" w:oddVBand="0" w:evenVBand="0" w:oddHBand="0" w:evenHBand="0" w:firstRowFirstColumn="0" w:firstRowLastColumn="0" w:lastRowFirstColumn="0" w:lastRowLastColumn="0"/>
            <w:tcW w:w="2952" w:type="dxa"/>
          </w:tcPr>
          <w:p w14:paraId="1862CE8F" w14:textId="1BD9A80A" w:rsidR="00291319" w:rsidRDefault="00291319" w:rsidP="005B4597">
            <w:pPr>
              <w:jc w:val="center"/>
              <w:rPr>
                <w:rFonts w:ascii="Arial" w:eastAsia="Arial" w:hAnsi="Arial" w:cs="Arial"/>
              </w:rPr>
            </w:pPr>
            <w:r w:rsidRPr="00291319">
              <w:rPr>
                <w:rFonts w:ascii="Arial" w:eastAsia="Arial" w:hAnsi="Arial" w:cs="Arial"/>
              </w:rPr>
              <w:t>Credit_Score</w:t>
            </w:r>
          </w:p>
        </w:tc>
        <w:tc>
          <w:tcPr>
            <w:tcW w:w="2952" w:type="dxa"/>
          </w:tcPr>
          <w:p w14:paraId="219AFB06" w14:textId="539037C1" w:rsidR="00C22003" w:rsidRDefault="00291319" w:rsidP="005B45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291319">
              <w:rPr>
                <w:rFonts w:ascii="Arial" w:eastAsia="Arial" w:hAnsi="Arial" w:cs="Arial"/>
              </w:rPr>
              <w:t>float</w:t>
            </w:r>
          </w:p>
        </w:tc>
        <w:tc>
          <w:tcPr>
            <w:tcW w:w="2952" w:type="dxa"/>
          </w:tcPr>
          <w:p w14:paraId="519CDC10" w14:textId="287D7606" w:rsidR="00C22003" w:rsidRDefault="00291319" w:rsidP="005B45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291319">
              <w:rPr>
                <w:rFonts w:ascii="Arial" w:eastAsia="Arial" w:hAnsi="Arial" w:cs="Arial"/>
              </w:rPr>
              <w:t>Numerical</w:t>
            </w:r>
          </w:p>
        </w:tc>
      </w:tr>
      <w:tr w:rsidR="00C22003" w14:paraId="5882C94E" w14:textId="77777777" w:rsidTr="005B4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8A74276" w14:textId="435B6DCF" w:rsidR="00C22003" w:rsidRDefault="00291319" w:rsidP="005B4597">
            <w:pPr>
              <w:jc w:val="center"/>
              <w:rPr>
                <w:rFonts w:ascii="Arial" w:eastAsia="Arial" w:hAnsi="Arial" w:cs="Arial"/>
              </w:rPr>
            </w:pPr>
            <w:r w:rsidRPr="00291319">
              <w:rPr>
                <w:rFonts w:ascii="Arial" w:eastAsia="Arial" w:hAnsi="Arial" w:cs="Arial"/>
              </w:rPr>
              <w:t>Credit_Utilization</w:t>
            </w:r>
          </w:p>
        </w:tc>
        <w:tc>
          <w:tcPr>
            <w:tcW w:w="2952" w:type="dxa"/>
          </w:tcPr>
          <w:p w14:paraId="03AD8B67" w14:textId="4D1E4388" w:rsidR="00C22003" w:rsidRDefault="00291319" w:rsidP="005B4597">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91319">
              <w:rPr>
                <w:rFonts w:ascii="Arial" w:eastAsia="Arial" w:hAnsi="Arial" w:cs="Arial"/>
              </w:rPr>
              <w:t>float</w:t>
            </w:r>
          </w:p>
        </w:tc>
        <w:tc>
          <w:tcPr>
            <w:tcW w:w="2952" w:type="dxa"/>
          </w:tcPr>
          <w:p w14:paraId="33C99C6D" w14:textId="26E86454" w:rsidR="00C22003" w:rsidRDefault="00291319" w:rsidP="005B4597">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91319">
              <w:rPr>
                <w:rFonts w:ascii="Arial" w:eastAsia="Arial" w:hAnsi="Arial" w:cs="Arial"/>
              </w:rPr>
              <w:t>Numerical</w:t>
            </w:r>
          </w:p>
        </w:tc>
      </w:tr>
      <w:tr w:rsidR="00291319" w14:paraId="517C4130" w14:textId="77777777" w:rsidTr="005B4597">
        <w:tc>
          <w:tcPr>
            <w:cnfStyle w:val="001000000000" w:firstRow="0" w:lastRow="0" w:firstColumn="1" w:lastColumn="0" w:oddVBand="0" w:evenVBand="0" w:oddHBand="0" w:evenHBand="0" w:firstRowFirstColumn="0" w:firstRowLastColumn="0" w:lastRowFirstColumn="0" w:lastRowLastColumn="0"/>
            <w:tcW w:w="2952" w:type="dxa"/>
          </w:tcPr>
          <w:p w14:paraId="2B5B5FB4" w14:textId="24CA5A94" w:rsidR="00291319" w:rsidRPr="00291319" w:rsidRDefault="00291319" w:rsidP="005B4597">
            <w:pPr>
              <w:jc w:val="center"/>
              <w:rPr>
                <w:rFonts w:ascii="Arial" w:eastAsia="Arial" w:hAnsi="Arial" w:cs="Arial"/>
              </w:rPr>
            </w:pPr>
            <w:r w:rsidRPr="00291319">
              <w:rPr>
                <w:rFonts w:ascii="Arial" w:eastAsia="Arial" w:hAnsi="Arial" w:cs="Arial"/>
              </w:rPr>
              <w:t>Missed_Payments</w:t>
            </w:r>
          </w:p>
        </w:tc>
        <w:tc>
          <w:tcPr>
            <w:tcW w:w="2952" w:type="dxa"/>
          </w:tcPr>
          <w:p w14:paraId="6B734944" w14:textId="489130A0" w:rsidR="00291319" w:rsidRPr="00291319" w:rsidRDefault="00291319" w:rsidP="005B45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291319">
              <w:rPr>
                <w:rFonts w:ascii="Arial" w:eastAsia="Arial" w:hAnsi="Arial" w:cs="Arial"/>
              </w:rPr>
              <w:t>int</w:t>
            </w:r>
          </w:p>
        </w:tc>
        <w:tc>
          <w:tcPr>
            <w:tcW w:w="2952" w:type="dxa"/>
          </w:tcPr>
          <w:p w14:paraId="40CE9D7B" w14:textId="1F4B254E" w:rsidR="00291319" w:rsidRPr="00291319" w:rsidRDefault="00291319" w:rsidP="005B45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291319">
              <w:rPr>
                <w:rFonts w:ascii="Arial" w:eastAsia="Arial" w:hAnsi="Arial" w:cs="Arial"/>
              </w:rPr>
              <w:t>Numerical</w:t>
            </w:r>
          </w:p>
        </w:tc>
      </w:tr>
      <w:tr w:rsidR="00291319" w14:paraId="0A6860A9" w14:textId="77777777" w:rsidTr="005B4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6DDAF8C" w14:textId="45BDF72F" w:rsidR="00291319" w:rsidRPr="00291319" w:rsidRDefault="00291319" w:rsidP="005B4597">
            <w:pPr>
              <w:jc w:val="center"/>
              <w:rPr>
                <w:rFonts w:ascii="Arial" w:eastAsia="Arial" w:hAnsi="Arial" w:cs="Arial"/>
              </w:rPr>
            </w:pPr>
            <w:r w:rsidRPr="00291319">
              <w:rPr>
                <w:rFonts w:ascii="Arial" w:eastAsia="Arial" w:hAnsi="Arial" w:cs="Arial"/>
              </w:rPr>
              <w:t>Delinquent_Account</w:t>
            </w:r>
          </w:p>
        </w:tc>
        <w:tc>
          <w:tcPr>
            <w:tcW w:w="2952" w:type="dxa"/>
          </w:tcPr>
          <w:p w14:paraId="21A450EC" w14:textId="6816FAA0" w:rsidR="00291319" w:rsidRPr="00291319" w:rsidRDefault="00291319" w:rsidP="005B4597">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91319">
              <w:rPr>
                <w:rFonts w:ascii="Arial" w:eastAsia="Arial" w:hAnsi="Arial" w:cs="Arial"/>
              </w:rPr>
              <w:t>int</w:t>
            </w:r>
          </w:p>
        </w:tc>
        <w:tc>
          <w:tcPr>
            <w:tcW w:w="2952" w:type="dxa"/>
          </w:tcPr>
          <w:p w14:paraId="37C13704" w14:textId="20E2DC02" w:rsidR="00291319" w:rsidRPr="00291319" w:rsidRDefault="00291319" w:rsidP="005B4597">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91319">
              <w:rPr>
                <w:rFonts w:ascii="Arial" w:eastAsia="Arial" w:hAnsi="Arial" w:cs="Arial"/>
              </w:rPr>
              <w:t>Numerical</w:t>
            </w:r>
          </w:p>
        </w:tc>
      </w:tr>
      <w:tr w:rsidR="00291319" w14:paraId="647D69EB" w14:textId="77777777" w:rsidTr="005B4597">
        <w:tc>
          <w:tcPr>
            <w:cnfStyle w:val="001000000000" w:firstRow="0" w:lastRow="0" w:firstColumn="1" w:lastColumn="0" w:oddVBand="0" w:evenVBand="0" w:oddHBand="0" w:evenHBand="0" w:firstRowFirstColumn="0" w:firstRowLastColumn="0" w:lastRowFirstColumn="0" w:lastRowLastColumn="0"/>
            <w:tcW w:w="2952" w:type="dxa"/>
          </w:tcPr>
          <w:p w14:paraId="6150DC74" w14:textId="5B231EAD" w:rsidR="00291319" w:rsidRPr="00291319" w:rsidRDefault="00291319" w:rsidP="005B4597">
            <w:pPr>
              <w:jc w:val="center"/>
              <w:rPr>
                <w:rFonts w:ascii="Arial" w:eastAsia="Arial" w:hAnsi="Arial" w:cs="Arial"/>
              </w:rPr>
            </w:pPr>
            <w:r w:rsidRPr="00291319">
              <w:rPr>
                <w:rFonts w:ascii="Arial" w:eastAsia="Arial" w:hAnsi="Arial" w:cs="Arial"/>
              </w:rPr>
              <w:t>Loan_Balance</w:t>
            </w:r>
          </w:p>
        </w:tc>
        <w:tc>
          <w:tcPr>
            <w:tcW w:w="2952" w:type="dxa"/>
          </w:tcPr>
          <w:p w14:paraId="76263CA8" w14:textId="343C84F7" w:rsidR="00291319" w:rsidRPr="00291319" w:rsidRDefault="00291319" w:rsidP="005B45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291319">
              <w:rPr>
                <w:rFonts w:ascii="Arial" w:eastAsia="Arial" w:hAnsi="Arial" w:cs="Arial"/>
              </w:rPr>
              <w:t>float</w:t>
            </w:r>
          </w:p>
        </w:tc>
        <w:tc>
          <w:tcPr>
            <w:tcW w:w="2952" w:type="dxa"/>
          </w:tcPr>
          <w:p w14:paraId="33F1F62A" w14:textId="3A1EF4D2" w:rsidR="00291319" w:rsidRPr="00291319" w:rsidRDefault="00291319" w:rsidP="005B45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291319">
              <w:rPr>
                <w:rFonts w:ascii="Arial" w:eastAsia="Arial" w:hAnsi="Arial" w:cs="Arial"/>
              </w:rPr>
              <w:t>Numerical</w:t>
            </w:r>
          </w:p>
        </w:tc>
      </w:tr>
      <w:tr w:rsidR="00291319" w14:paraId="3F10B920" w14:textId="77777777" w:rsidTr="005B4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A555335" w14:textId="3E242DD8" w:rsidR="00291319" w:rsidRPr="00291319" w:rsidRDefault="00291319" w:rsidP="005B4597">
            <w:pPr>
              <w:jc w:val="center"/>
              <w:rPr>
                <w:rFonts w:ascii="Arial" w:eastAsia="Arial" w:hAnsi="Arial" w:cs="Arial"/>
              </w:rPr>
            </w:pPr>
            <w:r w:rsidRPr="00291319">
              <w:rPr>
                <w:rFonts w:ascii="Arial" w:eastAsia="Arial" w:hAnsi="Arial" w:cs="Arial"/>
              </w:rPr>
              <w:t>Debt_to_Income_Ratio</w:t>
            </w:r>
          </w:p>
        </w:tc>
        <w:tc>
          <w:tcPr>
            <w:tcW w:w="2952" w:type="dxa"/>
          </w:tcPr>
          <w:p w14:paraId="7665F53D" w14:textId="2A21111F" w:rsidR="00291319" w:rsidRPr="00291319" w:rsidRDefault="00291319" w:rsidP="005B4597">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91319">
              <w:rPr>
                <w:rFonts w:ascii="Arial" w:eastAsia="Arial" w:hAnsi="Arial" w:cs="Arial"/>
              </w:rPr>
              <w:t>float</w:t>
            </w:r>
          </w:p>
        </w:tc>
        <w:tc>
          <w:tcPr>
            <w:tcW w:w="2952" w:type="dxa"/>
          </w:tcPr>
          <w:p w14:paraId="407E0EF6" w14:textId="50A2E9B0" w:rsidR="00291319" w:rsidRPr="00291319" w:rsidRDefault="00291319" w:rsidP="005B4597">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91319">
              <w:rPr>
                <w:rFonts w:ascii="Arial" w:eastAsia="Arial" w:hAnsi="Arial" w:cs="Arial"/>
              </w:rPr>
              <w:t>Numerical</w:t>
            </w:r>
          </w:p>
        </w:tc>
      </w:tr>
      <w:tr w:rsidR="00291319" w14:paraId="285D9306" w14:textId="77777777" w:rsidTr="005B4597">
        <w:tc>
          <w:tcPr>
            <w:cnfStyle w:val="001000000000" w:firstRow="0" w:lastRow="0" w:firstColumn="1" w:lastColumn="0" w:oddVBand="0" w:evenVBand="0" w:oddHBand="0" w:evenHBand="0" w:firstRowFirstColumn="0" w:firstRowLastColumn="0" w:lastRowFirstColumn="0" w:lastRowLastColumn="0"/>
            <w:tcW w:w="2952" w:type="dxa"/>
          </w:tcPr>
          <w:p w14:paraId="7F9ADE95" w14:textId="17BF3C2E" w:rsidR="00291319" w:rsidRPr="00291319" w:rsidRDefault="00291319" w:rsidP="005B4597">
            <w:pPr>
              <w:jc w:val="center"/>
              <w:rPr>
                <w:rFonts w:ascii="Arial" w:eastAsia="Arial" w:hAnsi="Arial" w:cs="Arial"/>
              </w:rPr>
            </w:pPr>
            <w:r w:rsidRPr="00291319">
              <w:rPr>
                <w:rFonts w:ascii="Arial" w:eastAsia="Arial" w:hAnsi="Arial" w:cs="Arial"/>
              </w:rPr>
              <w:t>Employment_Status</w:t>
            </w:r>
          </w:p>
        </w:tc>
        <w:tc>
          <w:tcPr>
            <w:tcW w:w="2952" w:type="dxa"/>
          </w:tcPr>
          <w:p w14:paraId="7359F1C9" w14:textId="3188763C" w:rsidR="00291319" w:rsidRPr="00291319" w:rsidRDefault="00291319" w:rsidP="005B45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291319">
              <w:rPr>
                <w:rFonts w:ascii="Arial" w:eastAsia="Arial" w:hAnsi="Arial" w:cs="Arial"/>
              </w:rPr>
              <w:t>object</w:t>
            </w:r>
          </w:p>
        </w:tc>
        <w:tc>
          <w:tcPr>
            <w:tcW w:w="2952" w:type="dxa"/>
          </w:tcPr>
          <w:p w14:paraId="5C9DAF5E" w14:textId="31682089" w:rsidR="00291319" w:rsidRPr="00291319" w:rsidRDefault="00291319" w:rsidP="005B45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291319">
              <w:rPr>
                <w:rFonts w:ascii="Arial" w:eastAsia="Arial" w:hAnsi="Arial" w:cs="Arial"/>
              </w:rPr>
              <w:t>Categorical</w:t>
            </w:r>
          </w:p>
        </w:tc>
      </w:tr>
      <w:tr w:rsidR="00291319" w14:paraId="54F4135D" w14:textId="77777777" w:rsidTr="005B4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8DE19E8" w14:textId="081047B3" w:rsidR="00291319" w:rsidRPr="00291319" w:rsidRDefault="00291319" w:rsidP="005B4597">
            <w:pPr>
              <w:jc w:val="center"/>
              <w:rPr>
                <w:rFonts w:ascii="Arial" w:eastAsia="Arial" w:hAnsi="Arial" w:cs="Arial"/>
              </w:rPr>
            </w:pPr>
            <w:r w:rsidRPr="00291319">
              <w:rPr>
                <w:rFonts w:ascii="Arial" w:eastAsia="Arial" w:hAnsi="Arial" w:cs="Arial"/>
              </w:rPr>
              <w:t>Account_Tenure</w:t>
            </w:r>
          </w:p>
        </w:tc>
        <w:tc>
          <w:tcPr>
            <w:tcW w:w="2952" w:type="dxa"/>
          </w:tcPr>
          <w:p w14:paraId="6B94B31E" w14:textId="0EF1AC21" w:rsidR="00291319" w:rsidRPr="00291319" w:rsidRDefault="00291319" w:rsidP="005B4597">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91319">
              <w:rPr>
                <w:rFonts w:ascii="Arial" w:eastAsia="Arial" w:hAnsi="Arial" w:cs="Arial"/>
              </w:rPr>
              <w:t>int</w:t>
            </w:r>
          </w:p>
        </w:tc>
        <w:tc>
          <w:tcPr>
            <w:tcW w:w="2952" w:type="dxa"/>
          </w:tcPr>
          <w:p w14:paraId="42A87DEF" w14:textId="220DA4EC" w:rsidR="00291319" w:rsidRPr="00291319" w:rsidRDefault="00291319" w:rsidP="005B4597">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91319">
              <w:rPr>
                <w:rFonts w:ascii="Arial" w:eastAsia="Arial" w:hAnsi="Arial" w:cs="Arial"/>
              </w:rPr>
              <w:t>Numerical</w:t>
            </w:r>
          </w:p>
        </w:tc>
      </w:tr>
      <w:tr w:rsidR="00291319" w14:paraId="08CDE64A" w14:textId="77777777" w:rsidTr="005B4597">
        <w:tc>
          <w:tcPr>
            <w:cnfStyle w:val="001000000000" w:firstRow="0" w:lastRow="0" w:firstColumn="1" w:lastColumn="0" w:oddVBand="0" w:evenVBand="0" w:oddHBand="0" w:evenHBand="0" w:firstRowFirstColumn="0" w:firstRowLastColumn="0" w:lastRowFirstColumn="0" w:lastRowLastColumn="0"/>
            <w:tcW w:w="2952" w:type="dxa"/>
          </w:tcPr>
          <w:p w14:paraId="60F38524" w14:textId="739B5D1D" w:rsidR="00291319" w:rsidRPr="00291319" w:rsidRDefault="00291319" w:rsidP="005B4597">
            <w:pPr>
              <w:jc w:val="center"/>
              <w:rPr>
                <w:rFonts w:ascii="Arial" w:eastAsia="Arial" w:hAnsi="Arial" w:cs="Arial"/>
              </w:rPr>
            </w:pPr>
            <w:r w:rsidRPr="00291319">
              <w:rPr>
                <w:rFonts w:ascii="Arial" w:eastAsia="Arial" w:hAnsi="Arial" w:cs="Arial"/>
              </w:rPr>
              <w:t>Credit_Card_Type</w:t>
            </w:r>
          </w:p>
        </w:tc>
        <w:tc>
          <w:tcPr>
            <w:tcW w:w="2952" w:type="dxa"/>
          </w:tcPr>
          <w:p w14:paraId="79479383" w14:textId="15375745" w:rsidR="00291319" w:rsidRPr="00291319" w:rsidRDefault="00291319" w:rsidP="005B45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291319">
              <w:rPr>
                <w:rFonts w:ascii="Arial" w:eastAsia="Arial" w:hAnsi="Arial" w:cs="Arial"/>
              </w:rPr>
              <w:t>object</w:t>
            </w:r>
          </w:p>
        </w:tc>
        <w:tc>
          <w:tcPr>
            <w:tcW w:w="2952" w:type="dxa"/>
          </w:tcPr>
          <w:p w14:paraId="49F2F5D6" w14:textId="071BAF23" w:rsidR="00291319" w:rsidRPr="00291319" w:rsidRDefault="00291319" w:rsidP="005B45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291319">
              <w:rPr>
                <w:rFonts w:ascii="Arial" w:eastAsia="Arial" w:hAnsi="Arial" w:cs="Arial"/>
              </w:rPr>
              <w:t>Categorical</w:t>
            </w:r>
          </w:p>
        </w:tc>
      </w:tr>
      <w:tr w:rsidR="00291319" w14:paraId="52FBBC59" w14:textId="77777777" w:rsidTr="005B4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E086CAA" w14:textId="1DE10E08" w:rsidR="00291319" w:rsidRPr="00291319" w:rsidRDefault="00291319" w:rsidP="00291319">
            <w:pPr>
              <w:jc w:val="center"/>
              <w:rPr>
                <w:rFonts w:ascii="Arial" w:eastAsia="Arial" w:hAnsi="Arial" w:cs="Arial"/>
              </w:rPr>
            </w:pPr>
            <w:r w:rsidRPr="00291319">
              <w:rPr>
                <w:rFonts w:ascii="Arial" w:eastAsia="Arial" w:hAnsi="Arial" w:cs="Arial"/>
              </w:rPr>
              <w:t>Location</w:t>
            </w:r>
          </w:p>
        </w:tc>
        <w:tc>
          <w:tcPr>
            <w:tcW w:w="2952" w:type="dxa"/>
          </w:tcPr>
          <w:p w14:paraId="043D900D" w14:textId="4C3AAFDC" w:rsidR="00291319" w:rsidRPr="00291319" w:rsidRDefault="00291319" w:rsidP="005B4597">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91319">
              <w:rPr>
                <w:rFonts w:ascii="Arial" w:eastAsia="Arial" w:hAnsi="Arial" w:cs="Arial"/>
              </w:rPr>
              <w:t>object</w:t>
            </w:r>
          </w:p>
        </w:tc>
        <w:tc>
          <w:tcPr>
            <w:tcW w:w="2952" w:type="dxa"/>
          </w:tcPr>
          <w:p w14:paraId="48CBF17A" w14:textId="0279678A" w:rsidR="00291319" w:rsidRPr="00291319" w:rsidRDefault="00291319" w:rsidP="005B4597">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91319">
              <w:rPr>
                <w:rFonts w:ascii="Arial" w:eastAsia="Arial" w:hAnsi="Arial" w:cs="Arial"/>
              </w:rPr>
              <w:t>Categorical</w:t>
            </w:r>
          </w:p>
        </w:tc>
      </w:tr>
      <w:tr w:rsidR="00291319" w14:paraId="037BDF1E" w14:textId="77777777" w:rsidTr="005B4597">
        <w:tc>
          <w:tcPr>
            <w:cnfStyle w:val="001000000000" w:firstRow="0" w:lastRow="0" w:firstColumn="1" w:lastColumn="0" w:oddVBand="0" w:evenVBand="0" w:oddHBand="0" w:evenHBand="0" w:firstRowFirstColumn="0" w:firstRowLastColumn="0" w:lastRowFirstColumn="0" w:lastRowLastColumn="0"/>
            <w:tcW w:w="2952" w:type="dxa"/>
          </w:tcPr>
          <w:p w14:paraId="1E7572CF" w14:textId="61F23A4B" w:rsidR="00291319" w:rsidRPr="00291319" w:rsidRDefault="00291319" w:rsidP="00291319">
            <w:pPr>
              <w:jc w:val="center"/>
              <w:rPr>
                <w:rFonts w:ascii="Arial" w:eastAsia="Arial" w:hAnsi="Arial" w:cs="Arial"/>
              </w:rPr>
            </w:pPr>
            <w:r w:rsidRPr="00291319">
              <w:rPr>
                <w:rFonts w:ascii="Arial" w:eastAsia="Arial" w:hAnsi="Arial" w:cs="Arial"/>
              </w:rPr>
              <w:t>Month_1</w:t>
            </w:r>
          </w:p>
        </w:tc>
        <w:tc>
          <w:tcPr>
            <w:tcW w:w="2952" w:type="dxa"/>
          </w:tcPr>
          <w:p w14:paraId="1AC225D3" w14:textId="1DD586F8" w:rsidR="00291319" w:rsidRPr="00291319" w:rsidRDefault="00291319" w:rsidP="005B45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291319">
              <w:rPr>
                <w:rFonts w:ascii="Arial" w:eastAsia="Arial" w:hAnsi="Arial" w:cs="Arial"/>
              </w:rPr>
              <w:t>object</w:t>
            </w:r>
          </w:p>
        </w:tc>
        <w:tc>
          <w:tcPr>
            <w:tcW w:w="2952" w:type="dxa"/>
          </w:tcPr>
          <w:p w14:paraId="2531D317" w14:textId="23A79B02" w:rsidR="00291319" w:rsidRPr="00291319" w:rsidRDefault="00291319" w:rsidP="005B45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291319">
              <w:rPr>
                <w:rFonts w:ascii="Arial" w:eastAsia="Arial" w:hAnsi="Arial" w:cs="Arial"/>
              </w:rPr>
              <w:t>Categorical</w:t>
            </w:r>
          </w:p>
        </w:tc>
      </w:tr>
      <w:tr w:rsidR="00291319" w14:paraId="163D81A1" w14:textId="77777777" w:rsidTr="005B4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22B397F" w14:textId="56BDB8F1" w:rsidR="00291319" w:rsidRPr="00291319" w:rsidRDefault="00291319" w:rsidP="00291319">
            <w:pPr>
              <w:jc w:val="center"/>
              <w:rPr>
                <w:rFonts w:ascii="Arial" w:eastAsia="Arial" w:hAnsi="Arial" w:cs="Arial"/>
              </w:rPr>
            </w:pPr>
            <w:r w:rsidRPr="00291319">
              <w:rPr>
                <w:rFonts w:ascii="Arial" w:eastAsia="Arial" w:hAnsi="Arial" w:cs="Arial"/>
              </w:rPr>
              <w:t>Month_2</w:t>
            </w:r>
          </w:p>
        </w:tc>
        <w:tc>
          <w:tcPr>
            <w:tcW w:w="2952" w:type="dxa"/>
          </w:tcPr>
          <w:p w14:paraId="0F498E70" w14:textId="6FF25711" w:rsidR="00291319" w:rsidRPr="00291319" w:rsidRDefault="00291319" w:rsidP="005B4597">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91319">
              <w:rPr>
                <w:rFonts w:ascii="Arial" w:eastAsia="Arial" w:hAnsi="Arial" w:cs="Arial"/>
              </w:rPr>
              <w:t>object</w:t>
            </w:r>
          </w:p>
        </w:tc>
        <w:tc>
          <w:tcPr>
            <w:tcW w:w="2952" w:type="dxa"/>
          </w:tcPr>
          <w:p w14:paraId="13EA153D" w14:textId="3F0321FC" w:rsidR="00291319" w:rsidRPr="00291319" w:rsidRDefault="00291319" w:rsidP="005B4597">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91319">
              <w:rPr>
                <w:rFonts w:ascii="Arial" w:eastAsia="Arial" w:hAnsi="Arial" w:cs="Arial"/>
              </w:rPr>
              <w:t>Categorical</w:t>
            </w:r>
          </w:p>
        </w:tc>
      </w:tr>
      <w:tr w:rsidR="00291319" w14:paraId="4D52550D" w14:textId="77777777" w:rsidTr="005B4597">
        <w:tc>
          <w:tcPr>
            <w:cnfStyle w:val="001000000000" w:firstRow="0" w:lastRow="0" w:firstColumn="1" w:lastColumn="0" w:oddVBand="0" w:evenVBand="0" w:oddHBand="0" w:evenHBand="0" w:firstRowFirstColumn="0" w:firstRowLastColumn="0" w:lastRowFirstColumn="0" w:lastRowLastColumn="0"/>
            <w:tcW w:w="2952" w:type="dxa"/>
          </w:tcPr>
          <w:p w14:paraId="50A2C75E" w14:textId="5E749CF6" w:rsidR="00291319" w:rsidRPr="00291319" w:rsidRDefault="00291319" w:rsidP="00291319">
            <w:pPr>
              <w:jc w:val="center"/>
              <w:rPr>
                <w:rFonts w:ascii="Arial" w:eastAsia="Arial" w:hAnsi="Arial" w:cs="Arial"/>
              </w:rPr>
            </w:pPr>
            <w:r w:rsidRPr="00291319">
              <w:rPr>
                <w:rFonts w:ascii="Arial" w:eastAsia="Arial" w:hAnsi="Arial" w:cs="Arial"/>
              </w:rPr>
              <w:t>Month_3</w:t>
            </w:r>
          </w:p>
        </w:tc>
        <w:tc>
          <w:tcPr>
            <w:tcW w:w="2952" w:type="dxa"/>
          </w:tcPr>
          <w:p w14:paraId="0FC73EBD" w14:textId="763B8F4B" w:rsidR="00291319" w:rsidRPr="00291319" w:rsidRDefault="00291319" w:rsidP="005B45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291319">
              <w:rPr>
                <w:rFonts w:ascii="Arial" w:eastAsia="Arial" w:hAnsi="Arial" w:cs="Arial"/>
              </w:rPr>
              <w:t>object</w:t>
            </w:r>
          </w:p>
        </w:tc>
        <w:tc>
          <w:tcPr>
            <w:tcW w:w="2952" w:type="dxa"/>
          </w:tcPr>
          <w:p w14:paraId="69BE871D" w14:textId="65F52CC6" w:rsidR="00291319" w:rsidRPr="00291319" w:rsidRDefault="00291319" w:rsidP="005B45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291319">
              <w:rPr>
                <w:rFonts w:ascii="Arial" w:eastAsia="Arial" w:hAnsi="Arial" w:cs="Arial"/>
              </w:rPr>
              <w:t>Categorical</w:t>
            </w:r>
          </w:p>
        </w:tc>
      </w:tr>
      <w:tr w:rsidR="00291319" w14:paraId="61B3E2AC" w14:textId="77777777" w:rsidTr="005B4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6A95B4AD" w14:textId="25878903" w:rsidR="00291319" w:rsidRPr="00291319" w:rsidRDefault="00291319" w:rsidP="00291319">
            <w:pPr>
              <w:jc w:val="center"/>
              <w:rPr>
                <w:rFonts w:ascii="Arial" w:eastAsia="Arial" w:hAnsi="Arial" w:cs="Arial"/>
              </w:rPr>
            </w:pPr>
            <w:r w:rsidRPr="00291319">
              <w:rPr>
                <w:rFonts w:ascii="Arial" w:eastAsia="Arial" w:hAnsi="Arial" w:cs="Arial"/>
              </w:rPr>
              <w:t>Month_4</w:t>
            </w:r>
          </w:p>
        </w:tc>
        <w:tc>
          <w:tcPr>
            <w:tcW w:w="2952" w:type="dxa"/>
          </w:tcPr>
          <w:p w14:paraId="0C4152B4" w14:textId="09C3A3F1" w:rsidR="00291319" w:rsidRPr="00291319" w:rsidRDefault="00291319" w:rsidP="005B4597">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91319">
              <w:rPr>
                <w:rFonts w:ascii="Arial" w:eastAsia="Arial" w:hAnsi="Arial" w:cs="Arial"/>
              </w:rPr>
              <w:t>object</w:t>
            </w:r>
          </w:p>
        </w:tc>
        <w:tc>
          <w:tcPr>
            <w:tcW w:w="2952" w:type="dxa"/>
          </w:tcPr>
          <w:p w14:paraId="410E6E8D" w14:textId="3174F944" w:rsidR="00291319" w:rsidRPr="00291319" w:rsidRDefault="00291319" w:rsidP="005B4597">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91319">
              <w:rPr>
                <w:rFonts w:ascii="Arial" w:eastAsia="Arial" w:hAnsi="Arial" w:cs="Arial"/>
              </w:rPr>
              <w:t>Categorical</w:t>
            </w:r>
          </w:p>
        </w:tc>
      </w:tr>
      <w:tr w:rsidR="00291319" w14:paraId="7B9805E9" w14:textId="77777777" w:rsidTr="005B4597">
        <w:tc>
          <w:tcPr>
            <w:cnfStyle w:val="001000000000" w:firstRow="0" w:lastRow="0" w:firstColumn="1" w:lastColumn="0" w:oddVBand="0" w:evenVBand="0" w:oddHBand="0" w:evenHBand="0" w:firstRowFirstColumn="0" w:firstRowLastColumn="0" w:lastRowFirstColumn="0" w:lastRowLastColumn="0"/>
            <w:tcW w:w="2952" w:type="dxa"/>
          </w:tcPr>
          <w:p w14:paraId="4D0BDD50" w14:textId="13C61E6F" w:rsidR="00291319" w:rsidRPr="00291319" w:rsidRDefault="00291319" w:rsidP="00291319">
            <w:pPr>
              <w:jc w:val="center"/>
              <w:rPr>
                <w:rFonts w:ascii="Arial" w:eastAsia="Arial" w:hAnsi="Arial" w:cs="Arial"/>
              </w:rPr>
            </w:pPr>
            <w:r w:rsidRPr="00291319">
              <w:rPr>
                <w:rFonts w:ascii="Arial" w:eastAsia="Arial" w:hAnsi="Arial" w:cs="Arial"/>
              </w:rPr>
              <w:t>Month_5</w:t>
            </w:r>
          </w:p>
        </w:tc>
        <w:tc>
          <w:tcPr>
            <w:tcW w:w="2952" w:type="dxa"/>
          </w:tcPr>
          <w:p w14:paraId="5B36376D" w14:textId="6F8B7FB0" w:rsidR="00291319" w:rsidRPr="00291319" w:rsidRDefault="00291319" w:rsidP="005B45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291319">
              <w:rPr>
                <w:rFonts w:ascii="Arial" w:eastAsia="Arial" w:hAnsi="Arial" w:cs="Arial"/>
              </w:rPr>
              <w:t>object</w:t>
            </w:r>
          </w:p>
        </w:tc>
        <w:tc>
          <w:tcPr>
            <w:tcW w:w="2952" w:type="dxa"/>
          </w:tcPr>
          <w:p w14:paraId="49F949FB" w14:textId="55AE88E9" w:rsidR="00291319" w:rsidRPr="00291319" w:rsidRDefault="00291319" w:rsidP="005B45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291319">
              <w:rPr>
                <w:rFonts w:ascii="Arial" w:eastAsia="Arial" w:hAnsi="Arial" w:cs="Arial"/>
              </w:rPr>
              <w:t>Categorical</w:t>
            </w:r>
          </w:p>
        </w:tc>
      </w:tr>
      <w:tr w:rsidR="00291319" w14:paraId="090B5A17" w14:textId="77777777" w:rsidTr="005B4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1227B2C9" w14:textId="2B5A8EE8" w:rsidR="00291319" w:rsidRPr="00291319" w:rsidRDefault="00291319" w:rsidP="00291319">
            <w:pPr>
              <w:jc w:val="center"/>
              <w:rPr>
                <w:rFonts w:ascii="Arial" w:eastAsia="Arial" w:hAnsi="Arial" w:cs="Arial"/>
              </w:rPr>
            </w:pPr>
            <w:r w:rsidRPr="00291319">
              <w:rPr>
                <w:rFonts w:ascii="Arial" w:eastAsia="Arial" w:hAnsi="Arial" w:cs="Arial"/>
              </w:rPr>
              <w:t>Month_6</w:t>
            </w:r>
          </w:p>
        </w:tc>
        <w:tc>
          <w:tcPr>
            <w:tcW w:w="2952" w:type="dxa"/>
          </w:tcPr>
          <w:p w14:paraId="1802754E" w14:textId="23C723CB" w:rsidR="00291319" w:rsidRPr="00291319" w:rsidRDefault="00291319" w:rsidP="005B4597">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91319">
              <w:rPr>
                <w:rFonts w:ascii="Arial" w:eastAsia="Arial" w:hAnsi="Arial" w:cs="Arial"/>
              </w:rPr>
              <w:t>object</w:t>
            </w:r>
          </w:p>
        </w:tc>
        <w:tc>
          <w:tcPr>
            <w:tcW w:w="2952" w:type="dxa"/>
          </w:tcPr>
          <w:p w14:paraId="315AF23A" w14:textId="29B4F1B9" w:rsidR="00291319" w:rsidRPr="00291319" w:rsidRDefault="00291319" w:rsidP="005B4597">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91319">
              <w:rPr>
                <w:rFonts w:ascii="Arial" w:eastAsia="Arial" w:hAnsi="Arial" w:cs="Arial"/>
              </w:rPr>
              <w:t>Categorical</w:t>
            </w:r>
          </w:p>
        </w:tc>
      </w:tr>
    </w:tbl>
    <w:p w14:paraId="0CE206FC" w14:textId="77777777" w:rsidR="00C22003" w:rsidRDefault="00C22003" w:rsidP="3378EA2B">
      <w:pPr>
        <w:rPr>
          <w:rFonts w:ascii="Arial" w:eastAsia="Arial" w:hAnsi="Arial" w:cs="Arial"/>
        </w:rPr>
      </w:pPr>
    </w:p>
    <w:p w14:paraId="5A7A0835" w14:textId="77777777" w:rsidR="00022F2F" w:rsidRDefault="3378EA2B" w:rsidP="3378EA2B">
      <w:pPr>
        <w:pStyle w:val="Heading1"/>
        <w:rPr>
          <w:rFonts w:ascii="Arial" w:eastAsia="Arial" w:hAnsi="Arial" w:cs="Arial"/>
          <w:color w:val="auto"/>
        </w:rPr>
      </w:pPr>
      <w:r w:rsidRPr="3378EA2B">
        <w:rPr>
          <w:rFonts w:ascii="Arial" w:eastAsia="Arial" w:hAnsi="Arial" w:cs="Arial"/>
          <w:color w:val="auto"/>
        </w:rPr>
        <w:t>3. Missing Data Analysis</w:t>
      </w:r>
    </w:p>
    <w:p w14:paraId="2657B9B7" w14:textId="77777777" w:rsidR="00022F2F" w:rsidRDefault="3378EA2B" w:rsidP="3378EA2B">
      <w:pPr>
        <w:rPr>
          <w:rFonts w:ascii="Arial" w:eastAsia="Arial" w:hAnsi="Arial" w:cs="Arial"/>
        </w:rPr>
      </w:pPr>
      <w:r w:rsidRPr="3378EA2B">
        <w:rPr>
          <w:rFonts w:ascii="Arial" w:eastAsia="Arial" w:hAnsi="Arial" w:cs="Arial"/>
        </w:rPr>
        <w:t>Identifying and addressing missing data is critical to ensuring model accuracy. This section outlines missing values in the dataset, the approach taken to handle them, and justifications for the chosen method.</w:t>
      </w:r>
    </w:p>
    <w:p w14:paraId="2E9C6CD3" w14:textId="77777777" w:rsidR="00022F2F" w:rsidRDefault="3378EA2B" w:rsidP="3378EA2B">
      <w:pPr>
        <w:rPr>
          <w:rFonts w:ascii="Arial" w:eastAsia="Arial" w:hAnsi="Arial" w:cs="Arial"/>
        </w:rPr>
      </w:pPr>
      <w:r w:rsidRPr="3378EA2B">
        <w:rPr>
          <w:rFonts w:ascii="Arial" w:eastAsia="Arial" w:hAnsi="Arial" w:cs="Arial"/>
        </w:rPr>
        <w:t>Key missing data findings:</w:t>
      </w:r>
    </w:p>
    <w:p w14:paraId="5ECE428D" w14:textId="57909BC7" w:rsidR="00022F2F" w:rsidRPr="00EF2953" w:rsidRDefault="3378EA2B" w:rsidP="3378EA2B">
      <w:pPr>
        <w:rPr>
          <w:rFonts w:ascii="Arial" w:eastAsia="Arial" w:hAnsi="Arial" w:cs="Arial"/>
          <w:b/>
          <w:bCs/>
        </w:rPr>
      </w:pPr>
      <w:r w:rsidRPr="00EF2953">
        <w:rPr>
          <w:rFonts w:ascii="Arial" w:eastAsia="Arial" w:hAnsi="Arial" w:cs="Arial"/>
          <w:b/>
          <w:bCs/>
        </w:rPr>
        <w:t xml:space="preserve">- Variables with missing values: </w:t>
      </w:r>
    </w:p>
    <w:p w14:paraId="54344182" w14:textId="5DB76993" w:rsidR="00EF2953" w:rsidRPr="00EF2953" w:rsidRDefault="00EF2953" w:rsidP="00EF2953">
      <w:pPr>
        <w:rPr>
          <w:rFonts w:ascii="Arial" w:eastAsia="Arial" w:hAnsi="Arial" w:cs="Arial"/>
        </w:rPr>
      </w:pPr>
      <w:r w:rsidRPr="00EF2953">
        <w:rPr>
          <w:rFonts w:ascii="Arial" w:eastAsia="Arial" w:hAnsi="Arial" w:cs="Arial"/>
        </w:rPr>
        <w:t xml:space="preserve">There </w:t>
      </w:r>
      <w:proofErr w:type="gramStart"/>
      <w:r w:rsidRPr="00EF2953">
        <w:rPr>
          <w:rFonts w:ascii="Arial" w:eastAsia="Arial" w:hAnsi="Arial" w:cs="Arial"/>
        </w:rPr>
        <w:t>are</w:t>
      </w:r>
      <w:proofErr w:type="gramEnd"/>
      <w:r w:rsidRPr="00EF2953">
        <w:rPr>
          <w:rFonts w:ascii="Arial" w:eastAsia="Arial" w:hAnsi="Arial" w:cs="Arial"/>
        </w:rPr>
        <w:t xml:space="preserve"> a total of </w:t>
      </w:r>
      <w:r w:rsidRPr="00EF2953">
        <w:rPr>
          <w:rFonts w:ascii="Arial" w:eastAsia="Arial" w:hAnsi="Arial" w:cs="Arial"/>
          <w:b/>
          <w:bCs/>
        </w:rPr>
        <w:t>70 missing values</w:t>
      </w:r>
      <w:r w:rsidRPr="00EF2953">
        <w:rPr>
          <w:rFonts w:ascii="Arial" w:eastAsia="Arial" w:hAnsi="Arial" w:cs="Arial"/>
        </w:rPr>
        <w:t xml:space="preserve"> in the dataset, distributed across the following columns:</w:t>
      </w:r>
    </w:p>
    <w:p w14:paraId="73C20C96" w14:textId="23675EEC" w:rsidR="00EF2953" w:rsidRPr="006A4B87" w:rsidRDefault="00EF2953" w:rsidP="006A4B87">
      <w:pPr>
        <w:pStyle w:val="ListParagraph"/>
        <w:numPr>
          <w:ilvl w:val="0"/>
          <w:numId w:val="12"/>
        </w:numPr>
        <w:rPr>
          <w:rFonts w:ascii="Arial" w:eastAsia="Arial" w:hAnsi="Arial" w:cs="Arial"/>
        </w:rPr>
      </w:pPr>
      <w:r w:rsidRPr="006A4B87">
        <w:rPr>
          <w:rFonts w:ascii="Arial" w:eastAsia="Arial" w:hAnsi="Arial" w:cs="Arial"/>
          <w:b/>
          <w:bCs/>
        </w:rPr>
        <w:t>Income:</w:t>
      </w:r>
      <w:r w:rsidRPr="006A4B87">
        <w:rPr>
          <w:rFonts w:ascii="Arial" w:eastAsia="Arial" w:hAnsi="Arial" w:cs="Arial"/>
        </w:rPr>
        <w:t xml:space="preserve"> 39 missing values</w:t>
      </w:r>
    </w:p>
    <w:p w14:paraId="7669DA10" w14:textId="5D635B7E" w:rsidR="00EF2953" w:rsidRPr="006A4B87" w:rsidRDefault="00EF2953" w:rsidP="006A4B87">
      <w:pPr>
        <w:pStyle w:val="ListParagraph"/>
        <w:numPr>
          <w:ilvl w:val="0"/>
          <w:numId w:val="12"/>
        </w:numPr>
        <w:rPr>
          <w:rFonts w:ascii="Arial" w:eastAsia="Arial" w:hAnsi="Arial" w:cs="Arial"/>
        </w:rPr>
      </w:pPr>
      <w:r w:rsidRPr="006A4B87">
        <w:rPr>
          <w:rFonts w:ascii="Arial" w:eastAsia="Arial" w:hAnsi="Arial" w:cs="Arial"/>
          <w:b/>
          <w:bCs/>
        </w:rPr>
        <w:t>Credit_Score:</w:t>
      </w:r>
      <w:r w:rsidRPr="006A4B87">
        <w:rPr>
          <w:rFonts w:ascii="Arial" w:eastAsia="Arial" w:hAnsi="Arial" w:cs="Arial"/>
        </w:rPr>
        <w:t xml:space="preserve"> 2 missing values</w:t>
      </w:r>
    </w:p>
    <w:p w14:paraId="62FBB28E" w14:textId="418CCD71" w:rsidR="006A4B87" w:rsidRPr="006A4B87" w:rsidRDefault="00EF2953" w:rsidP="006A4B87">
      <w:pPr>
        <w:pStyle w:val="ListParagraph"/>
        <w:numPr>
          <w:ilvl w:val="0"/>
          <w:numId w:val="12"/>
        </w:numPr>
        <w:rPr>
          <w:rFonts w:ascii="Arial" w:eastAsia="Arial" w:hAnsi="Arial" w:cs="Arial"/>
        </w:rPr>
      </w:pPr>
      <w:r w:rsidRPr="006A4B87">
        <w:rPr>
          <w:rFonts w:ascii="Arial" w:eastAsia="Arial" w:hAnsi="Arial" w:cs="Arial"/>
          <w:b/>
          <w:bCs/>
        </w:rPr>
        <w:t>Loan_Balance:</w:t>
      </w:r>
      <w:r w:rsidRPr="006A4B87">
        <w:rPr>
          <w:rFonts w:ascii="Arial" w:eastAsia="Arial" w:hAnsi="Arial" w:cs="Arial"/>
        </w:rPr>
        <w:t xml:space="preserve"> 29 missing values</w:t>
      </w:r>
    </w:p>
    <w:p w14:paraId="7671862C" w14:textId="796641EA" w:rsidR="00E33140" w:rsidRDefault="00E33140" w:rsidP="006A4B87">
      <w:pPr>
        <w:pStyle w:val="ListParagraph"/>
        <w:numPr>
          <w:ilvl w:val="0"/>
          <w:numId w:val="12"/>
        </w:numPr>
        <w:rPr>
          <w:rFonts w:ascii="Arial" w:eastAsia="Arial" w:hAnsi="Arial" w:cs="Arial"/>
        </w:rPr>
      </w:pPr>
      <w:r w:rsidRPr="006A4B87">
        <w:rPr>
          <w:rFonts w:ascii="Arial" w:eastAsia="Arial" w:hAnsi="Arial" w:cs="Arial"/>
          <w:b/>
          <w:bCs/>
        </w:rPr>
        <w:lastRenderedPageBreak/>
        <w:t>Inconsistent Data Representation:</w:t>
      </w:r>
      <w:r w:rsidRPr="006A4B87">
        <w:rPr>
          <w:rFonts w:ascii="Arial" w:eastAsia="Arial" w:hAnsi="Arial" w:cs="Arial"/>
        </w:rPr>
        <w:t xml:space="preserve"> Some numerical fields, like Loan_Balance and Credit_Utilization, ha</w:t>
      </w:r>
      <w:r w:rsidRPr="006A4B87">
        <w:rPr>
          <w:rFonts w:ascii="Arial" w:eastAsia="Arial" w:hAnsi="Arial" w:cs="Arial"/>
        </w:rPr>
        <w:t>ve</w:t>
      </w:r>
      <w:r w:rsidRPr="006A4B87">
        <w:rPr>
          <w:rFonts w:ascii="Arial" w:eastAsia="Arial" w:hAnsi="Arial" w:cs="Arial"/>
        </w:rPr>
        <w:t xml:space="preserve"> empty strings where numerical values were expected, requiring conversion to NaN for proper handling.</w:t>
      </w:r>
    </w:p>
    <w:p w14:paraId="683CDF03" w14:textId="77777777" w:rsidR="00A41627" w:rsidRPr="00A41627" w:rsidRDefault="00A41627" w:rsidP="00A41627">
      <w:pPr>
        <w:ind w:left="360"/>
        <w:rPr>
          <w:rFonts w:ascii="Arial" w:eastAsia="Arial" w:hAnsi="Arial" w:cs="Arial"/>
          <w:b/>
          <w:bCs/>
        </w:rPr>
      </w:pPr>
      <w:r w:rsidRPr="00A41627">
        <w:rPr>
          <w:rFonts w:ascii="Arial" w:eastAsia="Arial" w:hAnsi="Arial" w:cs="Arial"/>
          <w:b/>
          <w:bCs/>
        </w:rPr>
        <w:t>Key Anomalies (Outliers):</w:t>
      </w:r>
    </w:p>
    <w:p w14:paraId="024461EA" w14:textId="77777777" w:rsidR="00A41627" w:rsidRPr="00A41627" w:rsidRDefault="00A41627" w:rsidP="00A41627">
      <w:pPr>
        <w:pStyle w:val="ListParagraph"/>
        <w:numPr>
          <w:ilvl w:val="0"/>
          <w:numId w:val="12"/>
        </w:numPr>
        <w:rPr>
          <w:rFonts w:ascii="Arial" w:eastAsia="Arial" w:hAnsi="Arial" w:cs="Arial"/>
        </w:rPr>
      </w:pPr>
      <w:r w:rsidRPr="00A41627">
        <w:rPr>
          <w:rFonts w:ascii="Arial" w:eastAsia="Arial" w:hAnsi="Arial" w:cs="Arial"/>
          <w:b/>
          <w:bCs/>
        </w:rPr>
        <w:t>Credit Utilization:</w:t>
      </w:r>
      <w:r w:rsidRPr="00A41627">
        <w:rPr>
          <w:rFonts w:ascii="Arial" w:eastAsia="Arial" w:hAnsi="Arial" w:cs="Arial"/>
        </w:rPr>
        <w:t xml:space="preserve"> At least one instance of Credit_Utilization exceeding 1.0 (e.g., 1.025) was observed, indicating a potential data entry error or an extreme financial situation where credit limits were exceeded.</w:t>
      </w:r>
    </w:p>
    <w:p w14:paraId="146D1019" w14:textId="77777777" w:rsidR="00A41627" w:rsidRPr="00A41627" w:rsidRDefault="00A41627" w:rsidP="00A41627">
      <w:pPr>
        <w:pStyle w:val="ListParagraph"/>
        <w:numPr>
          <w:ilvl w:val="0"/>
          <w:numId w:val="12"/>
        </w:numPr>
        <w:rPr>
          <w:rFonts w:ascii="Arial" w:eastAsia="Arial" w:hAnsi="Arial" w:cs="Arial"/>
        </w:rPr>
      </w:pPr>
      <w:r w:rsidRPr="00A41627">
        <w:rPr>
          <w:rFonts w:ascii="Arial" w:eastAsia="Arial" w:hAnsi="Arial" w:cs="Arial"/>
          <w:b/>
          <w:bCs/>
        </w:rPr>
        <w:t>Credit Score:</w:t>
      </w:r>
      <w:r w:rsidRPr="00A41627">
        <w:rPr>
          <w:rFonts w:ascii="Arial" w:eastAsia="Arial" w:hAnsi="Arial" w:cs="Arial"/>
        </w:rPr>
        <w:t xml:space="preserve"> While not explicitly identified as errors, some extremely low Credit_Score values exist, which are significant outliers compared to the general distribution and represent very high-risk profiles.</w:t>
      </w:r>
    </w:p>
    <w:p w14:paraId="51517A78" w14:textId="77777777" w:rsidR="00A41627" w:rsidRPr="006A4B87" w:rsidRDefault="00A41627" w:rsidP="00A41627">
      <w:pPr>
        <w:pStyle w:val="ListParagraph"/>
        <w:rPr>
          <w:rFonts w:ascii="Arial" w:eastAsia="Arial" w:hAnsi="Arial" w:cs="Arial"/>
        </w:rPr>
      </w:pPr>
    </w:p>
    <w:p w14:paraId="219309FF" w14:textId="77777777" w:rsidR="00EF2953" w:rsidRDefault="00EF2953" w:rsidP="00EF2953">
      <w:pPr>
        <w:rPr>
          <w:rFonts w:ascii="Arial" w:eastAsia="Arial" w:hAnsi="Arial" w:cs="Arial"/>
        </w:rPr>
      </w:pPr>
    </w:p>
    <w:p w14:paraId="13777320" w14:textId="466D3C15" w:rsidR="00022F2F" w:rsidRDefault="3378EA2B" w:rsidP="3378EA2B">
      <w:pPr>
        <w:rPr>
          <w:rFonts w:ascii="Arial" w:eastAsia="Arial" w:hAnsi="Arial" w:cs="Arial"/>
        </w:rPr>
      </w:pPr>
      <w:r w:rsidRPr="00EF2953">
        <w:rPr>
          <w:rFonts w:ascii="Arial" w:eastAsia="Arial" w:hAnsi="Arial" w:cs="Arial"/>
          <w:b/>
          <w:bCs/>
        </w:rPr>
        <w:t>- Missing data treatment:</w:t>
      </w:r>
    </w:p>
    <w:p w14:paraId="1B55B2D5" w14:textId="79354D82" w:rsidR="00495C59" w:rsidRDefault="00495C59" w:rsidP="3378EA2B">
      <w:pPr>
        <w:rPr>
          <w:rFonts w:ascii="Arial" w:eastAsia="Arial" w:hAnsi="Arial" w:cs="Arial"/>
        </w:rPr>
      </w:pPr>
      <w:r w:rsidRPr="00495C59">
        <w:rPr>
          <w:rFonts w:ascii="Arial" w:eastAsia="Arial" w:hAnsi="Arial" w:cs="Arial"/>
        </w:rPr>
        <w:t>Based on industry best practices</w:t>
      </w:r>
      <w:r>
        <w:rPr>
          <w:rFonts w:ascii="Arial" w:eastAsia="Arial" w:hAnsi="Arial" w:cs="Arial"/>
        </w:rPr>
        <w:t xml:space="preserve">, </w:t>
      </w:r>
      <w:r w:rsidRPr="00495C59">
        <w:rPr>
          <w:rFonts w:ascii="Arial" w:eastAsia="Arial" w:hAnsi="Arial" w:cs="Arial"/>
        </w:rPr>
        <w:t>here are the proposed strategies for handling missing data:</w:t>
      </w:r>
    </w:p>
    <w:p w14:paraId="7A85392E" w14:textId="0CB6BD45" w:rsidR="00495C59" w:rsidRPr="00495C59" w:rsidRDefault="00495C59" w:rsidP="00495C59">
      <w:pPr>
        <w:pStyle w:val="ListParagraph"/>
        <w:numPr>
          <w:ilvl w:val="0"/>
          <w:numId w:val="11"/>
        </w:numPr>
        <w:rPr>
          <w:rFonts w:ascii="Arial" w:eastAsia="Arial" w:hAnsi="Arial" w:cs="Arial"/>
          <w:lang w:val="en-IN"/>
        </w:rPr>
      </w:pPr>
      <w:r w:rsidRPr="00495C59">
        <w:rPr>
          <w:rFonts w:ascii="Arial" w:eastAsia="Arial" w:hAnsi="Arial" w:cs="Arial"/>
          <w:b/>
          <w:bCs/>
          <w:lang w:val="en-IN"/>
        </w:rPr>
        <w:t>Missing Income Values:</w:t>
      </w:r>
      <w:r w:rsidRPr="00495C59">
        <w:rPr>
          <w:rFonts w:ascii="Arial" w:eastAsia="Arial" w:hAnsi="Arial" w:cs="Arial"/>
          <w:lang w:val="en-IN"/>
        </w:rPr>
        <w:t xml:space="preserve"> The 39 missing income values are imputed with synthetic data drawn from a normal distribution. This approach preserves the original dataset's statistical properties</w:t>
      </w:r>
      <w:r w:rsidR="00C170CC">
        <w:rPr>
          <w:rFonts w:ascii="Arial" w:eastAsia="Arial" w:hAnsi="Arial" w:cs="Arial"/>
          <w:lang w:val="en-IN"/>
        </w:rPr>
        <w:t>. This is done</w:t>
      </w:r>
      <w:r w:rsidRPr="00495C59">
        <w:rPr>
          <w:rFonts w:ascii="Arial" w:eastAsia="Arial" w:hAnsi="Arial" w:cs="Arial"/>
          <w:lang w:val="en-IN"/>
        </w:rPr>
        <w:t xml:space="preserve"> </w:t>
      </w:r>
      <w:r w:rsidR="00C170CC" w:rsidRPr="00C170CC">
        <w:rPr>
          <w:rFonts w:ascii="Arial" w:eastAsia="Arial" w:hAnsi="Arial" w:cs="Arial"/>
          <w:lang w:val="en-IN"/>
        </w:rPr>
        <w:t>by calculating the mean ($$104,196$) and standard deviation ($$55,160$) of the existing income data</w:t>
      </w:r>
      <w:r w:rsidR="00C170CC">
        <w:rPr>
          <w:rFonts w:ascii="Arial" w:eastAsia="Arial" w:hAnsi="Arial" w:cs="Arial"/>
          <w:lang w:val="en-IN"/>
        </w:rPr>
        <w:t>.</w:t>
      </w:r>
    </w:p>
    <w:p w14:paraId="63EF8CF3" w14:textId="77777777" w:rsidR="00495C59" w:rsidRPr="00495C59" w:rsidRDefault="00495C59" w:rsidP="00495C59">
      <w:pPr>
        <w:pStyle w:val="ListParagraph"/>
        <w:numPr>
          <w:ilvl w:val="0"/>
          <w:numId w:val="11"/>
        </w:numPr>
        <w:rPr>
          <w:rFonts w:ascii="Arial" w:eastAsia="Arial" w:hAnsi="Arial" w:cs="Arial"/>
          <w:lang w:val="en-IN"/>
        </w:rPr>
      </w:pPr>
      <w:r w:rsidRPr="00495C59">
        <w:rPr>
          <w:rFonts w:ascii="Arial" w:eastAsia="Arial" w:hAnsi="Arial" w:cs="Arial"/>
          <w:b/>
          <w:bCs/>
          <w:lang w:val="en-IN"/>
        </w:rPr>
        <w:t>Missing Credit_Score Values:</w:t>
      </w:r>
      <w:r w:rsidRPr="00495C59">
        <w:rPr>
          <w:rFonts w:ascii="Arial" w:eastAsia="Arial" w:hAnsi="Arial" w:cs="Arial"/>
          <w:lang w:val="en-IN"/>
        </w:rPr>
        <w:t xml:space="preserve"> The 2 missing credit scores are being filled with the median of the existing scores. This is a robust method that prevents outliers from skewing the results.</w:t>
      </w:r>
    </w:p>
    <w:p w14:paraId="77FF2E33" w14:textId="77777777" w:rsidR="00495C59" w:rsidRDefault="00495C59" w:rsidP="00495C59">
      <w:pPr>
        <w:pStyle w:val="ListParagraph"/>
        <w:numPr>
          <w:ilvl w:val="0"/>
          <w:numId w:val="11"/>
        </w:numPr>
        <w:rPr>
          <w:rFonts w:ascii="Arial" w:eastAsia="Arial" w:hAnsi="Arial" w:cs="Arial"/>
          <w:lang w:val="en-IN"/>
        </w:rPr>
      </w:pPr>
      <w:r w:rsidRPr="00495C59">
        <w:rPr>
          <w:rFonts w:ascii="Arial" w:eastAsia="Arial" w:hAnsi="Arial" w:cs="Arial"/>
          <w:b/>
          <w:bCs/>
          <w:lang w:val="en-IN"/>
        </w:rPr>
        <w:t>Missing Loan_Balance Values:</w:t>
      </w:r>
      <w:r w:rsidRPr="00495C59">
        <w:rPr>
          <w:rFonts w:ascii="Arial" w:eastAsia="Arial" w:hAnsi="Arial" w:cs="Arial"/>
          <w:lang w:val="en-IN"/>
        </w:rPr>
        <w:t xml:space="preserve"> The 29 missing loan balances are imputed using the median of the existing balances. This strategy effectively fills the gaps without being influenced by any unusually high or low loan values.</w:t>
      </w:r>
    </w:p>
    <w:tbl>
      <w:tblPr>
        <w:tblW w:w="0" w:type="auto"/>
        <w:tblCellSpacing w:w="15" w:type="dxa"/>
        <w:tblCellMar>
          <w:left w:w="0" w:type="dxa"/>
          <w:right w:w="0" w:type="dxa"/>
        </w:tblCellMar>
        <w:tblLook w:val="04A0" w:firstRow="1" w:lastRow="0" w:firstColumn="1" w:lastColumn="0" w:noHBand="0" w:noVBand="1"/>
      </w:tblPr>
      <w:tblGrid>
        <w:gridCol w:w="1789"/>
        <w:gridCol w:w="3083"/>
        <w:gridCol w:w="4218"/>
      </w:tblGrid>
      <w:tr w:rsidR="000009FA" w:rsidRPr="00BC5BA5" w14:paraId="67CCD749" w14:textId="77777777" w:rsidTr="0013341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1DA6A2" w14:textId="77777777" w:rsidR="000009FA" w:rsidRPr="00BC5BA5" w:rsidRDefault="000009FA" w:rsidP="0013341C">
            <w:pPr>
              <w:spacing w:after="160" w:line="278" w:lineRule="auto"/>
            </w:pPr>
            <w:r w:rsidRPr="00BC5BA5">
              <w:t>Data Issue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8E5717" w14:textId="77777777" w:rsidR="000009FA" w:rsidRPr="00BC5BA5" w:rsidRDefault="000009FA" w:rsidP="0013341C">
            <w:pPr>
              <w:spacing w:after="160" w:line="278" w:lineRule="auto"/>
            </w:pPr>
            <w:r w:rsidRPr="00BC5BA5">
              <w:t>Handling Method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AFD6B7" w14:textId="77777777" w:rsidR="000009FA" w:rsidRPr="00BC5BA5" w:rsidRDefault="000009FA" w:rsidP="0013341C">
            <w:pPr>
              <w:spacing w:after="160" w:line="278" w:lineRule="auto"/>
            </w:pPr>
            <w:r w:rsidRPr="00BC5BA5">
              <w:t>Justification</w:t>
            </w:r>
          </w:p>
        </w:tc>
      </w:tr>
      <w:tr w:rsidR="000009FA" w:rsidRPr="00BC5BA5" w14:paraId="2F1836E1" w14:textId="77777777" w:rsidTr="0013341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6BFD30" w14:textId="77777777" w:rsidR="000009FA" w:rsidRPr="00BC5BA5" w:rsidRDefault="000009FA" w:rsidP="0013341C">
            <w:pPr>
              <w:spacing w:after="160" w:line="278" w:lineRule="auto"/>
            </w:pPr>
            <w:r w:rsidRPr="00BC5BA5">
              <w:rPr>
                <w:b/>
                <w:bCs/>
              </w:rPr>
              <w:t>Missing Income values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DCE2F8" w14:textId="77777777" w:rsidR="000009FA" w:rsidRPr="00BC5BA5" w:rsidRDefault="000009FA" w:rsidP="0013341C">
            <w:pPr>
              <w:spacing w:after="160" w:line="278" w:lineRule="auto"/>
            </w:pPr>
            <w:r w:rsidRPr="00BC5BA5">
              <w:t>Impute with synthetically generated values from a normal distribution.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FC1757" w14:textId="77777777" w:rsidR="000009FA" w:rsidRPr="00BC5BA5" w:rsidRDefault="000009FA" w:rsidP="0013341C">
            <w:pPr>
              <w:spacing w:after="160" w:line="278" w:lineRule="auto"/>
            </w:pPr>
            <w:r w:rsidRPr="00BC5BA5">
              <w:t>Preserves the statistical properties of the original income distribution and creates more realistic data.</w:t>
            </w:r>
          </w:p>
        </w:tc>
      </w:tr>
      <w:tr w:rsidR="000009FA" w:rsidRPr="00BC5BA5" w14:paraId="6E0A2F7F" w14:textId="77777777" w:rsidTr="0013341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FE1A26" w14:textId="77777777" w:rsidR="000009FA" w:rsidRPr="00BC5BA5" w:rsidRDefault="000009FA" w:rsidP="0013341C">
            <w:pPr>
              <w:spacing w:after="160" w:line="278" w:lineRule="auto"/>
            </w:pPr>
            <w:r w:rsidRPr="00BC5BA5">
              <w:rPr>
                <w:b/>
                <w:bCs/>
              </w:rPr>
              <w:t>Missing Credit Score values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3DF76E" w14:textId="77777777" w:rsidR="000009FA" w:rsidRPr="00BC5BA5" w:rsidRDefault="000009FA" w:rsidP="0013341C">
            <w:pPr>
              <w:spacing w:after="160" w:line="278" w:lineRule="auto"/>
            </w:pPr>
            <w:r w:rsidRPr="00BC5BA5">
              <w:t>Impute with the median of the existing credit scores.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49DF59" w14:textId="77777777" w:rsidR="000009FA" w:rsidRPr="00BC5BA5" w:rsidRDefault="000009FA" w:rsidP="0013341C">
            <w:pPr>
              <w:spacing w:after="160" w:line="278" w:lineRule="auto"/>
            </w:pPr>
            <w:r w:rsidRPr="00BC5BA5">
              <w:t>The median is a robust measure that is not sensitive to outliers and maintains the data's distribution.</w:t>
            </w:r>
          </w:p>
        </w:tc>
      </w:tr>
      <w:tr w:rsidR="000009FA" w:rsidRPr="00BC5BA5" w14:paraId="563BFA6E" w14:textId="77777777" w:rsidTr="0013341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CD16FF" w14:textId="77777777" w:rsidR="000009FA" w:rsidRPr="00BC5BA5" w:rsidRDefault="000009FA" w:rsidP="0013341C">
            <w:pPr>
              <w:spacing w:after="160" w:line="278" w:lineRule="auto"/>
            </w:pPr>
            <w:r w:rsidRPr="00BC5BA5">
              <w:rPr>
                <w:b/>
                <w:bCs/>
              </w:rPr>
              <w:t xml:space="preserve">Missing Loan </w:t>
            </w:r>
            <w:r w:rsidRPr="00BC5BA5">
              <w:rPr>
                <w:b/>
                <w:bCs/>
              </w:rPr>
              <w:lastRenderedPageBreak/>
              <w:t>Balance values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F7F1DB" w14:textId="77777777" w:rsidR="000009FA" w:rsidRPr="00BC5BA5" w:rsidRDefault="000009FA" w:rsidP="0013341C">
            <w:pPr>
              <w:spacing w:after="160" w:line="278" w:lineRule="auto"/>
            </w:pPr>
            <w:r w:rsidRPr="00BC5BA5">
              <w:lastRenderedPageBreak/>
              <w:t xml:space="preserve">Impute with the median of </w:t>
            </w:r>
            <w:r w:rsidRPr="00BC5BA5">
              <w:lastRenderedPageBreak/>
              <w:t>the existing loan balances.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062166" w14:textId="77777777" w:rsidR="000009FA" w:rsidRPr="00BC5BA5" w:rsidRDefault="000009FA" w:rsidP="0013341C">
            <w:pPr>
              <w:spacing w:after="160" w:line="278" w:lineRule="auto"/>
            </w:pPr>
            <w:r w:rsidRPr="00BC5BA5">
              <w:lastRenderedPageBreak/>
              <w:t xml:space="preserve">Similar to credit scores, the median is a </w:t>
            </w:r>
            <w:r w:rsidRPr="00BC5BA5">
              <w:lastRenderedPageBreak/>
              <w:t>robust measure that prevents distortion from potential loan balance outliers.</w:t>
            </w:r>
          </w:p>
        </w:tc>
      </w:tr>
    </w:tbl>
    <w:p w14:paraId="6ACBB950" w14:textId="77777777" w:rsidR="000009FA" w:rsidRPr="000009FA" w:rsidRDefault="000009FA" w:rsidP="000009FA">
      <w:pPr>
        <w:rPr>
          <w:rFonts w:ascii="Arial" w:eastAsia="Arial" w:hAnsi="Arial" w:cs="Arial"/>
          <w:lang w:val="en-IN"/>
        </w:rPr>
      </w:pPr>
    </w:p>
    <w:p w14:paraId="3D632E5D" w14:textId="77777777" w:rsidR="00495C59" w:rsidRDefault="00495C59" w:rsidP="3378EA2B">
      <w:pPr>
        <w:rPr>
          <w:rFonts w:ascii="Arial" w:eastAsia="Arial" w:hAnsi="Arial" w:cs="Arial"/>
        </w:rPr>
      </w:pPr>
    </w:p>
    <w:p w14:paraId="42D602DA" w14:textId="77777777" w:rsidR="00022F2F" w:rsidRDefault="3378EA2B" w:rsidP="3378EA2B">
      <w:pPr>
        <w:pStyle w:val="Heading1"/>
        <w:rPr>
          <w:rFonts w:ascii="Arial" w:eastAsia="Arial" w:hAnsi="Arial" w:cs="Arial"/>
          <w:color w:val="auto"/>
        </w:rPr>
      </w:pPr>
      <w:r w:rsidRPr="3378EA2B">
        <w:rPr>
          <w:rFonts w:ascii="Arial" w:eastAsia="Arial" w:hAnsi="Arial" w:cs="Arial"/>
          <w:color w:val="auto"/>
        </w:rPr>
        <w:t>4. Key Findings and Risk Indicators</w:t>
      </w:r>
    </w:p>
    <w:p w14:paraId="1CAEF71F" w14:textId="77777777" w:rsidR="00022F2F" w:rsidRDefault="3378EA2B" w:rsidP="3378EA2B">
      <w:pPr>
        <w:rPr>
          <w:rFonts w:ascii="Arial" w:eastAsia="Arial" w:hAnsi="Arial" w:cs="Arial"/>
        </w:rPr>
      </w:pPr>
      <w:r w:rsidRPr="3378EA2B">
        <w:rPr>
          <w:rFonts w:ascii="Arial" w:eastAsia="Arial" w:hAnsi="Arial" w:cs="Arial"/>
        </w:rPr>
        <w:t>This section identifies trends and patterns that may indicate risk factors for delinquency. Feature relationships and statistical correlations are explored to uncover insights relevant to predictive modeling.</w:t>
      </w:r>
    </w:p>
    <w:p w14:paraId="0154A5A7" w14:textId="77777777" w:rsidR="00022F2F" w:rsidRDefault="3378EA2B" w:rsidP="3378EA2B">
      <w:pPr>
        <w:rPr>
          <w:rFonts w:ascii="Arial" w:eastAsia="Arial" w:hAnsi="Arial" w:cs="Arial"/>
        </w:rPr>
      </w:pPr>
      <w:r w:rsidRPr="3378EA2B">
        <w:rPr>
          <w:rFonts w:ascii="Arial" w:eastAsia="Arial" w:hAnsi="Arial" w:cs="Arial"/>
        </w:rPr>
        <w:t>Key findings:</w:t>
      </w:r>
    </w:p>
    <w:p w14:paraId="0597957F" w14:textId="06BEB0E3" w:rsidR="00022F2F" w:rsidRDefault="3378EA2B" w:rsidP="3378EA2B">
      <w:pPr>
        <w:rPr>
          <w:rFonts w:ascii="Arial" w:eastAsia="Arial" w:hAnsi="Arial" w:cs="Arial"/>
        </w:rPr>
      </w:pPr>
      <w:r w:rsidRPr="00E33140">
        <w:rPr>
          <w:rFonts w:ascii="Arial" w:eastAsia="Arial" w:hAnsi="Arial" w:cs="Arial"/>
          <w:b/>
          <w:bCs/>
        </w:rPr>
        <w:t>- Correlations observed between key variables:</w:t>
      </w:r>
      <w:r w:rsidRPr="3378EA2B">
        <w:rPr>
          <w:rFonts w:ascii="Arial" w:eastAsia="Arial" w:hAnsi="Arial" w:cs="Arial"/>
        </w:rPr>
        <w:t xml:space="preserve"> </w:t>
      </w:r>
    </w:p>
    <w:p w14:paraId="3799A8D7" w14:textId="72DAC324" w:rsidR="00824B50" w:rsidRPr="00824B50" w:rsidRDefault="00824B50" w:rsidP="00824B50">
      <w:pPr>
        <w:rPr>
          <w:rFonts w:ascii="Arial" w:eastAsia="Arial" w:hAnsi="Arial" w:cs="Arial"/>
          <w:b/>
          <w:bCs/>
        </w:rPr>
      </w:pPr>
      <w:r w:rsidRPr="00824B50">
        <w:rPr>
          <w:rFonts w:ascii="Arial" w:eastAsia="Arial" w:hAnsi="Arial" w:cs="Arial"/>
          <w:b/>
          <w:bCs/>
        </w:rPr>
        <w:t>Early Indicators of Delinquency Risk:</w:t>
      </w:r>
    </w:p>
    <w:p w14:paraId="1CEF14DA" w14:textId="58F162BB" w:rsidR="00824B50" w:rsidRPr="00824B50" w:rsidRDefault="00824B50" w:rsidP="00824B50">
      <w:pPr>
        <w:pStyle w:val="ListParagraph"/>
        <w:numPr>
          <w:ilvl w:val="0"/>
          <w:numId w:val="13"/>
        </w:numPr>
        <w:rPr>
          <w:rFonts w:ascii="Arial" w:eastAsia="Arial" w:hAnsi="Arial" w:cs="Arial"/>
        </w:rPr>
      </w:pPr>
      <w:r w:rsidRPr="00824B50">
        <w:rPr>
          <w:rFonts w:ascii="Arial" w:eastAsia="Arial" w:hAnsi="Arial" w:cs="Arial"/>
          <w:b/>
          <w:bCs/>
        </w:rPr>
        <w:t>High Credit Utilization:</w:t>
      </w:r>
      <w:r w:rsidRPr="00824B50">
        <w:rPr>
          <w:rFonts w:ascii="Arial" w:eastAsia="Arial" w:hAnsi="Arial" w:cs="Arial"/>
        </w:rPr>
        <w:t xml:space="preserve"> Customers with higher credit utilization ratios (closer to or above 1.0) are strong indicators of potential delinquency.</w:t>
      </w:r>
    </w:p>
    <w:p w14:paraId="1AFFB362" w14:textId="32429B02" w:rsidR="00824B50" w:rsidRPr="00824B50" w:rsidRDefault="00824B50" w:rsidP="00824B50">
      <w:pPr>
        <w:pStyle w:val="ListParagraph"/>
        <w:numPr>
          <w:ilvl w:val="0"/>
          <w:numId w:val="13"/>
        </w:numPr>
        <w:rPr>
          <w:rFonts w:ascii="Arial" w:eastAsia="Arial" w:hAnsi="Arial" w:cs="Arial"/>
        </w:rPr>
      </w:pPr>
      <w:r w:rsidRPr="00824B50">
        <w:rPr>
          <w:rFonts w:ascii="Arial" w:eastAsia="Arial" w:hAnsi="Arial" w:cs="Arial"/>
          <w:b/>
          <w:bCs/>
        </w:rPr>
        <w:t>Missed Payments:</w:t>
      </w:r>
      <w:r w:rsidRPr="00824B50">
        <w:rPr>
          <w:rFonts w:ascii="Arial" w:eastAsia="Arial" w:hAnsi="Arial" w:cs="Arial"/>
        </w:rPr>
        <w:t xml:space="preserve"> The number of Missed_Payments is a direct and highly relevant historical indicator of future delinquency risk.</w:t>
      </w:r>
    </w:p>
    <w:p w14:paraId="5E917551" w14:textId="2A1CEF4A" w:rsidR="00824B50" w:rsidRPr="00824B50" w:rsidRDefault="00824B50" w:rsidP="00824B50">
      <w:pPr>
        <w:pStyle w:val="ListParagraph"/>
        <w:numPr>
          <w:ilvl w:val="0"/>
          <w:numId w:val="13"/>
        </w:numPr>
        <w:rPr>
          <w:rFonts w:ascii="Arial" w:eastAsia="Arial" w:hAnsi="Arial" w:cs="Arial"/>
        </w:rPr>
      </w:pPr>
      <w:r w:rsidRPr="00824B50">
        <w:rPr>
          <w:rFonts w:ascii="Arial" w:eastAsia="Arial" w:hAnsi="Arial" w:cs="Arial"/>
          <w:b/>
          <w:bCs/>
        </w:rPr>
        <w:t>Low Credit Score:</w:t>
      </w:r>
      <w:r w:rsidRPr="00824B50">
        <w:rPr>
          <w:rFonts w:ascii="Arial" w:eastAsia="Arial" w:hAnsi="Arial" w:cs="Arial"/>
        </w:rPr>
        <w:t xml:space="preserve"> Lower Credit_Score values are a fundamental and widely accepted predictor of higher credit risk and, consequently, delinquency.</w:t>
      </w:r>
    </w:p>
    <w:p w14:paraId="591CE64C" w14:textId="3C581C64" w:rsidR="00824B50" w:rsidRDefault="00824B50" w:rsidP="00824B50">
      <w:pPr>
        <w:pStyle w:val="ListParagraph"/>
        <w:numPr>
          <w:ilvl w:val="0"/>
          <w:numId w:val="13"/>
        </w:numPr>
        <w:rPr>
          <w:rFonts w:ascii="Arial" w:eastAsia="Arial" w:hAnsi="Arial" w:cs="Arial"/>
        </w:rPr>
      </w:pPr>
      <w:r w:rsidRPr="00824B50">
        <w:rPr>
          <w:rFonts w:ascii="Arial" w:eastAsia="Arial" w:hAnsi="Arial" w:cs="Arial"/>
          <w:b/>
          <w:bCs/>
        </w:rPr>
        <w:t>Payment History (Month_1 to Month_6):</w:t>
      </w:r>
      <w:r w:rsidRPr="00824B50">
        <w:rPr>
          <w:rFonts w:ascii="Arial" w:eastAsia="Arial" w:hAnsi="Arial" w:cs="Arial"/>
        </w:rPr>
        <w:t xml:space="preserve"> "Late" or "Missed" entries in the monthly payment status columns directly signal problematic payment behavior.</w:t>
      </w:r>
    </w:p>
    <w:p w14:paraId="7508CC05" w14:textId="77777777" w:rsidR="00824B50" w:rsidRPr="00824B50" w:rsidRDefault="00824B50" w:rsidP="00824B50">
      <w:pPr>
        <w:rPr>
          <w:rFonts w:ascii="Arial" w:eastAsia="Arial" w:hAnsi="Arial" w:cs="Arial"/>
          <w:b/>
          <w:bCs/>
        </w:rPr>
      </w:pPr>
      <w:r w:rsidRPr="00824B50">
        <w:rPr>
          <w:rFonts w:ascii="Arial" w:eastAsia="Arial" w:hAnsi="Arial" w:cs="Arial"/>
          <w:b/>
          <w:bCs/>
        </w:rPr>
        <w:t>Relationships with Delinquency</w:t>
      </w:r>
    </w:p>
    <w:p w14:paraId="0F78247F" w14:textId="55BF0697" w:rsidR="00824B50" w:rsidRPr="00824B50" w:rsidRDefault="00824B50" w:rsidP="00824B50">
      <w:pPr>
        <w:pStyle w:val="ListParagraph"/>
        <w:numPr>
          <w:ilvl w:val="0"/>
          <w:numId w:val="15"/>
        </w:numPr>
        <w:rPr>
          <w:rFonts w:ascii="Arial" w:eastAsia="Arial" w:hAnsi="Arial" w:cs="Arial"/>
        </w:rPr>
      </w:pPr>
      <w:r w:rsidRPr="00824B50">
        <w:rPr>
          <w:rFonts w:ascii="Arial" w:eastAsia="Arial" w:hAnsi="Arial" w:cs="Arial"/>
          <w:b/>
          <w:bCs/>
        </w:rPr>
        <w:t>Credit Utilization and Delinquency:</w:t>
      </w:r>
      <w:r w:rsidRPr="00824B50">
        <w:rPr>
          <w:rFonts w:ascii="Arial" w:eastAsia="Arial" w:hAnsi="Arial" w:cs="Arial"/>
        </w:rPr>
        <w:t xml:space="preserve"> </w:t>
      </w:r>
      <w:r w:rsidRPr="00824B50">
        <w:rPr>
          <w:rFonts w:ascii="Arial" w:eastAsia="Arial" w:hAnsi="Arial" w:cs="Arial"/>
        </w:rPr>
        <w:t>There is a weak positive relationship between Credit_Utilization and having a Delinquent_Account. The average credit utilization for customers with a delinquent account is slightly higher (0.507) than for those without one (0.489). This suggests that while higher utilization is associated with delinquency, the relationship is not very strong based on this data.</w:t>
      </w:r>
    </w:p>
    <w:p w14:paraId="5F9A889A" w14:textId="1C6CBA7E" w:rsidR="00824B50" w:rsidRPr="00824B50" w:rsidRDefault="00824B50" w:rsidP="00824B50">
      <w:pPr>
        <w:pStyle w:val="ListParagraph"/>
        <w:numPr>
          <w:ilvl w:val="0"/>
          <w:numId w:val="15"/>
        </w:numPr>
        <w:rPr>
          <w:rFonts w:ascii="Arial" w:eastAsia="Arial" w:hAnsi="Arial" w:cs="Arial"/>
        </w:rPr>
      </w:pPr>
      <w:r w:rsidRPr="00824B50">
        <w:rPr>
          <w:rFonts w:ascii="Arial" w:eastAsia="Arial" w:hAnsi="Arial" w:cs="Arial"/>
          <w:b/>
          <w:bCs/>
        </w:rPr>
        <w:t>Missed Payments and Delinquency:</w:t>
      </w:r>
      <w:r w:rsidRPr="00824B50">
        <w:rPr>
          <w:rFonts w:ascii="Arial" w:eastAsia="Arial" w:hAnsi="Arial" w:cs="Arial"/>
        </w:rPr>
        <w:t xml:space="preserve"> </w:t>
      </w:r>
      <w:r w:rsidRPr="00824B50">
        <w:rPr>
          <w:rFonts w:ascii="Arial" w:eastAsia="Arial" w:hAnsi="Arial" w:cs="Arial"/>
        </w:rPr>
        <w:t>Counter-intuitively, the analysis shows a very weak negative correlation between the number of Missed_Payments and the Delinquent_Account status. The average number of missed payments is slightly lower for customers with a delinquent account (2.85) compared to non-delinquent customers (2.99).</w:t>
      </w:r>
    </w:p>
    <w:p w14:paraId="6D7E7688" w14:textId="123B37A9" w:rsidR="00824B50" w:rsidRPr="00824B50" w:rsidRDefault="00824B50" w:rsidP="00824B50">
      <w:pPr>
        <w:pStyle w:val="ListParagraph"/>
        <w:numPr>
          <w:ilvl w:val="0"/>
          <w:numId w:val="15"/>
        </w:numPr>
        <w:rPr>
          <w:rFonts w:ascii="Arial" w:eastAsia="Arial" w:hAnsi="Arial" w:cs="Arial"/>
        </w:rPr>
      </w:pPr>
      <w:r w:rsidRPr="00824B50">
        <w:rPr>
          <w:rFonts w:ascii="Arial" w:eastAsia="Arial" w:hAnsi="Arial" w:cs="Arial"/>
          <w:b/>
          <w:bCs/>
        </w:rPr>
        <w:t>Credit Score and Delinquency:</w:t>
      </w:r>
      <w:r w:rsidRPr="00824B50">
        <w:rPr>
          <w:rFonts w:ascii="Arial" w:eastAsia="Arial" w:hAnsi="Arial" w:cs="Arial"/>
        </w:rPr>
        <w:t xml:space="preserve"> </w:t>
      </w:r>
      <w:r w:rsidRPr="00824B50">
        <w:rPr>
          <w:rFonts w:ascii="Arial" w:eastAsia="Arial" w:hAnsi="Arial" w:cs="Arial"/>
        </w:rPr>
        <w:t xml:space="preserve">The relationship between Credit_Score and Delinquent_Account is also weak and counter-intuitive. Customers with a </w:t>
      </w:r>
      <w:r w:rsidRPr="00824B50">
        <w:rPr>
          <w:rFonts w:ascii="Arial" w:eastAsia="Arial" w:hAnsi="Arial" w:cs="Arial"/>
        </w:rPr>
        <w:lastRenderedPageBreak/>
        <w:t>delinquent account have a slightly higher average credit score (591.15) than those with a non-delinquent account (575.15). This finding is unusual and suggests that other factors may be playing a more dominant role in this particular dataset.</w:t>
      </w:r>
    </w:p>
    <w:p w14:paraId="46CBBB2F" w14:textId="327E3F53" w:rsidR="00824B50" w:rsidRPr="00824B50" w:rsidRDefault="00824B50" w:rsidP="00824B50">
      <w:pPr>
        <w:pStyle w:val="ListParagraph"/>
        <w:numPr>
          <w:ilvl w:val="0"/>
          <w:numId w:val="15"/>
        </w:numPr>
        <w:rPr>
          <w:rFonts w:ascii="Arial" w:eastAsia="Arial" w:hAnsi="Arial" w:cs="Arial"/>
        </w:rPr>
      </w:pPr>
      <w:r w:rsidRPr="00824B50">
        <w:rPr>
          <w:rFonts w:ascii="Arial" w:eastAsia="Arial" w:hAnsi="Arial" w:cs="Arial"/>
          <w:b/>
          <w:bCs/>
        </w:rPr>
        <w:t>Loan Balance and Delinquency:</w:t>
      </w:r>
      <w:r w:rsidRPr="00824B50">
        <w:rPr>
          <w:rFonts w:ascii="Arial" w:eastAsia="Arial" w:hAnsi="Arial" w:cs="Arial"/>
        </w:rPr>
        <w:t xml:space="preserve"> </w:t>
      </w:r>
      <w:r w:rsidRPr="00824B50">
        <w:rPr>
          <w:rFonts w:ascii="Arial" w:eastAsia="Arial" w:hAnsi="Arial" w:cs="Arial"/>
        </w:rPr>
        <w:t>Due to the presence of missing values that need to be addressed, a direct correlation could not be reliably established. However, an analysis of the existing data would be required to see if a higher loan balance is associated with delinquency.</w:t>
      </w:r>
    </w:p>
    <w:p w14:paraId="0C9F8CEA" w14:textId="10D8C229" w:rsidR="00824B50" w:rsidRDefault="00824B50" w:rsidP="00824B50">
      <w:pPr>
        <w:rPr>
          <w:rFonts w:ascii="Arial" w:eastAsia="Arial" w:hAnsi="Arial" w:cs="Arial"/>
        </w:rPr>
      </w:pPr>
      <w:r w:rsidRPr="00824B50">
        <w:rPr>
          <w:rFonts w:ascii="Arial" w:eastAsia="Arial" w:hAnsi="Arial" w:cs="Arial"/>
        </w:rPr>
        <w:t>Overall, the relationships between these variables and the Delinquent_Account status are surprisingly weak, indicating that delinquency in this dataset may be influenced by a more complex combination of factors beyond a simple linear relationship with these individual variables.</w:t>
      </w:r>
    </w:p>
    <w:p w14:paraId="40CC4B85" w14:textId="77777777" w:rsidR="000B437E" w:rsidRDefault="000B437E" w:rsidP="00824B50">
      <w:pPr>
        <w:rPr>
          <w:rFonts w:ascii="Arial" w:eastAsia="Arial" w:hAnsi="Arial" w:cs="Arial"/>
        </w:rPr>
      </w:pPr>
    </w:p>
    <w:p w14:paraId="62F06E2A" w14:textId="0A54C752" w:rsidR="00022F2F" w:rsidRDefault="3378EA2B" w:rsidP="3378EA2B">
      <w:pPr>
        <w:rPr>
          <w:rFonts w:ascii="Arial" w:eastAsia="Arial" w:hAnsi="Arial" w:cs="Arial"/>
        </w:rPr>
      </w:pPr>
      <w:r w:rsidRPr="00E33140">
        <w:rPr>
          <w:rFonts w:ascii="Arial" w:eastAsia="Arial" w:hAnsi="Arial" w:cs="Arial"/>
          <w:b/>
          <w:bCs/>
        </w:rPr>
        <w:t>- Unexpected anomalies:</w:t>
      </w:r>
      <w:r w:rsidRPr="3378EA2B">
        <w:rPr>
          <w:rFonts w:ascii="Arial" w:eastAsia="Arial" w:hAnsi="Arial" w:cs="Arial"/>
        </w:rPr>
        <w:t xml:space="preserve"> </w:t>
      </w:r>
    </w:p>
    <w:p w14:paraId="1EC32A7F" w14:textId="77777777" w:rsidR="00A7633E" w:rsidRPr="00CF5519" w:rsidRDefault="00A7633E" w:rsidP="00A7633E">
      <w:pPr>
        <w:pStyle w:val="ListParagraph"/>
        <w:numPr>
          <w:ilvl w:val="0"/>
          <w:numId w:val="16"/>
        </w:numPr>
        <w:rPr>
          <w:rFonts w:ascii="Arial" w:eastAsia="Arial" w:hAnsi="Arial" w:cs="Arial"/>
        </w:rPr>
      </w:pPr>
      <w:r w:rsidRPr="00CF5519">
        <w:rPr>
          <w:rFonts w:ascii="Arial" w:eastAsia="Arial" w:hAnsi="Arial" w:cs="Arial"/>
          <w:b/>
          <w:bCs/>
        </w:rPr>
        <w:t>Counter-intuitive Credit Score Relationship:</w:t>
      </w:r>
      <w:r w:rsidRPr="00CF5519">
        <w:rPr>
          <w:rFonts w:ascii="Arial" w:eastAsia="Arial" w:hAnsi="Arial" w:cs="Arial"/>
        </w:rPr>
        <w:t xml:space="preserve"> A surprising finding is that customers with a delinquent account have, on average, a slightly higher credit score than non-delinquent customers. This unexpected trend requires deeper investigation to understand what other factors might be influencing delinquency, as the standard assumption is the opposite. It suggests that for this dataset, other variables may be more predictive than credit score.</w:t>
      </w:r>
    </w:p>
    <w:p w14:paraId="40421896" w14:textId="77777777" w:rsidR="00A7633E" w:rsidRPr="00CF5519" w:rsidRDefault="00A7633E" w:rsidP="00A7633E">
      <w:pPr>
        <w:pStyle w:val="ListParagraph"/>
        <w:numPr>
          <w:ilvl w:val="0"/>
          <w:numId w:val="16"/>
        </w:numPr>
        <w:rPr>
          <w:rFonts w:ascii="Arial" w:eastAsia="Arial" w:hAnsi="Arial" w:cs="Arial"/>
        </w:rPr>
      </w:pPr>
      <w:r w:rsidRPr="00CF5519">
        <w:rPr>
          <w:rFonts w:ascii="Arial" w:eastAsia="Arial" w:hAnsi="Arial" w:cs="Arial"/>
          <w:b/>
          <w:bCs/>
        </w:rPr>
        <w:t>Weak Correlations:</w:t>
      </w:r>
      <w:r w:rsidRPr="00CF5519">
        <w:rPr>
          <w:rFonts w:ascii="Arial" w:eastAsia="Arial" w:hAnsi="Arial" w:cs="Arial"/>
        </w:rPr>
        <w:t xml:space="preserve"> The correlations between key variables like Credit_Utilization and Missed_Payments with delinquency status were surprisingly weak. This implies that delinquency in this dataset is likely not determined by one or two isolated factors but rather by a more complex interplay of multiple variables. A robust predictive model should consider these variables in combination, rather than individually.</w:t>
      </w:r>
    </w:p>
    <w:p w14:paraId="42B61326" w14:textId="77777777" w:rsidR="00A7633E" w:rsidRDefault="00A7633E" w:rsidP="00A7633E">
      <w:pPr>
        <w:pStyle w:val="ListParagraph"/>
        <w:numPr>
          <w:ilvl w:val="0"/>
          <w:numId w:val="16"/>
        </w:numPr>
        <w:rPr>
          <w:rFonts w:ascii="Arial" w:eastAsia="Arial" w:hAnsi="Arial" w:cs="Arial"/>
        </w:rPr>
      </w:pPr>
      <w:r w:rsidRPr="00CF5519">
        <w:rPr>
          <w:rFonts w:ascii="Arial" w:eastAsia="Arial" w:hAnsi="Arial" w:cs="Arial"/>
          <w:b/>
          <w:bCs/>
        </w:rPr>
        <w:t>Importance of Payment History:</w:t>
      </w:r>
      <w:r w:rsidRPr="00CF5519">
        <w:rPr>
          <w:rFonts w:ascii="Arial" w:eastAsia="Arial" w:hAnsi="Arial" w:cs="Arial"/>
        </w:rPr>
        <w:t xml:space="preserve"> The month-by-month payment history (Month_1 to Month_6) provides a rich, time-series view of customer behavior. While the number of Missed_Payments is a useful aggregate, analyzing the sequence and recency of payment statuses could provide more nuanced insights into predicting future delinquency.</w:t>
      </w:r>
    </w:p>
    <w:p w14:paraId="1752B07A" w14:textId="7AF1444A" w:rsidR="001C71D4" w:rsidRPr="00CF5519" w:rsidRDefault="001C71D4" w:rsidP="00A7633E">
      <w:pPr>
        <w:pStyle w:val="ListParagraph"/>
        <w:numPr>
          <w:ilvl w:val="0"/>
          <w:numId w:val="16"/>
        </w:numPr>
        <w:rPr>
          <w:rFonts w:ascii="Arial" w:eastAsia="Arial" w:hAnsi="Arial" w:cs="Arial"/>
        </w:rPr>
      </w:pPr>
      <w:r w:rsidRPr="001C71D4">
        <w:rPr>
          <w:rFonts w:ascii="Arial" w:eastAsia="Arial" w:hAnsi="Arial" w:cs="Arial"/>
          <w:b/>
          <w:bCs/>
        </w:rPr>
        <w:t>Credit Utilization Outliers:</w:t>
      </w:r>
      <w:r w:rsidRPr="001C71D4">
        <w:rPr>
          <w:rFonts w:ascii="Arial" w:eastAsia="Arial" w:hAnsi="Arial" w:cs="Arial"/>
        </w:rPr>
        <w:t xml:space="preserve"> The presence of at least one Credit_Utilization value exceeding 1.0 suggests an anomaly. This could be a data entry error or an instance where a customer has exceeded their credit limit, which is a significant red flag for delinquency and requires special handling in a predictive model.</w:t>
      </w:r>
    </w:p>
    <w:p w14:paraId="5667BC89" w14:textId="77777777" w:rsidR="00A7633E" w:rsidRDefault="00A7633E" w:rsidP="3378EA2B">
      <w:pPr>
        <w:rPr>
          <w:rFonts w:ascii="Arial" w:eastAsia="Arial" w:hAnsi="Arial" w:cs="Arial"/>
        </w:rPr>
      </w:pPr>
    </w:p>
    <w:p w14:paraId="723692B8" w14:textId="77777777" w:rsidR="00022F2F" w:rsidRDefault="3378EA2B" w:rsidP="3378EA2B">
      <w:pPr>
        <w:pStyle w:val="Heading1"/>
        <w:rPr>
          <w:rFonts w:ascii="Arial" w:eastAsia="Arial" w:hAnsi="Arial" w:cs="Arial"/>
          <w:color w:val="auto"/>
        </w:rPr>
      </w:pPr>
      <w:r w:rsidRPr="3378EA2B">
        <w:rPr>
          <w:rFonts w:ascii="Arial" w:eastAsia="Arial" w:hAnsi="Arial" w:cs="Arial"/>
          <w:color w:val="auto"/>
        </w:rPr>
        <w:lastRenderedPageBreak/>
        <w:t>5. AI &amp; GenAI Usage</w:t>
      </w:r>
    </w:p>
    <w:p w14:paraId="67451E16" w14:textId="77777777" w:rsidR="00022F2F" w:rsidRDefault="3378EA2B" w:rsidP="3378EA2B">
      <w:pPr>
        <w:rPr>
          <w:rFonts w:ascii="Arial" w:eastAsia="Arial" w:hAnsi="Arial" w:cs="Arial"/>
        </w:rPr>
      </w:pPr>
      <w:r w:rsidRPr="3378EA2B">
        <w:rPr>
          <w:rFonts w:ascii="Arial" w:eastAsia="Arial" w:hAnsi="Arial" w:cs="Arial"/>
        </w:rPr>
        <w:t>Generative AI tools were used to summarize the dataset, impute missing data, and detect patterns. This section documents AI-generated insights and the prompts used to obtain results.</w:t>
      </w:r>
    </w:p>
    <w:p w14:paraId="080892BD" w14:textId="187B07EC" w:rsidR="00022F2F" w:rsidRDefault="3378EA2B" w:rsidP="3378EA2B">
      <w:pPr>
        <w:rPr>
          <w:rFonts w:ascii="Arial" w:eastAsia="Arial" w:hAnsi="Arial" w:cs="Arial"/>
        </w:rPr>
      </w:pPr>
      <w:r w:rsidRPr="3378EA2B">
        <w:rPr>
          <w:rFonts w:ascii="Arial" w:eastAsia="Arial" w:hAnsi="Arial" w:cs="Arial"/>
        </w:rPr>
        <w:t>AI prompts used:</w:t>
      </w:r>
    </w:p>
    <w:p w14:paraId="30D8F0C2" w14:textId="71B1508E" w:rsidR="009837BE" w:rsidRDefault="009837BE" w:rsidP="009837BE">
      <w:pPr>
        <w:pStyle w:val="ListParagraph"/>
        <w:numPr>
          <w:ilvl w:val="0"/>
          <w:numId w:val="17"/>
        </w:numPr>
        <w:rPr>
          <w:rFonts w:ascii="Arial" w:eastAsia="Arial" w:hAnsi="Arial" w:cs="Arial"/>
        </w:rPr>
      </w:pPr>
      <w:r w:rsidRPr="009837BE">
        <w:rPr>
          <w:rFonts w:ascii="Arial" w:eastAsia="Arial" w:hAnsi="Arial" w:cs="Arial"/>
        </w:rPr>
        <w:t>W</w:t>
      </w:r>
      <w:r w:rsidRPr="009837BE">
        <w:rPr>
          <w:rFonts w:ascii="Arial" w:eastAsia="Arial" w:hAnsi="Arial" w:cs="Arial"/>
        </w:rPr>
        <w:t>hat is the size of the data provided? Provide the answer in (rows x columns) format</w:t>
      </w:r>
    </w:p>
    <w:p w14:paraId="1E6974AC" w14:textId="3659416C" w:rsidR="009837BE" w:rsidRPr="009837BE" w:rsidRDefault="009837BE" w:rsidP="009837BE">
      <w:pPr>
        <w:pStyle w:val="ListParagraph"/>
        <w:numPr>
          <w:ilvl w:val="0"/>
          <w:numId w:val="17"/>
        </w:numPr>
        <w:rPr>
          <w:rFonts w:ascii="Arial" w:eastAsia="Arial" w:hAnsi="Arial" w:cs="Arial"/>
        </w:rPr>
      </w:pPr>
      <w:r w:rsidRPr="009837BE">
        <w:rPr>
          <w:rFonts w:ascii="Arial" w:eastAsia="Arial" w:hAnsi="Arial" w:cs="Arial"/>
        </w:rPr>
        <w:t>list each column and its datatype along with what type of column it is(categorical/numerical)</w:t>
      </w:r>
    </w:p>
    <w:p w14:paraId="66CF8C18" w14:textId="346360E4" w:rsidR="00864217" w:rsidRPr="009837BE" w:rsidRDefault="00864217" w:rsidP="009837BE">
      <w:pPr>
        <w:pStyle w:val="ListParagraph"/>
        <w:numPr>
          <w:ilvl w:val="0"/>
          <w:numId w:val="17"/>
        </w:numPr>
        <w:rPr>
          <w:rFonts w:ascii="Arial" w:eastAsia="Arial" w:hAnsi="Arial" w:cs="Arial"/>
        </w:rPr>
      </w:pPr>
      <w:r w:rsidRPr="009837BE">
        <w:rPr>
          <w:rFonts w:ascii="Arial" w:eastAsia="Arial" w:hAnsi="Arial" w:cs="Arial"/>
        </w:rPr>
        <w:t>Summarize key patterns, outliers, and missing values in this dataset.</w:t>
      </w:r>
    </w:p>
    <w:p w14:paraId="20E7898C" w14:textId="2B46F5D1" w:rsidR="00864217" w:rsidRPr="009837BE" w:rsidRDefault="00864217" w:rsidP="009837BE">
      <w:pPr>
        <w:pStyle w:val="ListParagraph"/>
        <w:numPr>
          <w:ilvl w:val="0"/>
          <w:numId w:val="17"/>
        </w:numPr>
        <w:rPr>
          <w:rFonts w:ascii="Arial" w:eastAsia="Arial" w:hAnsi="Arial" w:cs="Arial"/>
        </w:rPr>
      </w:pPr>
      <w:r w:rsidRPr="009837BE">
        <w:rPr>
          <w:rFonts w:ascii="Arial" w:eastAsia="Arial" w:hAnsi="Arial" w:cs="Arial"/>
        </w:rPr>
        <w:t>how many null values/ missing values can you find</w:t>
      </w:r>
      <w:r w:rsidR="009837BE" w:rsidRPr="009837BE">
        <w:rPr>
          <w:rFonts w:ascii="Arial" w:eastAsia="Arial" w:hAnsi="Arial" w:cs="Arial"/>
        </w:rPr>
        <w:t xml:space="preserve"> in each column</w:t>
      </w:r>
      <w:r w:rsidRPr="009837BE">
        <w:rPr>
          <w:rFonts w:ascii="Arial" w:eastAsia="Arial" w:hAnsi="Arial" w:cs="Arial"/>
        </w:rPr>
        <w:t>?</w:t>
      </w:r>
    </w:p>
    <w:p w14:paraId="7EB67A36" w14:textId="61AAA7C5" w:rsidR="00864217" w:rsidRDefault="00864217" w:rsidP="009837BE">
      <w:pPr>
        <w:pStyle w:val="ListParagraph"/>
        <w:numPr>
          <w:ilvl w:val="0"/>
          <w:numId w:val="17"/>
        </w:numPr>
        <w:rPr>
          <w:rFonts w:ascii="Arial" w:eastAsia="Arial" w:hAnsi="Arial" w:cs="Arial"/>
        </w:rPr>
      </w:pPr>
      <w:r w:rsidRPr="009837BE">
        <w:rPr>
          <w:rFonts w:ascii="Arial" w:eastAsia="Arial" w:hAnsi="Arial" w:cs="Arial"/>
        </w:rPr>
        <w:t xml:space="preserve">What are </w:t>
      </w:r>
      <w:r w:rsidRPr="009837BE">
        <w:rPr>
          <w:rFonts w:ascii="Arial" w:eastAsia="Arial" w:hAnsi="Arial" w:cs="Arial"/>
        </w:rPr>
        <w:t>the top 3 variables most likely to predict delinquency based on this dataset.</w:t>
      </w:r>
    </w:p>
    <w:p w14:paraId="513A18A5" w14:textId="23ECDC4D" w:rsidR="009837BE" w:rsidRDefault="009837BE" w:rsidP="009837BE">
      <w:pPr>
        <w:pStyle w:val="ListParagraph"/>
        <w:numPr>
          <w:ilvl w:val="0"/>
          <w:numId w:val="17"/>
        </w:numPr>
        <w:rPr>
          <w:rFonts w:ascii="Arial" w:eastAsia="Arial" w:hAnsi="Arial" w:cs="Arial"/>
        </w:rPr>
      </w:pPr>
      <w:r w:rsidRPr="009837BE">
        <w:rPr>
          <w:rFonts w:ascii="Arial" w:eastAsia="Arial" w:hAnsi="Arial" w:cs="Arial"/>
        </w:rPr>
        <w:t xml:space="preserve">give me the key columns and single line description from a delinquency prediction </w:t>
      </w:r>
      <w:proofErr w:type="spellStart"/>
      <w:r w:rsidRPr="009837BE">
        <w:rPr>
          <w:rFonts w:ascii="Arial" w:eastAsia="Arial" w:hAnsi="Arial" w:cs="Arial"/>
        </w:rPr>
        <w:t>pov</w:t>
      </w:r>
      <w:proofErr w:type="spellEnd"/>
      <w:r>
        <w:rPr>
          <w:rFonts w:ascii="Arial" w:eastAsia="Arial" w:hAnsi="Arial" w:cs="Arial"/>
        </w:rPr>
        <w:t xml:space="preserve">. </w:t>
      </w:r>
    </w:p>
    <w:p w14:paraId="44282965" w14:textId="19B4FEC5" w:rsidR="009837BE" w:rsidRDefault="009837BE" w:rsidP="009837BE">
      <w:pPr>
        <w:pStyle w:val="ListParagraph"/>
        <w:numPr>
          <w:ilvl w:val="0"/>
          <w:numId w:val="17"/>
        </w:numPr>
        <w:rPr>
          <w:rFonts w:ascii="Arial" w:eastAsia="Arial" w:hAnsi="Arial" w:cs="Arial"/>
        </w:rPr>
      </w:pPr>
      <w:r w:rsidRPr="009837BE">
        <w:rPr>
          <w:rFonts w:ascii="Arial" w:eastAsia="Arial" w:hAnsi="Arial" w:cs="Arial"/>
        </w:rPr>
        <w:t>Analyze relationships between variables and delinquency outcomes</w:t>
      </w:r>
      <w:r>
        <w:rPr>
          <w:rFonts w:ascii="Arial" w:eastAsia="Arial" w:hAnsi="Arial" w:cs="Arial"/>
        </w:rPr>
        <w:t xml:space="preserve">. Give simple </w:t>
      </w:r>
      <w:proofErr w:type="spellStart"/>
      <w:r>
        <w:rPr>
          <w:rFonts w:ascii="Arial" w:eastAsia="Arial" w:hAnsi="Arial" w:cs="Arial"/>
        </w:rPr>
        <w:t>explaination</w:t>
      </w:r>
      <w:proofErr w:type="spellEnd"/>
      <w:r>
        <w:rPr>
          <w:rFonts w:ascii="Arial" w:eastAsia="Arial" w:hAnsi="Arial" w:cs="Arial"/>
        </w:rPr>
        <w:t xml:space="preserve"> and </w:t>
      </w:r>
      <w:proofErr w:type="gramStart"/>
      <w:r>
        <w:rPr>
          <w:rFonts w:ascii="Arial" w:eastAsia="Arial" w:hAnsi="Arial" w:cs="Arial"/>
        </w:rPr>
        <w:t>Keep</w:t>
      </w:r>
      <w:proofErr w:type="gramEnd"/>
      <w:r>
        <w:rPr>
          <w:rFonts w:ascii="Arial" w:eastAsia="Arial" w:hAnsi="Arial" w:cs="Arial"/>
        </w:rPr>
        <w:t xml:space="preserve"> the sentences in present tense and active voice.</w:t>
      </w:r>
    </w:p>
    <w:p w14:paraId="6A878582" w14:textId="7F75791E" w:rsidR="009837BE" w:rsidRPr="009837BE" w:rsidRDefault="009837BE" w:rsidP="009837BE">
      <w:pPr>
        <w:pStyle w:val="ListParagraph"/>
        <w:numPr>
          <w:ilvl w:val="0"/>
          <w:numId w:val="17"/>
        </w:numPr>
        <w:rPr>
          <w:rFonts w:ascii="Arial" w:eastAsia="Arial" w:hAnsi="Arial" w:cs="Arial"/>
        </w:rPr>
      </w:pPr>
      <w:r w:rsidRPr="009837BE">
        <w:rPr>
          <w:rFonts w:ascii="Arial" w:eastAsia="Arial" w:hAnsi="Arial" w:cs="Arial"/>
        </w:rPr>
        <w:t xml:space="preserve">based on the data, highlight unexpected </w:t>
      </w:r>
      <w:proofErr w:type="gramStart"/>
      <w:r w:rsidRPr="009837BE">
        <w:rPr>
          <w:rFonts w:ascii="Arial" w:eastAsia="Arial" w:hAnsi="Arial" w:cs="Arial"/>
        </w:rPr>
        <w:t>anomalies(</w:t>
      </w:r>
      <w:proofErr w:type="gramEnd"/>
      <w:r w:rsidRPr="009837BE">
        <w:rPr>
          <w:rFonts w:ascii="Arial" w:eastAsia="Arial" w:hAnsi="Arial" w:cs="Arial"/>
        </w:rPr>
        <w:t>data points requiring further investigation)</w:t>
      </w:r>
    </w:p>
    <w:p w14:paraId="1065B625" w14:textId="77777777" w:rsidR="00022F2F" w:rsidRDefault="3378EA2B" w:rsidP="3378EA2B">
      <w:pPr>
        <w:pStyle w:val="Heading1"/>
        <w:rPr>
          <w:rFonts w:ascii="Arial" w:eastAsia="Arial" w:hAnsi="Arial" w:cs="Arial"/>
          <w:color w:val="auto"/>
        </w:rPr>
      </w:pPr>
      <w:r w:rsidRPr="3378EA2B">
        <w:rPr>
          <w:rFonts w:ascii="Arial" w:eastAsia="Arial" w:hAnsi="Arial" w:cs="Arial"/>
          <w:color w:val="auto"/>
        </w:rPr>
        <w:t>6. Conclusion &amp; Next Steps</w:t>
      </w:r>
    </w:p>
    <w:p w14:paraId="5513BAD2" w14:textId="202CDF7E" w:rsidR="00CB7009" w:rsidRPr="00CB7009" w:rsidRDefault="00CB7009" w:rsidP="00CB7009">
      <w:pPr>
        <w:rPr>
          <w:rFonts w:ascii="Arial" w:eastAsia="Arial" w:hAnsi="Arial" w:cs="Arial"/>
        </w:rPr>
      </w:pPr>
      <w:r w:rsidRPr="00CB7009">
        <w:rPr>
          <w:rFonts w:ascii="Arial" w:eastAsia="Arial" w:hAnsi="Arial" w:cs="Arial"/>
        </w:rPr>
        <w:t xml:space="preserve">Our analysis of the </w:t>
      </w:r>
      <w:proofErr w:type="spellStart"/>
      <w:r w:rsidRPr="00CB7009">
        <w:rPr>
          <w:rFonts w:ascii="Arial" w:eastAsia="Arial" w:hAnsi="Arial" w:cs="Arial"/>
        </w:rPr>
        <w:t>Geldium</w:t>
      </w:r>
      <w:proofErr w:type="spellEnd"/>
      <w:r w:rsidRPr="00CB7009">
        <w:rPr>
          <w:rFonts w:ascii="Arial" w:eastAsia="Arial" w:hAnsi="Arial" w:cs="Arial"/>
        </w:rPr>
        <w:t xml:space="preserve"> data using Gemini revealed some important points:</w:t>
      </w:r>
    </w:p>
    <w:p w14:paraId="31BC10F0" w14:textId="74869CD1" w:rsidR="00CB7009" w:rsidRPr="00CB7009" w:rsidRDefault="00CB7009" w:rsidP="00CB7009">
      <w:pPr>
        <w:pStyle w:val="ListParagraph"/>
        <w:numPr>
          <w:ilvl w:val="0"/>
          <w:numId w:val="18"/>
        </w:numPr>
        <w:rPr>
          <w:rFonts w:ascii="Arial" w:eastAsia="Arial" w:hAnsi="Arial" w:cs="Arial"/>
        </w:rPr>
      </w:pPr>
      <w:r w:rsidRPr="00CB7009">
        <w:rPr>
          <w:rFonts w:ascii="Arial" w:eastAsia="Arial" w:hAnsi="Arial" w:cs="Arial"/>
          <w:b/>
          <w:bCs/>
        </w:rPr>
        <w:t>Data Issues:</w:t>
      </w:r>
      <w:r w:rsidRPr="00CB7009">
        <w:rPr>
          <w:rFonts w:ascii="Arial" w:eastAsia="Arial" w:hAnsi="Arial" w:cs="Arial"/>
        </w:rPr>
        <w:t xml:space="preserve"> The dataset has missing values in key columns like Income and Loan_Balance. It also contains an unusual finding: delinquent customers have slightly higher credit scores on average.</w:t>
      </w:r>
    </w:p>
    <w:p w14:paraId="0BDE8289" w14:textId="6B3AF908" w:rsidR="00CB7009" w:rsidRPr="00CB7009" w:rsidRDefault="00CB7009" w:rsidP="00CB7009">
      <w:pPr>
        <w:pStyle w:val="ListParagraph"/>
        <w:numPr>
          <w:ilvl w:val="0"/>
          <w:numId w:val="18"/>
        </w:numPr>
        <w:rPr>
          <w:rFonts w:ascii="Arial" w:eastAsia="Arial" w:hAnsi="Arial" w:cs="Arial"/>
        </w:rPr>
      </w:pPr>
      <w:r w:rsidRPr="00CB7009">
        <w:rPr>
          <w:rFonts w:ascii="Arial" w:eastAsia="Arial" w:hAnsi="Arial" w:cs="Arial"/>
          <w:b/>
          <w:bCs/>
        </w:rPr>
        <w:t>Key Predictors:</w:t>
      </w:r>
      <w:r w:rsidRPr="00CB7009">
        <w:rPr>
          <w:rFonts w:ascii="Arial" w:eastAsia="Arial" w:hAnsi="Arial" w:cs="Arial"/>
        </w:rPr>
        <w:t xml:space="preserve"> High credit utilization and the number of missed payments are the strongest indicators of delinquency.</w:t>
      </w:r>
    </w:p>
    <w:p w14:paraId="4D5E0059" w14:textId="7242679B" w:rsidR="3378EA2B" w:rsidRPr="00CB7009" w:rsidRDefault="00CB7009" w:rsidP="00CB7009">
      <w:pPr>
        <w:pStyle w:val="ListParagraph"/>
        <w:numPr>
          <w:ilvl w:val="0"/>
          <w:numId w:val="18"/>
        </w:numPr>
        <w:rPr>
          <w:rFonts w:ascii="Arial" w:eastAsia="Arial" w:hAnsi="Arial" w:cs="Arial"/>
        </w:rPr>
      </w:pPr>
      <w:r w:rsidRPr="00CB7009">
        <w:rPr>
          <w:rFonts w:ascii="Arial" w:eastAsia="Arial" w:hAnsi="Arial" w:cs="Arial"/>
          <w:b/>
          <w:bCs/>
        </w:rPr>
        <w:t>Recommendations:</w:t>
      </w:r>
      <w:r w:rsidRPr="00CB7009">
        <w:rPr>
          <w:rFonts w:ascii="Arial" w:eastAsia="Arial" w:hAnsi="Arial" w:cs="Arial"/>
        </w:rPr>
        <w:t xml:space="preserve"> The next steps are to build a predictive model, investigate the unexpected credit score finding, and create a dashboard to visualize risk.</w:t>
      </w:r>
    </w:p>
    <w:p w14:paraId="473B3221" w14:textId="2B43D768" w:rsidR="3378EA2B" w:rsidRDefault="3378EA2B" w:rsidP="3378EA2B">
      <w:pPr>
        <w:rPr>
          <w:rFonts w:ascii="Arial" w:eastAsia="Arial" w:hAnsi="Arial" w:cs="Arial"/>
        </w:rPr>
      </w:pPr>
    </w:p>
    <w:sectPr w:rsidR="3378EA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1A76C95"/>
    <w:multiLevelType w:val="hybridMultilevel"/>
    <w:tmpl w:val="D2E64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2E042DB"/>
    <w:multiLevelType w:val="hybridMultilevel"/>
    <w:tmpl w:val="20B88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D26499"/>
    <w:multiLevelType w:val="hybridMultilevel"/>
    <w:tmpl w:val="3A486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50029E"/>
    <w:multiLevelType w:val="hybridMultilevel"/>
    <w:tmpl w:val="50F8B8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C613243"/>
    <w:multiLevelType w:val="hybridMultilevel"/>
    <w:tmpl w:val="E0164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E36786B"/>
    <w:multiLevelType w:val="multilevel"/>
    <w:tmpl w:val="FF7E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9976CD"/>
    <w:multiLevelType w:val="hybridMultilevel"/>
    <w:tmpl w:val="DBCA7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63F5CCE"/>
    <w:multiLevelType w:val="hybridMultilevel"/>
    <w:tmpl w:val="327C2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6755E8C"/>
    <w:multiLevelType w:val="hybridMultilevel"/>
    <w:tmpl w:val="D90C3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9279798">
    <w:abstractNumId w:val="8"/>
  </w:num>
  <w:num w:numId="2" w16cid:durableId="353851977">
    <w:abstractNumId w:val="6"/>
  </w:num>
  <w:num w:numId="3" w16cid:durableId="464127330">
    <w:abstractNumId w:val="5"/>
  </w:num>
  <w:num w:numId="4" w16cid:durableId="1600942881">
    <w:abstractNumId w:val="4"/>
  </w:num>
  <w:num w:numId="5" w16cid:durableId="37361413">
    <w:abstractNumId w:val="7"/>
  </w:num>
  <w:num w:numId="6" w16cid:durableId="1349484050">
    <w:abstractNumId w:val="3"/>
  </w:num>
  <w:num w:numId="7" w16cid:durableId="1569881015">
    <w:abstractNumId w:val="2"/>
  </w:num>
  <w:num w:numId="8" w16cid:durableId="268974392">
    <w:abstractNumId w:val="1"/>
  </w:num>
  <w:num w:numId="9" w16cid:durableId="1906183893">
    <w:abstractNumId w:val="0"/>
  </w:num>
  <w:num w:numId="10" w16cid:durableId="540290370">
    <w:abstractNumId w:val="14"/>
  </w:num>
  <w:num w:numId="11" w16cid:durableId="142739002">
    <w:abstractNumId w:val="9"/>
  </w:num>
  <w:num w:numId="12" w16cid:durableId="1047997613">
    <w:abstractNumId w:val="11"/>
  </w:num>
  <w:num w:numId="13" w16cid:durableId="1085223477">
    <w:abstractNumId w:val="16"/>
  </w:num>
  <w:num w:numId="14" w16cid:durableId="1384283752">
    <w:abstractNumId w:val="12"/>
  </w:num>
  <w:num w:numId="15" w16cid:durableId="1787502662">
    <w:abstractNumId w:val="15"/>
  </w:num>
  <w:num w:numId="16" w16cid:durableId="2097628076">
    <w:abstractNumId w:val="13"/>
  </w:num>
  <w:num w:numId="17" w16cid:durableId="689642427">
    <w:abstractNumId w:val="10"/>
  </w:num>
  <w:num w:numId="18" w16cid:durableId="10229716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9FA"/>
    <w:rsid w:val="00022F2F"/>
    <w:rsid w:val="00034616"/>
    <w:rsid w:val="0006063C"/>
    <w:rsid w:val="000B437E"/>
    <w:rsid w:val="001128E0"/>
    <w:rsid w:val="0015074B"/>
    <w:rsid w:val="0019237A"/>
    <w:rsid w:val="001C71D4"/>
    <w:rsid w:val="00291319"/>
    <w:rsid w:val="0029639D"/>
    <w:rsid w:val="002E2F71"/>
    <w:rsid w:val="00326F90"/>
    <w:rsid w:val="003D529F"/>
    <w:rsid w:val="00417711"/>
    <w:rsid w:val="00495C59"/>
    <w:rsid w:val="0055451C"/>
    <w:rsid w:val="005B4597"/>
    <w:rsid w:val="005D2559"/>
    <w:rsid w:val="00664C82"/>
    <w:rsid w:val="006A4B87"/>
    <w:rsid w:val="007951A1"/>
    <w:rsid w:val="00824B50"/>
    <w:rsid w:val="00864217"/>
    <w:rsid w:val="009837BE"/>
    <w:rsid w:val="00A1490D"/>
    <w:rsid w:val="00A41627"/>
    <w:rsid w:val="00A7633E"/>
    <w:rsid w:val="00AA1D8D"/>
    <w:rsid w:val="00B47730"/>
    <w:rsid w:val="00C170CC"/>
    <w:rsid w:val="00C22003"/>
    <w:rsid w:val="00CB0664"/>
    <w:rsid w:val="00CB7009"/>
    <w:rsid w:val="00CF5519"/>
    <w:rsid w:val="00D15055"/>
    <w:rsid w:val="00D55963"/>
    <w:rsid w:val="00DC68DA"/>
    <w:rsid w:val="00E33140"/>
    <w:rsid w:val="00EF2953"/>
    <w:rsid w:val="00FC693F"/>
    <w:rsid w:val="3378E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9DDB7976-8890-4F3F-A184-4899E10CD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dTable4-Accent1">
    <w:name w:val="Grid Table 4 Accent 1"/>
    <w:basedOn w:val="TableNormal"/>
    <w:uiPriority w:val="49"/>
    <w:rsid w:val="005B459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017645">
      <w:bodyDiv w:val="1"/>
      <w:marLeft w:val="0"/>
      <w:marRight w:val="0"/>
      <w:marTop w:val="0"/>
      <w:marBottom w:val="0"/>
      <w:divBdr>
        <w:top w:val="none" w:sz="0" w:space="0" w:color="auto"/>
        <w:left w:val="none" w:sz="0" w:space="0" w:color="auto"/>
        <w:bottom w:val="none" w:sz="0" w:space="0" w:color="auto"/>
        <w:right w:val="none" w:sz="0" w:space="0" w:color="auto"/>
      </w:divBdr>
    </w:div>
    <w:div w:id="846401744">
      <w:bodyDiv w:val="1"/>
      <w:marLeft w:val="0"/>
      <w:marRight w:val="0"/>
      <w:marTop w:val="0"/>
      <w:marBottom w:val="0"/>
      <w:divBdr>
        <w:top w:val="none" w:sz="0" w:space="0" w:color="auto"/>
        <w:left w:val="none" w:sz="0" w:space="0" w:color="auto"/>
        <w:bottom w:val="none" w:sz="0" w:space="0" w:color="auto"/>
        <w:right w:val="none" w:sz="0" w:space="0" w:color="auto"/>
      </w:divBdr>
    </w:div>
    <w:div w:id="926497302">
      <w:bodyDiv w:val="1"/>
      <w:marLeft w:val="0"/>
      <w:marRight w:val="0"/>
      <w:marTop w:val="0"/>
      <w:marBottom w:val="0"/>
      <w:divBdr>
        <w:top w:val="none" w:sz="0" w:space="0" w:color="auto"/>
        <w:left w:val="none" w:sz="0" w:space="0" w:color="auto"/>
        <w:bottom w:val="none" w:sz="0" w:space="0" w:color="auto"/>
        <w:right w:val="none" w:sz="0" w:space="0" w:color="auto"/>
      </w:divBdr>
    </w:div>
    <w:div w:id="957681417">
      <w:bodyDiv w:val="1"/>
      <w:marLeft w:val="0"/>
      <w:marRight w:val="0"/>
      <w:marTop w:val="0"/>
      <w:marBottom w:val="0"/>
      <w:divBdr>
        <w:top w:val="none" w:sz="0" w:space="0" w:color="auto"/>
        <w:left w:val="none" w:sz="0" w:space="0" w:color="auto"/>
        <w:bottom w:val="none" w:sz="0" w:space="0" w:color="auto"/>
        <w:right w:val="none" w:sz="0" w:space="0" w:color="auto"/>
      </w:divBdr>
    </w:div>
    <w:div w:id="1152601870">
      <w:bodyDiv w:val="1"/>
      <w:marLeft w:val="0"/>
      <w:marRight w:val="0"/>
      <w:marTop w:val="0"/>
      <w:marBottom w:val="0"/>
      <w:divBdr>
        <w:top w:val="none" w:sz="0" w:space="0" w:color="auto"/>
        <w:left w:val="none" w:sz="0" w:space="0" w:color="auto"/>
        <w:bottom w:val="none" w:sz="0" w:space="0" w:color="auto"/>
        <w:right w:val="none" w:sz="0" w:space="0" w:color="auto"/>
      </w:divBdr>
    </w:div>
    <w:div w:id="20899642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Pages>
  <Words>1575</Words>
  <Characters>8982</Characters>
  <Application>Microsoft Office Word</Application>
  <DocSecurity>0</DocSecurity>
  <Lines>74</Lines>
  <Paragraphs>21</Paragraphs>
  <ScaleCrop>false</ScaleCrop>
  <Manager/>
  <Company/>
  <LinksUpToDate>false</LinksUpToDate>
  <CharactersWithSpaces>10536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Nidhi Sawant</cp:lastModifiedBy>
  <cp:revision>33</cp:revision>
  <dcterms:created xsi:type="dcterms:W3CDTF">2013-12-23T23:15:00Z</dcterms:created>
  <dcterms:modified xsi:type="dcterms:W3CDTF">2025-08-02T13:08:00Z</dcterms:modified>
  <cp:category/>
</cp:coreProperties>
</file>