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iv3gnr4ldt76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"BigQuery Schema": [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{ "name": "number", "type": "INTEGER" },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 { "name": "first_name", "type": "STRING" },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 { "name": "last_name", "type": "STRING" },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{ "name": "gender", "type": "STRING" },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 { "name": "birth_date", "type": "DATE" 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 { "name": "employment_status", "type": "STRING" },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{ "name": "annual_salary", "type": "INTEGER" },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{ "name": "tax_file_no", "type": "STRING" }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]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