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5881A" w14:textId="1E50ADA5" w:rsidR="00001581" w:rsidRPr="00846C0E" w:rsidRDefault="009E27C7" w:rsidP="009E27C7">
      <w:pPr>
        <w:jc w:val="center"/>
        <w:rPr>
          <w:rFonts w:ascii="Algerian" w:hAnsi="Algerian" w:cs="Arial"/>
          <w:sz w:val="32"/>
          <w:szCs w:val="32"/>
          <w:u w:val="thick"/>
          <w:lang w:val="en-US"/>
        </w:rPr>
      </w:pPr>
      <w:r w:rsidRPr="00846C0E">
        <w:rPr>
          <w:rFonts w:ascii="Algerian" w:hAnsi="Algerian" w:cs="Arial"/>
          <w:sz w:val="32"/>
          <w:szCs w:val="32"/>
          <w:u w:val="thick"/>
          <w:lang w:val="en-US"/>
        </w:rPr>
        <w:t>TYPES OF BANKS IN US</w:t>
      </w:r>
    </w:p>
    <w:p w14:paraId="0EA3BACC" w14:textId="707B6101" w:rsidR="009E27C7" w:rsidRDefault="009E27C7" w:rsidP="009E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the United States, banks can be categorized based on their functions, ownership, and scope of operations:</w:t>
      </w:r>
    </w:p>
    <w:p w14:paraId="267FE0A7" w14:textId="12DA2B4E" w:rsidR="00846C0E" w:rsidRDefault="00846C0E" w:rsidP="00846C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6C0E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56BC117F" wp14:editId="08DBA2AB">
            <wp:extent cx="5082540" cy="2535638"/>
            <wp:effectExtent l="0" t="0" r="3810" b="0"/>
            <wp:docPr id="103864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48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806" cy="255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520D" w14:textId="77777777" w:rsidR="00D056BC" w:rsidRPr="00D056BC" w:rsidRDefault="00D056BC" w:rsidP="00D056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5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Commercial Banks: 4,300</w:t>
      </w:r>
    </w:p>
    <w:p w14:paraId="4BDC9B22" w14:textId="77777777" w:rsidR="00D056BC" w:rsidRPr="00D056BC" w:rsidRDefault="00D056BC" w:rsidP="00D056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5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Savings &amp; Loan Associations: 650</w:t>
      </w:r>
    </w:p>
    <w:p w14:paraId="69383C18" w14:textId="77777777" w:rsidR="00D056BC" w:rsidRPr="00D056BC" w:rsidRDefault="00D056BC" w:rsidP="00D056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5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Credit Unions: 5,000</w:t>
      </w:r>
    </w:p>
    <w:p w14:paraId="2D664F45" w14:textId="77777777" w:rsidR="00D056BC" w:rsidRPr="00D056BC" w:rsidRDefault="00D056BC" w:rsidP="00D056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5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Investment Banks: 15</w:t>
      </w:r>
    </w:p>
    <w:p w14:paraId="48FBC8C8" w14:textId="77777777" w:rsidR="00D056BC" w:rsidRPr="00D056BC" w:rsidRDefault="00D056BC" w:rsidP="00D056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5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Community Banks: 4,000</w:t>
      </w:r>
    </w:p>
    <w:p w14:paraId="7E527BC4" w14:textId="77777777" w:rsidR="00D056BC" w:rsidRPr="00D056BC" w:rsidRDefault="00D056BC" w:rsidP="00D056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5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Online Banks: 30</w:t>
      </w:r>
    </w:p>
    <w:p w14:paraId="5C0C9B5E" w14:textId="39A500A7" w:rsidR="00D056BC" w:rsidRPr="00D056BC" w:rsidRDefault="00D056BC" w:rsidP="00D056BC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05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Federal Reserve Banks: 12</w:t>
      </w:r>
    </w:p>
    <w:p w14:paraId="3A41EC44" w14:textId="6F5F281F" w:rsidR="009E27C7" w:rsidRPr="009E27C7" w:rsidRDefault="009E27C7" w:rsidP="00D0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Commercial Banks</w:t>
      </w:r>
    </w:p>
    <w:p w14:paraId="0E11C379" w14:textId="77777777" w:rsidR="009E27C7" w:rsidRPr="009E27C7" w:rsidRDefault="009E27C7" w:rsidP="009E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Functions:</w:t>
      </w:r>
    </w:p>
    <w:p w14:paraId="5A84B978" w14:textId="77777777" w:rsidR="009E27C7" w:rsidRPr="009E27C7" w:rsidRDefault="009E27C7" w:rsidP="009E27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Accepting deposits from individuals and businesses.</w:t>
      </w:r>
    </w:p>
    <w:p w14:paraId="30CC197F" w14:textId="77777777" w:rsidR="009E27C7" w:rsidRPr="009E27C7" w:rsidRDefault="009E27C7" w:rsidP="009E27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Providing loans and credit facilities.</w:t>
      </w:r>
    </w:p>
    <w:p w14:paraId="20FADC01" w14:textId="77777777" w:rsidR="009E27C7" w:rsidRPr="009E27C7" w:rsidRDefault="009E27C7" w:rsidP="009E27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Offering financial services such as checking and savings accounts.</w:t>
      </w:r>
    </w:p>
    <w:p w14:paraId="52D6D50C" w14:textId="77777777" w:rsidR="009E27C7" w:rsidRPr="009E27C7" w:rsidRDefault="009E27C7" w:rsidP="009E27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Facilitating payment processing and fund transfers.</w:t>
      </w:r>
    </w:p>
    <w:p w14:paraId="16B82087" w14:textId="77777777" w:rsidR="009E27C7" w:rsidRPr="009E27C7" w:rsidRDefault="009E27C7" w:rsidP="009E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Loopholes:</w:t>
      </w:r>
    </w:p>
    <w:p w14:paraId="30C4957D" w14:textId="77777777" w:rsidR="009E27C7" w:rsidRPr="009E27C7" w:rsidRDefault="009E27C7" w:rsidP="009E2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Fractional Reserve Banking:</w:t>
      </w: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banks to lend out a portion of depositor funds, which can lead to liquidity issues in times of financial stress.</w:t>
      </w:r>
    </w:p>
    <w:p w14:paraId="00A7A9F7" w14:textId="77777777" w:rsidR="009E27C7" w:rsidRDefault="009E27C7" w:rsidP="009E2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Regulatory Arbitrage:</w:t>
      </w: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Banks may engage in practices to take advantage of differences in regulations across jurisdictions.</w:t>
      </w:r>
    </w:p>
    <w:p w14:paraId="69803C78" w14:textId="77777777" w:rsidR="00D056BC" w:rsidRDefault="00D056BC" w:rsidP="00D05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A7116C" w14:textId="77777777" w:rsidR="00D056BC" w:rsidRDefault="00D056BC" w:rsidP="00D05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182CA3" w14:textId="77777777" w:rsidR="00D056BC" w:rsidRPr="009E27C7" w:rsidRDefault="00D056BC" w:rsidP="00D05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301C22" w14:textId="77777777" w:rsidR="009E27C7" w:rsidRPr="009E27C7" w:rsidRDefault="009E27C7" w:rsidP="009E27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2. Savings and Loan Associations (Thrifts)</w:t>
      </w:r>
    </w:p>
    <w:p w14:paraId="3FB40F0E" w14:textId="77777777" w:rsidR="009E27C7" w:rsidRPr="009E27C7" w:rsidRDefault="009E27C7" w:rsidP="009E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Functions:</w:t>
      </w:r>
    </w:p>
    <w:p w14:paraId="79B2750F" w14:textId="77777777" w:rsidR="009E27C7" w:rsidRPr="009E27C7" w:rsidRDefault="009E27C7" w:rsidP="009E2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Specialize in accepting savings deposits and making mortgage and other loans.</w:t>
      </w:r>
    </w:p>
    <w:p w14:paraId="4E41ACA5" w14:textId="77777777" w:rsidR="009E27C7" w:rsidRPr="009E27C7" w:rsidRDefault="009E27C7" w:rsidP="009E2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 on residential mortgage lending.</w:t>
      </w:r>
    </w:p>
    <w:p w14:paraId="48891ADF" w14:textId="77777777" w:rsidR="009E27C7" w:rsidRPr="009E27C7" w:rsidRDefault="009E27C7" w:rsidP="009E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Loopholes:</w:t>
      </w:r>
    </w:p>
    <w:p w14:paraId="4ED8AA30" w14:textId="77777777" w:rsidR="009E27C7" w:rsidRPr="009E27C7" w:rsidRDefault="009E27C7" w:rsidP="009E27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Regulatory Capture:</w:t>
      </w: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Historically, some savings and loans were involved in risky real estate lending practices that led to significant losses and bailouts.</w:t>
      </w:r>
    </w:p>
    <w:p w14:paraId="6905D0B9" w14:textId="77777777" w:rsidR="009E27C7" w:rsidRPr="009E27C7" w:rsidRDefault="009E27C7" w:rsidP="009E27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Interest Rate Risk:</w:t>
      </w: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Exposure to fluctuations in interest rates can impact their stability, as their assets (mortgages) often have long-term fixed rates.</w:t>
      </w:r>
    </w:p>
    <w:p w14:paraId="1F252885" w14:textId="77777777" w:rsidR="009E27C7" w:rsidRPr="009E27C7" w:rsidRDefault="009E27C7" w:rsidP="009E27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Credit Unions</w:t>
      </w:r>
    </w:p>
    <w:p w14:paraId="6F902B96" w14:textId="77777777" w:rsidR="009E27C7" w:rsidRPr="009E27C7" w:rsidRDefault="009E27C7" w:rsidP="009E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Functions:</w:t>
      </w:r>
    </w:p>
    <w:p w14:paraId="08E51F51" w14:textId="77777777" w:rsidR="009E27C7" w:rsidRPr="009E27C7" w:rsidRDefault="009E27C7" w:rsidP="009E27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Member-owned financial cooperatives.</w:t>
      </w:r>
    </w:p>
    <w:p w14:paraId="58EF29C9" w14:textId="77777777" w:rsidR="009E27C7" w:rsidRPr="009E27C7" w:rsidRDefault="009E27C7" w:rsidP="009E27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similar services as commercial banks, including deposits, loans, and financial services.</w:t>
      </w:r>
    </w:p>
    <w:p w14:paraId="6A22E92C" w14:textId="77777777" w:rsidR="009E27C7" w:rsidRPr="009E27C7" w:rsidRDefault="009E27C7" w:rsidP="009E27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 on serving their members, often with lower fees and better interest rates.</w:t>
      </w:r>
    </w:p>
    <w:p w14:paraId="58581F10" w14:textId="77777777" w:rsidR="009E27C7" w:rsidRPr="009E27C7" w:rsidRDefault="009E27C7" w:rsidP="009E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Loopholes:</w:t>
      </w:r>
    </w:p>
    <w:p w14:paraId="47ACA019" w14:textId="77777777" w:rsidR="009E27C7" w:rsidRPr="009E27C7" w:rsidRDefault="009E27C7" w:rsidP="009E27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Field of Membership:</w:t>
      </w: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Some credit unions may stretch their membership criteria to expand their customer base.</w:t>
      </w:r>
    </w:p>
    <w:p w14:paraId="4486BF84" w14:textId="77777777" w:rsidR="009E27C7" w:rsidRPr="009E27C7" w:rsidRDefault="009E27C7" w:rsidP="009E27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Lack of Diversification:</w:t>
      </w: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Smaller credit unions might face higher risk due to less diversified loan portfolios.</w:t>
      </w:r>
    </w:p>
    <w:p w14:paraId="006DFC08" w14:textId="77777777" w:rsidR="009E27C7" w:rsidRPr="009E27C7" w:rsidRDefault="009E27C7" w:rsidP="009E27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Investment Banks</w:t>
      </w:r>
    </w:p>
    <w:p w14:paraId="166A608D" w14:textId="77777777" w:rsidR="009E27C7" w:rsidRPr="009E27C7" w:rsidRDefault="009E27C7" w:rsidP="009E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Functions:</w:t>
      </w:r>
    </w:p>
    <w:p w14:paraId="0A06CA0F" w14:textId="77777777" w:rsidR="009E27C7" w:rsidRPr="009E27C7" w:rsidRDefault="009E27C7" w:rsidP="009E2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Assist companies in raising capital through underwriting and issuing securities.</w:t>
      </w:r>
    </w:p>
    <w:p w14:paraId="41824F58" w14:textId="77777777" w:rsidR="009E27C7" w:rsidRPr="009E27C7" w:rsidRDefault="009E27C7" w:rsidP="009E2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advisory services for mergers, acquisitions, and other financial transactions.</w:t>
      </w:r>
    </w:p>
    <w:p w14:paraId="3F2AB368" w14:textId="77777777" w:rsidR="009E27C7" w:rsidRPr="009E27C7" w:rsidRDefault="009E27C7" w:rsidP="009E2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Engage in trading and market-making activities.</w:t>
      </w:r>
    </w:p>
    <w:p w14:paraId="64316310" w14:textId="77777777" w:rsidR="009E27C7" w:rsidRPr="009E27C7" w:rsidRDefault="009E27C7" w:rsidP="009E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Loopholes:</w:t>
      </w:r>
    </w:p>
    <w:p w14:paraId="55B24530" w14:textId="77777777" w:rsidR="009E27C7" w:rsidRPr="009E27C7" w:rsidRDefault="009E27C7" w:rsidP="009E27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Conflict of Interest:</w:t>
      </w: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Investment banks may face conflicts of interest between their advisory and trading activities.</w:t>
      </w:r>
    </w:p>
    <w:p w14:paraId="33151D40" w14:textId="77777777" w:rsidR="009E27C7" w:rsidRDefault="009E27C7" w:rsidP="009E27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 Leverage:</w:t>
      </w: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of high leverage can amplify losses, contributing to financial instability.</w:t>
      </w:r>
    </w:p>
    <w:p w14:paraId="1A5A81F3" w14:textId="77777777" w:rsidR="00E25CBF" w:rsidRDefault="00E25CBF" w:rsidP="00E25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31A9E8" w14:textId="77777777" w:rsidR="00E25CBF" w:rsidRDefault="00E25CBF" w:rsidP="00E25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272756" w14:textId="77777777" w:rsidR="00E25CBF" w:rsidRPr="009E27C7" w:rsidRDefault="00E25CBF" w:rsidP="00E25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0FFFC8" w14:textId="77777777" w:rsidR="009E27C7" w:rsidRPr="009E27C7" w:rsidRDefault="009E27C7" w:rsidP="009E27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Community Banks</w:t>
      </w:r>
    </w:p>
    <w:p w14:paraId="1CD48C33" w14:textId="77777777" w:rsidR="009E27C7" w:rsidRPr="009E27C7" w:rsidRDefault="009E27C7" w:rsidP="009E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Functions:</w:t>
      </w:r>
    </w:p>
    <w:p w14:paraId="211353A0" w14:textId="77777777" w:rsidR="009E27C7" w:rsidRPr="009E27C7" w:rsidRDefault="009E27C7" w:rsidP="009E27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 on serving the local community.</w:t>
      </w:r>
    </w:p>
    <w:p w14:paraId="7D7BE575" w14:textId="77777777" w:rsidR="009E27C7" w:rsidRPr="009E27C7" w:rsidRDefault="009E27C7" w:rsidP="009E27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traditional banking services such as deposits and loans.</w:t>
      </w:r>
    </w:p>
    <w:p w14:paraId="151EAC86" w14:textId="77777777" w:rsidR="009E27C7" w:rsidRPr="009E27C7" w:rsidRDefault="009E27C7" w:rsidP="009E27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Often more involved in local development projects.</w:t>
      </w:r>
    </w:p>
    <w:p w14:paraId="54CD3D43" w14:textId="77777777" w:rsidR="009E27C7" w:rsidRPr="009E27C7" w:rsidRDefault="009E27C7" w:rsidP="009E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Loopholes:</w:t>
      </w:r>
    </w:p>
    <w:p w14:paraId="60B41019" w14:textId="77777777" w:rsidR="009E27C7" w:rsidRPr="009E27C7" w:rsidRDefault="009E27C7" w:rsidP="009E27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Limited Resources:</w:t>
      </w: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Smaller size may limit their ability to absorb financial shocks.</w:t>
      </w:r>
    </w:p>
    <w:p w14:paraId="1CBEF8C7" w14:textId="0F444631" w:rsidR="00846C0E" w:rsidRDefault="009E27C7" w:rsidP="009445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Concentration Risk:</w:t>
      </w: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Higher exposure to local economic conditions can impact stability.</w:t>
      </w:r>
    </w:p>
    <w:p w14:paraId="38F9FDBA" w14:textId="77777777" w:rsidR="009E27C7" w:rsidRPr="009E27C7" w:rsidRDefault="009E27C7" w:rsidP="009E27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Online Banks</w:t>
      </w:r>
    </w:p>
    <w:p w14:paraId="6987A567" w14:textId="77777777" w:rsidR="009E27C7" w:rsidRPr="009E27C7" w:rsidRDefault="009E27C7" w:rsidP="009E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Functions:</w:t>
      </w:r>
    </w:p>
    <w:p w14:paraId="13E162A5" w14:textId="77777777" w:rsidR="009E27C7" w:rsidRPr="009E27C7" w:rsidRDefault="009E27C7" w:rsidP="009E27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Operate without physical branches, providing services exclusively online.</w:t>
      </w:r>
    </w:p>
    <w:p w14:paraId="489221F1" w14:textId="77777777" w:rsidR="009E27C7" w:rsidRPr="009E27C7" w:rsidRDefault="009E27C7" w:rsidP="009E27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Offer competitive rates and lower fees due to reduced overhead costs.</w:t>
      </w:r>
    </w:p>
    <w:p w14:paraId="292CF7C3" w14:textId="77777777" w:rsidR="009E27C7" w:rsidRPr="009E27C7" w:rsidRDefault="009E27C7" w:rsidP="009E27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traditional banking services like deposits, loans, and payments.</w:t>
      </w:r>
    </w:p>
    <w:p w14:paraId="3D29CC2E" w14:textId="77777777" w:rsidR="009E27C7" w:rsidRPr="009E27C7" w:rsidRDefault="009E27C7" w:rsidP="009E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Loopholes:</w:t>
      </w:r>
    </w:p>
    <w:p w14:paraId="078AE079" w14:textId="77777777" w:rsidR="009E27C7" w:rsidRPr="009E27C7" w:rsidRDefault="009E27C7" w:rsidP="009E27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Cybersecurity Risks:</w:t>
      </w: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Increased risk of cyber-attacks and data breaches.</w:t>
      </w:r>
    </w:p>
    <w:p w14:paraId="75D23AAD" w14:textId="77777777" w:rsidR="009E27C7" w:rsidRDefault="009E27C7" w:rsidP="009E27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Regulatory Challenges:</w:t>
      </w: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May face difficulties in complying with diverse regulatory requirements across states.</w:t>
      </w:r>
    </w:p>
    <w:p w14:paraId="6154D560" w14:textId="3C01452C" w:rsidR="00846C0E" w:rsidRPr="009E27C7" w:rsidRDefault="00846C0E" w:rsidP="00846C0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6C0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7C77710" wp14:editId="634E1654">
            <wp:extent cx="3573780" cy="2117963"/>
            <wp:effectExtent l="0" t="0" r="7620" b="0"/>
            <wp:docPr id="60021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17241" name=""/>
                    <pic:cNvPicPr/>
                  </pic:nvPicPr>
                  <pic:blipFill rotWithShape="1">
                    <a:blip r:embed="rId6"/>
                    <a:srcRect l="1266" t="1266"/>
                    <a:stretch/>
                  </pic:blipFill>
                  <pic:spPr>
                    <a:xfrm>
                      <a:off x="0" y="0"/>
                      <a:ext cx="3650191" cy="21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EBF2" w14:textId="77777777" w:rsidR="009E27C7" w:rsidRPr="009E27C7" w:rsidRDefault="009E27C7" w:rsidP="009E27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Federal Reserve Banks</w:t>
      </w:r>
    </w:p>
    <w:p w14:paraId="39656860" w14:textId="77777777" w:rsidR="009E27C7" w:rsidRPr="009E27C7" w:rsidRDefault="009E27C7" w:rsidP="009E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Functions:</w:t>
      </w:r>
    </w:p>
    <w:p w14:paraId="0261ECF7" w14:textId="77777777" w:rsidR="009E27C7" w:rsidRPr="009E27C7" w:rsidRDefault="009E27C7" w:rsidP="009E27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 as the central bank of the United States.</w:t>
      </w:r>
    </w:p>
    <w:p w14:paraId="01CC7B27" w14:textId="77777777" w:rsidR="009E27C7" w:rsidRPr="009E27C7" w:rsidRDefault="009E27C7" w:rsidP="009E27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monetary policy.</w:t>
      </w:r>
    </w:p>
    <w:p w14:paraId="1C9D3C39" w14:textId="77777777" w:rsidR="009E27C7" w:rsidRPr="009E27C7" w:rsidRDefault="009E27C7" w:rsidP="009E27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Supervise and regulate member banks.</w:t>
      </w:r>
    </w:p>
    <w:p w14:paraId="571C11E5" w14:textId="77777777" w:rsidR="009E27C7" w:rsidRPr="009E27C7" w:rsidRDefault="009E27C7" w:rsidP="009E27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financial services to the government and financial institutions.</w:t>
      </w:r>
    </w:p>
    <w:p w14:paraId="6AE7636B" w14:textId="77777777" w:rsidR="009E27C7" w:rsidRPr="009E27C7" w:rsidRDefault="009E27C7" w:rsidP="009E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Loopholes:</w:t>
      </w:r>
    </w:p>
    <w:p w14:paraId="49DDE8EC" w14:textId="77777777" w:rsidR="009E27C7" w:rsidRPr="009E27C7" w:rsidRDefault="009E27C7" w:rsidP="009E27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Independence vs. Accountability:</w:t>
      </w: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Balancing independence with accountability and transparency can be challenging.</w:t>
      </w:r>
    </w:p>
    <w:p w14:paraId="3CB91CC9" w14:textId="541CCC38" w:rsidR="00846C0E" w:rsidRPr="00D056BC" w:rsidRDefault="009E27C7" w:rsidP="00846C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  <w:u w:val="thick"/>
          <w:lang w:val="en-US"/>
        </w:rPr>
      </w:pPr>
      <w:r w:rsidRPr="009E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Policy Impact:</w:t>
      </w:r>
      <w:r w:rsidRPr="009E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Unintended consequences of monetary policy actions can affect financial markets and the economy</w:t>
      </w:r>
      <w:r w:rsidR="00D05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6935642" w14:textId="6CF1AA6A" w:rsidR="00D056BC" w:rsidRPr="00D056BC" w:rsidRDefault="00D056BC" w:rsidP="00E25CB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41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56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Assets by Bank Type (in Trillions USD):</w:t>
      </w:r>
    </w:p>
    <w:p w14:paraId="4D60E5C9" w14:textId="77777777" w:rsidR="00D056BC" w:rsidRPr="00D056BC" w:rsidRDefault="00D056BC" w:rsidP="00E25CBF">
      <w:pPr>
        <w:numPr>
          <w:ilvl w:val="0"/>
          <w:numId w:val="16"/>
        </w:numPr>
        <w:spacing w:before="100" w:beforeAutospacing="1" w:after="100" w:afterAutospacing="1" w:line="240" w:lineRule="auto"/>
        <w:ind w:left="7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5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Commercial Banks: $23 trillion</w:t>
      </w:r>
    </w:p>
    <w:p w14:paraId="195C389F" w14:textId="77777777" w:rsidR="00D056BC" w:rsidRPr="00D056BC" w:rsidRDefault="00D056BC" w:rsidP="00E25CBF">
      <w:pPr>
        <w:numPr>
          <w:ilvl w:val="0"/>
          <w:numId w:val="16"/>
        </w:numPr>
        <w:spacing w:before="100" w:beforeAutospacing="1" w:after="100" w:afterAutospacing="1" w:line="240" w:lineRule="auto"/>
        <w:ind w:left="7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5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Savings &amp; Loan Associations: $1 trillion</w:t>
      </w:r>
    </w:p>
    <w:p w14:paraId="01F4F51F" w14:textId="77777777" w:rsidR="00D056BC" w:rsidRPr="00D056BC" w:rsidRDefault="00D056BC" w:rsidP="00E25CBF">
      <w:pPr>
        <w:numPr>
          <w:ilvl w:val="0"/>
          <w:numId w:val="16"/>
        </w:numPr>
        <w:spacing w:before="100" w:beforeAutospacing="1" w:after="100" w:afterAutospacing="1" w:line="240" w:lineRule="auto"/>
        <w:ind w:left="7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5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Credit Unions: $2 trillion</w:t>
      </w:r>
    </w:p>
    <w:p w14:paraId="2D6C5312" w14:textId="77777777" w:rsidR="00D056BC" w:rsidRPr="00D056BC" w:rsidRDefault="00D056BC" w:rsidP="00E25CBF">
      <w:pPr>
        <w:numPr>
          <w:ilvl w:val="0"/>
          <w:numId w:val="16"/>
        </w:numPr>
        <w:spacing w:before="100" w:beforeAutospacing="1" w:after="100" w:afterAutospacing="1" w:line="240" w:lineRule="auto"/>
        <w:ind w:left="7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5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Investment Banks: $1 trillion</w:t>
      </w:r>
    </w:p>
    <w:p w14:paraId="2FBBA4D8" w14:textId="77777777" w:rsidR="00D056BC" w:rsidRPr="00D056BC" w:rsidRDefault="00D056BC" w:rsidP="00E25CBF">
      <w:pPr>
        <w:numPr>
          <w:ilvl w:val="0"/>
          <w:numId w:val="16"/>
        </w:numPr>
        <w:spacing w:before="100" w:beforeAutospacing="1" w:after="100" w:afterAutospacing="1" w:line="240" w:lineRule="auto"/>
        <w:ind w:left="7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5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Community Banks: $1 trillion</w:t>
      </w:r>
    </w:p>
    <w:p w14:paraId="4CAFD200" w14:textId="77777777" w:rsidR="00D056BC" w:rsidRPr="00D056BC" w:rsidRDefault="00D056BC" w:rsidP="00E25CBF">
      <w:pPr>
        <w:numPr>
          <w:ilvl w:val="0"/>
          <w:numId w:val="16"/>
        </w:numPr>
        <w:spacing w:before="100" w:beforeAutospacing="1" w:after="100" w:afterAutospacing="1" w:line="240" w:lineRule="auto"/>
        <w:ind w:left="7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5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Online Banks: $0.5 trillion</w:t>
      </w:r>
    </w:p>
    <w:p w14:paraId="10183A8C" w14:textId="77777777" w:rsidR="00D056BC" w:rsidRPr="00D056BC" w:rsidRDefault="00D056BC" w:rsidP="00E25CBF">
      <w:pPr>
        <w:numPr>
          <w:ilvl w:val="0"/>
          <w:numId w:val="16"/>
        </w:numPr>
        <w:spacing w:before="100" w:beforeAutospacing="1" w:after="100" w:afterAutospacing="1" w:line="240" w:lineRule="auto"/>
        <w:ind w:left="7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5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Federal Reserve Banks: $8 trillion</w:t>
      </w:r>
    </w:p>
    <w:p w14:paraId="0C8AB998" w14:textId="11E6790A" w:rsidR="00D056BC" w:rsidRPr="00D056BC" w:rsidRDefault="00D056BC" w:rsidP="00E25CB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41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56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Loan-to-Deposit Ratios by Bank Type:</w:t>
      </w:r>
    </w:p>
    <w:p w14:paraId="40FEC08E" w14:textId="77777777" w:rsidR="00D056BC" w:rsidRPr="00D056BC" w:rsidRDefault="00D056BC" w:rsidP="00E25CBF">
      <w:pPr>
        <w:numPr>
          <w:ilvl w:val="0"/>
          <w:numId w:val="17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5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Commercial Banks: 75%</w:t>
      </w:r>
    </w:p>
    <w:p w14:paraId="082DD43E" w14:textId="77777777" w:rsidR="00D056BC" w:rsidRPr="00D056BC" w:rsidRDefault="00D056BC" w:rsidP="00E25CBF">
      <w:pPr>
        <w:numPr>
          <w:ilvl w:val="0"/>
          <w:numId w:val="17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5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Savings &amp; Loan Associations: 85%</w:t>
      </w:r>
    </w:p>
    <w:p w14:paraId="6133FB07" w14:textId="77777777" w:rsidR="00D056BC" w:rsidRPr="00D056BC" w:rsidRDefault="00D056BC" w:rsidP="00E25CBF">
      <w:pPr>
        <w:numPr>
          <w:ilvl w:val="0"/>
          <w:numId w:val="17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5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Credit Unions: 70%</w:t>
      </w:r>
    </w:p>
    <w:p w14:paraId="223237B4" w14:textId="77777777" w:rsidR="00D056BC" w:rsidRPr="00D056BC" w:rsidRDefault="00D056BC" w:rsidP="00E25CBF">
      <w:pPr>
        <w:numPr>
          <w:ilvl w:val="0"/>
          <w:numId w:val="17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5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Investment Banks: 60%</w:t>
      </w:r>
    </w:p>
    <w:p w14:paraId="7B8FA70A" w14:textId="77777777" w:rsidR="00D056BC" w:rsidRPr="00D056BC" w:rsidRDefault="00D056BC" w:rsidP="00E25CBF">
      <w:pPr>
        <w:numPr>
          <w:ilvl w:val="0"/>
          <w:numId w:val="17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5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Community Banks: 80%</w:t>
      </w:r>
    </w:p>
    <w:p w14:paraId="510822BE" w14:textId="77777777" w:rsidR="00D056BC" w:rsidRPr="00D056BC" w:rsidRDefault="00D056BC" w:rsidP="00E25CBF">
      <w:pPr>
        <w:numPr>
          <w:ilvl w:val="0"/>
          <w:numId w:val="17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5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Online Banks: 50%</w:t>
      </w:r>
    </w:p>
    <w:p w14:paraId="4029B375" w14:textId="77777777" w:rsidR="00D056BC" w:rsidRPr="00D056BC" w:rsidRDefault="00D056BC" w:rsidP="00E25CBF">
      <w:pPr>
        <w:numPr>
          <w:ilvl w:val="0"/>
          <w:numId w:val="17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5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Federal Reserve Banks: 100%</w:t>
      </w:r>
    </w:p>
    <w:p w14:paraId="4459FE89" w14:textId="77777777" w:rsidR="00D056BC" w:rsidRPr="00846C0E" w:rsidRDefault="00D056BC" w:rsidP="00E25CBF">
      <w:pPr>
        <w:spacing w:before="100" w:beforeAutospacing="1" w:after="100" w:afterAutospacing="1" w:line="240" w:lineRule="auto"/>
        <w:ind w:left="737"/>
        <w:rPr>
          <w:rFonts w:ascii="Arial" w:hAnsi="Arial" w:cs="Arial"/>
          <w:sz w:val="32"/>
          <w:szCs w:val="32"/>
          <w:u w:val="thick"/>
          <w:lang w:val="en-US"/>
        </w:rPr>
      </w:pPr>
    </w:p>
    <w:p w14:paraId="6BE3B961" w14:textId="7444CDA4" w:rsidR="009E27C7" w:rsidRPr="00846C0E" w:rsidRDefault="00846C0E" w:rsidP="00846C0E">
      <w:pPr>
        <w:jc w:val="center"/>
        <w:rPr>
          <w:rFonts w:ascii="Arial" w:hAnsi="Arial" w:cs="Arial"/>
          <w:sz w:val="32"/>
          <w:szCs w:val="32"/>
          <w:u w:val="thick"/>
          <w:lang w:val="en-US"/>
        </w:rPr>
      </w:pPr>
      <w:r w:rsidRPr="00846C0E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3FCF200D" wp14:editId="48D31897">
            <wp:extent cx="4549140" cy="3119783"/>
            <wp:effectExtent l="0" t="0" r="3810" b="4445"/>
            <wp:docPr id="65917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72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4065" cy="31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7C7" w:rsidRPr="00846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F5E4B"/>
    <w:multiLevelType w:val="multilevel"/>
    <w:tmpl w:val="5264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3421D"/>
    <w:multiLevelType w:val="multilevel"/>
    <w:tmpl w:val="4E06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F2A75"/>
    <w:multiLevelType w:val="multilevel"/>
    <w:tmpl w:val="F6E09F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E7B7A"/>
    <w:multiLevelType w:val="multilevel"/>
    <w:tmpl w:val="7776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E472D"/>
    <w:multiLevelType w:val="multilevel"/>
    <w:tmpl w:val="8D80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93F88"/>
    <w:multiLevelType w:val="multilevel"/>
    <w:tmpl w:val="FE70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B43B4"/>
    <w:multiLevelType w:val="hybridMultilevel"/>
    <w:tmpl w:val="8266FE10"/>
    <w:lvl w:ilvl="0" w:tplc="463CF48A">
      <w:start w:val="1"/>
      <w:numFmt w:val="upperLetter"/>
      <w:lvlText w:val="%1."/>
      <w:lvlJc w:val="left"/>
      <w:pPr>
        <w:ind w:left="786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D686FEF"/>
    <w:multiLevelType w:val="multilevel"/>
    <w:tmpl w:val="CC2E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56831"/>
    <w:multiLevelType w:val="multilevel"/>
    <w:tmpl w:val="D288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C64F8"/>
    <w:multiLevelType w:val="multilevel"/>
    <w:tmpl w:val="A95E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76357"/>
    <w:multiLevelType w:val="multilevel"/>
    <w:tmpl w:val="A38C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20352"/>
    <w:multiLevelType w:val="multilevel"/>
    <w:tmpl w:val="181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A4991"/>
    <w:multiLevelType w:val="multilevel"/>
    <w:tmpl w:val="1D36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7137D"/>
    <w:multiLevelType w:val="multilevel"/>
    <w:tmpl w:val="C97A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854CF"/>
    <w:multiLevelType w:val="hybridMultilevel"/>
    <w:tmpl w:val="8A9894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A1035"/>
    <w:multiLevelType w:val="multilevel"/>
    <w:tmpl w:val="066C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84BD3"/>
    <w:multiLevelType w:val="multilevel"/>
    <w:tmpl w:val="29BE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BF7015"/>
    <w:multiLevelType w:val="hybridMultilevel"/>
    <w:tmpl w:val="00761890"/>
    <w:lvl w:ilvl="0" w:tplc="9454C922">
      <w:start w:val="1"/>
      <w:numFmt w:val="upperLetter"/>
      <w:lvlText w:val="%1."/>
      <w:lvlJc w:val="left"/>
      <w:pPr>
        <w:ind w:left="786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9CD0885"/>
    <w:multiLevelType w:val="multilevel"/>
    <w:tmpl w:val="3366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32F43"/>
    <w:multiLevelType w:val="multilevel"/>
    <w:tmpl w:val="B7B6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776154">
    <w:abstractNumId w:val="13"/>
  </w:num>
  <w:num w:numId="2" w16cid:durableId="1390302555">
    <w:abstractNumId w:val="16"/>
  </w:num>
  <w:num w:numId="3" w16cid:durableId="1335301681">
    <w:abstractNumId w:val="12"/>
  </w:num>
  <w:num w:numId="4" w16cid:durableId="1869902385">
    <w:abstractNumId w:val="19"/>
  </w:num>
  <w:num w:numId="5" w16cid:durableId="1549800253">
    <w:abstractNumId w:val="3"/>
  </w:num>
  <w:num w:numId="6" w16cid:durableId="1318026222">
    <w:abstractNumId w:val="8"/>
  </w:num>
  <w:num w:numId="7" w16cid:durableId="180946151">
    <w:abstractNumId w:val="1"/>
  </w:num>
  <w:num w:numId="8" w16cid:durableId="428239970">
    <w:abstractNumId w:val="11"/>
  </w:num>
  <w:num w:numId="9" w16cid:durableId="1880240195">
    <w:abstractNumId w:val="5"/>
  </w:num>
  <w:num w:numId="10" w16cid:durableId="1222016056">
    <w:abstractNumId w:val="7"/>
  </w:num>
  <w:num w:numId="11" w16cid:durableId="452481628">
    <w:abstractNumId w:val="4"/>
  </w:num>
  <w:num w:numId="12" w16cid:durableId="2025472160">
    <w:abstractNumId w:val="10"/>
  </w:num>
  <w:num w:numId="13" w16cid:durableId="195386354">
    <w:abstractNumId w:val="18"/>
  </w:num>
  <w:num w:numId="14" w16cid:durableId="2139302524">
    <w:abstractNumId w:val="0"/>
  </w:num>
  <w:num w:numId="15" w16cid:durableId="808746660">
    <w:abstractNumId w:val="15"/>
  </w:num>
  <w:num w:numId="16" w16cid:durableId="961810924">
    <w:abstractNumId w:val="2"/>
  </w:num>
  <w:num w:numId="17" w16cid:durableId="330564571">
    <w:abstractNumId w:val="9"/>
  </w:num>
  <w:num w:numId="18" w16cid:durableId="82998891">
    <w:abstractNumId w:val="6"/>
  </w:num>
  <w:num w:numId="19" w16cid:durableId="1438595408">
    <w:abstractNumId w:val="17"/>
  </w:num>
  <w:num w:numId="20" w16cid:durableId="20270941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C7"/>
    <w:rsid w:val="00001581"/>
    <w:rsid w:val="00530976"/>
    <w:rsid w:val="00846C0E"/>
    <w:rsid w:val="00854BB4"/>
    <w:rsid w:val="009E27C7"/>
    <w:rsid w:val="00D056BC"/>
    <w:rsid w:val="00E2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4B78"/>
  <w15:chartTrackingRefBased/>
  <w15:docId w15:val="{39357E01-CF64-456E-B715-B3906836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6BC"/>
  </w:style>
  <w:style w:type="paragraph" w:styleId="Heading3">
    <w:name w:val="heading 3"/>
    <w:basedOn w:val="Normal"/>
    <w:link w:val="Heading3Char"/>
    <w:uiPriority w:val="9"/>
    <w:qFormat/>
    <w:rsid w:val="009E27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27C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2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E27C7"/>
    <w:rPr>
      <w:b/>
      <w:bCs/>
    </w:rPr>
  </w:style>
  <w:style w:type="paragraph" w:styleId="ListParagraph">
    <w:name w:val="List Paragraph"/>
    <w:basedOn w:val="Normal"/>
    <w:uiPriority w:val="34"/>
    <w:qFormat/>
    <w:rsid w:val="00D0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Mishra</dc:creator>
  <cp:keywords/>
  <dc:description/>
  <cp:lastModifiedBy>Nidhi Mishra</cp:lastModifiedBy>
  <cp:revision>3</cp:revision>
  <dcterms:created xsi:type="dcterms:W3CDTF">2024-06-06T10:10:00Z</dcterms:created>
  <dcterms:modified xsi:type="dcterms:W3CDTF">2024-06-06T10:41:00Z</dcterms:modified>
</cp:coreProperties>
</file>