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  <w:t xml:space="preserve">Guidelines of CCTV Installation in VTP </w:t>
      </w:r>
      <w:r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  <w:t>Centres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pStyle w:val="style0"/>
        <w:tabs>
          <w:tab w:val="left" w:leader="none" w:pos="200"/>
        </w:tabs>
        <w:spacing w:after="0" w:lineRule="atLeast" w:line="0"/>
        <w:rPr>
          <w:rFonts w:ascii="Georgia" w:eastAsia="Georgia" w:hAnsi="Georgia"/>
          <w:b/>
          <w:sz w:val="24"/>
          <w:szCs w:val="24"/>
        </w:rPr>
      </w:pPr>
      <w:r>
        <w:rPr>
          <w:rFonts w:ascii="Georgia" w:eastAsia="Georgia" w:hAnsi="Georgia"/>
          <w:b/>
        </w:rPr>
        <w:t xml:space="preserve">  </w:t>
      </w:r>
      <w:r>
        <w:rPr>
          <w:rFonts w:ascii="Georgia" w:eastAsia="Georgia" w:hAnsi="Georgia"/>
          <w:b/>
          <w:sz w:val="24"/>
          <w:szCs w:val="24"/>
        </w:rPr>
        <w:t>Description in general:</w:t>
      </w:r>
    </w:p>
    <w:p>
      <w:pPr>
        <w:pStyle w:val="style0"/>
        <w:spacing w:lineRule="exact" w:line="122"/>
        <w:rPr>
          <w:rFonts w:ascii="Times New Roman" w:eastAsia="Times New Roman" w:hAnsi="Times New Roman"/>
        </w:rPr>
      </w:pPr>
    </w:p>
    <w:p>
      <w:pPr>
        <w:pStyle w:val="style0"/>
        <w:spacing w:lineRule="atLeast" w:line="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The System proposed is IP based CCTV System.</w:t>
      </w:r>
    </w:p>
    <w:p>
      <w:pPr>
        <w:pStyle w:val="style0"/>
        <w:spacing w:lineRule="exact" w:line="126"/>
        <w:rPr>
          <w:rFonts w:ascii="Times New Roman" w:cs="Times New Roman" w:hAnsi="Times New Roman"/>
          <w:sz w:val="28"/>
          <w:szCs w:val="28"/>
          <w:lang w:val="en-IN"/>
        </w:rPr>
      </w:pPr>
    </w:p>
    <w:p>
      <w:pPr>
        <w:pStyle w:val="style0"/>
        <w:spacing w:lineRule="auto" w:line="261"/>
        <w:jc w:val="both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Th</w:t>
      </w:r>
      <w:r>
        <w:rPr>
          <w:rFonts w:ascii="Times New Roman" w:cs="Times New Roman" w:hAnsi="Times New Roman"/>
          <w:sz w:val="28"/>
          <w:szCs w:val="28"/>
          <w:lang w:val="en-IN"/>
        </w:rPr>
        <w:t>e objective is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to provide high degree of IP based Electronic surveillance to the </w:t>
      </w:r>
      <w:r>
        <w:rPr>
          <w:rFonts w:ascii="Times New Roman" w:cs="Times New Roman" w:hAnsi="Times New Roman"/>
          <w:sz w:val="28"/>
          <w:szCs w:val="28"/>
          <w:lang w:val="en-IN"/>
        </w:rPr>
        <w:t>training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IN"/>
        </w:rPr>
        <w:t>centres of vocational training providers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registered to run </w:t>
      </w:r>
      <w:r>
        <w:rPr>
          <w:rFonts w:ascii="Times New Roman" w:cs="Times New Roman" w:hAnsi="Times New Roman"/>
          <w:sz w:val="28"/>
          <w:szCs w:val="28"/>
          <w:lang w:val="en-IN"/>
        </w:rPr>
        <w:t>vocational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IN"/>
        </w:rPr>
        <w:t>training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under </w:t>
      </w:r>
      <w:r>
        <w:rPr>
          <w:rFonts w:ascii="Times New Roman" w:cs="Times New Roman" w:hAnsi="Times New Roman"/>
          <w:sz w:val="28"/>
          <w:szCs w:val="28"/>
          <w:lang w:val="en-IN"/>
        </w:rPr>
        <w:t>Mukhya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IN"/>
        </w:rPr>
        <w:t>mantri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Kaushal </w:t>
      </w:r>
      <w:r>
        <w:rPr>
          <w:rFonts w:ascii="Times New Roman" w:cs="Times New Roman" w:hAnsi="Times New Roman"/>
          <w:sz w:val="28"/>
          <w:szCs w:val="28"/>
          <w:lang w:val="en-IN"/>
        </w:rPr>
        <w:t>Vikas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IN"/>
        </w:rPr>
        <w:t>Yojna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. 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It is </w:t>
      </w:r>
      <w:r>
        <w:rPr>
          <w:rFonts w:ascii="Times New Roman" w:cs="Times New Roman" w:hAnsi="Times New Roman"/>
          <w:sz w:val="28"/>
          <w:szCs w:val="28"/>
          <w:lang w:val="en-IN"/>
        </w:rPr>
        <w:t>mandatory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to have recorded </w:t>
      </w:r>
      <w:r>
        <w:rPr>
          <w:rFonts w:ascii="Times New Roman" w:cs="Times New Roman" w:hAnsi="Times New Roman"/>
          <w:sz w:val="28"/>
          <w:szCs w:val="28"/>
          <w:lang w:val="en-IN"/>
        </w:rPr>
        <w:t>video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of all cameras to be stored at least for </w:t>
      </w:r>
      <w:r>
        <w:rPr>
          <w:rFonts w:ascii="Times New Roman" w:cs="Times New Roman" w:hAnsi="Times New Roman"/>
          <w:sz w:val="28"/>
          <w:szCs w:val="28"/>
          <w:lang w:val="en-IN"/>
        </w:rPr>
        <w:t>30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days to facilitate investigations of a reported case.</w:t>
      </w:r>
    </w:p>
    <w:p>
      <w:pPr>
        <w:pStyle w:val="style0"/>
        <w:spacing w:lineRule="exact" w:line="56"/>
        <w:rPr>
          <w:rFonts w:ascii="Times New Roman" w:cs="Times New Roman" w:hAnsi="Times New Roman"/>
          <w:sz w:val="28"/>
          <w:szCs w:val="28"/>
          <w:lang w:val="en-IN"/>
        </w:rPr>
      </w:pPr>
    </w:p>
    <w:p>
      <w:pPr>
        <w:pStyle w:val="style0"/>
        <w:spacing w:lineRule="auto" w:line="282"/>
        <w:ind w:right="2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All equipment and materials used shall be standard components from the current line/range of products that are regularly manuf</w:t>
      </w:r>
      <w:r>
        <w:rPr>
          <w:rFonts w:ascii="Times New Roman" w:cs="Times New Roman" w:hAnsi="Times New Roman"/>
          <w:sz w:val="28"/>
          <w:szCs w:val="28"/>
          <w:lang w:val="en-IN"/>
        </w:rPr>
        <w:t>actured and used in the system.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The main components for installing CCTV systems are: -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High Resolution IP Camera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Network Video Recorder (NVR)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POE Switch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Storage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HD LED Monitors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Cables and accessories, etc.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Detailed Specification of Components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Day/Night IP HD camera with IR (minimum 2 megapixel</w:t>
      </w:r>
      <w:r>
        <w:rPr>
          <w:rFonts w:ascii="Times New Roman" w:cs="Times New Roman" w:hAnsi="Times New Roman"/>
          <w:sz w:val="28"/>
          <w:szCs w:val="28"/>
          <w:lang w:val="en-IN"/>
        </w:rPr>
        <w:t>): -</w:t>
      </w:r>
    </w:p>
    <w:p>
      <w:pPr>
        <w:pStyle w:val="style179"/>
        <w:rPr>
          <w:rFonts w:ascii="Times New Roman" w:cs="Times New Roman" w:hAnsi="Times New Roman"/>
          <w:sz w:val="28"/>
          <w:szCs w:val="28"/>
          <w:lang w:val="en-IN"/>
        </w:rPr>
      </w:pPr>
    </w:p>
    <w:tbl>
      <w:tblPr>
        <w:tblStyle w:val="style154"/>
        <w:tblW w:w="8121" w:type="dxa"/>
        <w:tblInd w:w="720" w:type="dxa"/>
        <w:tblLook w:val="04A0" w:firstRow="1" w:lastRow="0" w:firstColumn="1" w:lastColumn="0" w:noHBand="0" w:noVBand="1"/>
      </w:tblPr>
      <w:tblGrid>
        <w:gridCol w:w="698"/>
        <w:gridCol w:w="2627"/>
        <w:gridCol w:w="4796"/>
      </w:tblGrid>
      <w:tr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Sr. No.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Parameter</w:t>
            </w:r>
          </w:p>
        </w:tc>
        <w:tc>
          <w:tcPr>
            <w:tcW w:w="4796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Specification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Image sensor</w:t>
            </w:r>
          </w:p>
        </w:tc>
        <w:tc>
          <w:tcPr>
            <w:tcW w:w="479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1/3” or better type CMOS 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color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 Sensor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Effective Pixels</w:t>
            </w:r>
          </w:p>
        </w:tc>
        <w:tc>
          <w:tcPr>
            <w:tcW w:w="479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1920 X 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1080 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3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Scanning System</w:t>
            </w:r>
          </w:p>
        </w:tc>
        <w:tc>
          <w:tcPr>
            <w:tcW w:w="479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Progressive Scan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Resolution</w:t>
            </w:r>
          </w:p>
        </w:tc>
        <w:tc>
          <w:tcPr>
            <w:tcW w:w="479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1080p Full HD images up to 25/30 fps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5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Frame Rate</w:t>
            </w:r>
          </w:p>
        </w:tc>
        <w:tc>
          <w:tcPr>
            <w:tcW w:w="4796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25 FPS/30 FPS for 1920 X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 1080p at H.264 Compression or better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6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Compression</w:t>
            </w:r>
          </w:p>
        </w:tc>
        <w:tc>
          <w:tcPr>
            <w:tcW w:w="4796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H.264 Compression (main profile/high profile) and MJPEG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7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Bit Rate</w:t>
            </w:r>
          </w:p>
        </w:tc>
        <w:tc>
          <w:tcPr>
            <w:tcW w:w="4796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32kbps – 10Mbps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8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Intelligent Video</w:t>
            </w:r>
          </w:p>
        </w:tc>
        <w:tc>
          <w:tcPr>
            <w:tcW w:w="4796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Motion detection etc.</w:t>
            </w:r>
          </w:p>
        </w:tc>
      </w:tr>
    </w:tbl>
    <w:p>
      <w:pPr>
        <w:pStyle w:val="style179"/>
        <w:rPr>
          <w:rFonts w:ascii="Times New Roman" w:cs="Times New Roman" w:hAnsi="Times New Roman"/>
          <w:sz w:val="28"/>
          <w:szCs w:val="28"/>
          <w:lang w:val="en-IN"/>
        </w:rPr>
      </w:pP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NVR</w:t>
      </w:r>
      <w:r>
        <w:rPr>
          <w:rFonts w:ascii="Times New Roman" w:cs="Times New Roman" w:hAnsi="Times New Roman"/>
          <w:sz w:val="28"/>
          <w:szCs w:val="28"/>
          <w:lang w:val="en-IN"/>
        </w:rPr>
        <w:t>:-</w:t>
      </w:r>
    </w:p>
    <w:p>
      <w:pPr>
        <w:pStyle w:val="style179"/>
        <w:rPr>
          <w:rFonts w:ascii="Times New Roman" w:cs="Times New Roman" w:hAnsi="Times New Roman"/>
          <w:sz w:val="28"/>
          <w:szCs w:val="28"/>
          <w:lang w:val="en-IN"/>
        </w:rPr>
      </w:pPr>
    </w:p>
    <w:tbl>
      <w:tblPr>
        <w:tblStyle w:val="style154"/>
        <w:tblW w:w="8275" w:type="dxa"/>
        <w:tblInd w:w="720" w:type="dxa"/>
        <w:tblLook w:val="04A0" w:firstRow="1" w:lastRow="0" w:firstColumn="1" w:lastColumn="0" w:noHBand="0" w:noVBand="1"/>
      </w:tblPr>
      <w:tblGrid>
        <w:gridCol w:w="698"/>
        <w:gridCol w:w="2627"/>
        <w:gridCol w:w="4950"/>
      </w:tblGrid>
      <w:tr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Sr. No.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Parameter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Specification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IP Camera Inputs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As Required</w:t>
            </w:r>
            <w:bookmarkStart w:id="0" w:name="_GoBack"/>
            <w:bookmarkEnd w:id="0"/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Video O/P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1 HDMI , 1 VGA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3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Compression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H.264 / MJPEG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Video Resolution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2560 X 1920 , 2048 X 1536, 1920 X 1080, 1280 X 720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5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Recording Resolution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1920 X 1080</w:t>
            </w:r>
          </w:p>
        </w:tc>
      </w:tr>
      <w:tr>
        <w:tblPrEx/>
        <w:trPr>
          <w:trHeight w:val="440" w:hRule="atLeast"/>
        </w:trPr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6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Recording Speed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40"/>
              </w:tabs>
              <w:spacing w:lineRule="atLeast" w:line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upto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 30 fps per channel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7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Video Detection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Motion, Video Loss, Camera Blank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8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Hard Disk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Min 2 SATA ports , 2TB , Raid (Redundancy)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9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Smart Phone Surveillance Support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iPhone, iPad, Android, Windows Phone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10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Protocol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40"/>
              </w:tabs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IPv4/IPv6, HTTP, TCP/IP, UDP, 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UPnP,RTSP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, SMTP, NTP, DHCP, DNS,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 PPPOE, DDNS, FTP, IP Filter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11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Recording Mode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40"/>
              </w:tabs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Manual , Schedule , STOP, Alarm and MD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12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Search Mode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40"/>
              </w:tabs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Time/Date , Alarm , Motion Detection, Exact Search (accurate to second)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ind w:right="11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13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ind w:left="6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Playback 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40"/>
              </w:tabs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Play, Stop, Pause, Rewind, Fast Play, slow play, full screen, backup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0"/>
              <w:spacing w:lineRule="exact" w:line="248"/>
              <w:ind w:right="11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14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exact" w:line="248"/>
              <w:ind w:left="6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Backup Mode 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40"/>
              </w:tabs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USB Device / Network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ind w:right="11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15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ind w:left="6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Interface Ports  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40"/>
              </w:tabs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USB 2.0 port, USB 3.0 port , 1 RS485 , 1 RS232,1 RJ45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ind w:right="11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16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ind w:left="6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Ethernet Ports  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40"/>
              </w:tabs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1 RJ-45 port (10/100M Base T)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ind w:right="11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17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ind w:left="6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Power Supply  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40"/>
              </w:tabs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AC 100V~240V 50/60Hz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ind w:right="11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18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ind w:left="6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Product warranty </w:t>
            </w:r>
          </w:p>
        </w:tc>
        <w:tc>
          <w:tcPr>
            <w:tcW w:w="4950" w:type="dxa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740"/>
              </w:tabs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atleast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 2 years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POE Switch: -</w:t>
      </w:r>
    </w:p>
    <w:p>
      <w:pPr>
        <w:pStyle w:val="style179"/>
        <w:rPr>
          <w:rFonts w:ascii="Times New Roman" w:cs="Times New Roman" w:hAnsi="Times New Roman"/>
          <w:sz w:val="28"/>
          <w:szCs w:val="28"/>
          <w:lang w:val="en-IN"/>
        </w:rPr>
      </w:pPr>
    </w:p>
    <w:tbl>
      <w:tblPr>
        <w:tblStyle w:val="style154"/>
        <w:tblW w:w="8121" w:type="dxa"/>
        <w:tblInd w:w="720" w:type="dxa"/>
        <w:tblLook w:val="04A0" w:firstRow="1" w:lastRow="0" w:firstColumn="1" w:lastColumn="0" w:noHBand="0" w:noVBand="1"/>
      </w:tblPr>
      <w:tblGrid>
        <w:gridCol w:w="698"/>
        <w:gridCol w:w="2627"/>
        <w:gridCol w:w="4796"/>
      </w:tblGrid>
      <w:tr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Sr. No.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Parameter</w:t>
            </w:r>
          </w:p>
        </w:tc>
        <w:tc>
          <w:tcPr>
            <w:tcW w:w="4796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Specification</w:t>
            </w:r>
          </w:p>
        </w:tc>
      </w:tr>
      <w:tr>
        <w:tblPrEx/>
        <w:trPr>
          <w:trHeight w:val="1907" w:hRule="atLeast"/>
        </w:trPr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RJ45 ports</w:t>
            </w:r>
          </w:p>
        </w:tc>
        <w:tc>
          <w:tcPr>
            <w:tcW w:w="4796" w:type="dxa"/>
            <w:tcBorders/>
            <w:tcFitText w:val="false"/>
            <w:vAlign w:val="center"/>
          </w:tcPr>
          <w:p>
            <w:pPr>
              <w:pStyle w:val="style0"/>
              <w:spacing w:lineRule="exact" w:line="247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Minimum 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8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 nos. 10/100/1000 BASE-T Ethernet Ports.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 Uplink port should have sufficient speed to avoid network congestion, preferably network should not be loaded more than 70% at any stage, fully IEEE 802.3 compliant.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Protocols and compliances</w:t>
            </w:r>
          </w:p>
        </w:tc>
        <w:tc>
          <w:tcPr>
            <w:tcW w:w="479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The switch should provide all standard protocols and compliances</w:t>
            </w:r>
          </w:p>
        </w:tc>
      </w:tr>
      <w:tr>
        <w:tblPrEx/>
        <w:trPr>
          <w:trHeight w:val="422" w:hRule="atLeast"/>
        </w:trPr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3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Power input</w:t>
            </w:r>
          </w:p>
        </w:tc>
        <w:tc>
          <w:tcPr>
            <w:tcW w:w="479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Dual redundant power input, 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PoE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262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Mounting</w:t>
            </w:r>
          </w:p>
        </w:tc>
        <w:tc>
          <w:tcPr>
            <w:tcW w:w="479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Rackmount, wall or desktop mounting options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Storage: -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</w:t>
      </w:r>
    </w:p>
    <w:p>
      <w:pPr>
        <w:pStyle w:val="style179"/>
        <w:rPr>
          <w:rFonts w:ascii="Times New Roman" w:cs="Times New Roman" w:hAnsi="Times New Roman"/>
          <w:sz w:val="28"/>
          <w:szCs w:val="28"/>
          <w:lang w:val="en-IN"/>
        </w:rPr>
      </w:pPr>
    </w:p>
    <w:tbl>
      <w:tblPr>
        <w:tblStyle w:val="style154"/>
        <w:tblW w:w="8121" w:type="dxa"/>
        <w:tblInd w:w="720" w:type="dxa"/>
        <w:tblLook w:val="04A0" w:firstRow="1" w:lastRow="0" w:firstColumn="1" w:lastColumn="0" w:noHBand="0" w:noVBand="1"/>
      </w:tblPr>
      <w:tblGrid>
        <w:gridCol w:w="698"/>
        <w:gridCol w:w="2975"/>
        <w:gridCol w:w="4448"/>
      </w:tblGrid>
      <w:tr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Sr. No.</w:t>
            </w:r>
          </w:p>
        </w:tc>
        <w:tc>
          <w:tcPr>
            <w:tcW w:w="2975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Parameter</w:t>
            </w:r>
          </w:p>
        </w:tc>
        <w:tc>
          <w:tcPr>
            <w:tcW w:w="4448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Specification</w:t>
            </w:r>
          </w:p>
        </w:tc>
      </w:tr>
      <w:tr>
        <w:tblPrEx/>
        <w:trPr>
          <w:trHeight w:val="413" w:hRule="atLeast"/>
        </w:trPr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2975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Hard Disk Type</w:t>
            </w:r>
          </w:p>
        </w:tc>
        <w:tc>
          <w:tcPr>
            <w:tcW w:w="4448" w:type="dxa"/>
            <w:tcBorders/>
            <w:tcFitText w:val="false"/>
            <w:vAlign w:val="center"/>
          </w:tcPr>
          <w:p>
            <w:pPr>
              <w:pStyle w:val="style0"/>
              <w:spacing w:lineRule="exact" w:line="247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Surveillance Hard Disk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2975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Capacity</w:t>
            </w:r>
          </w:p>
        </w:tc>
        <w:tc>
          <w:tcPr>
            <w:tcW w:w="4448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2 TB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3</w:t>
            </w:r>
          </w:p>
        </w:tc>
        <w:tc>
          <w:tcPr>
            <w:tcW w:w="2975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Data Transfer Rate</w:t>
            </w:r>
          </w:p>
        </w:tc>
        <w:tc>
          <w:tcPr>
            <w:tcW w:w="4448" w:type="dxa"/>
            <w:tcBorders/>
            <w:tcFitText w:val="false"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Minimum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Data transfer rate 6000 mbps.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HD LED Monitors: -</w:t>
      </w:r>
    </w:p>
    <w:p>
      <w:pPr>
        <w:pStyle w:val="style179"/>
        <w:rPr>
          <w:rFonts w:ascii="Times New Roman" w:cs="Times New Roman" w:hAnsi="Times New Roman"/>
          <w:sz w:val="28"/>
          <w:szCs w:val="28"/>
          <w:lang w:val="en-IN"/>
        </w:rPr>
      </w:pPr>
    </w:p>
    <w:tbl>
      <w:tblPr>
        <w:tblStyle w:val="style154"/>
        <w:tblW w:w="8121" w:type="dxa"/>
        <w:tblInd w:w="720" w:type="dxa"/>
        <w:tblLook w:val="04A0" w:firstRow="1" w:lastRow="0" w:firstColumn="1" w:lastColumn="0" w:noHBand="0" w:noVBand="1"/>
      </w:tblPr>
      <w:tblGrid>
        <w:gridCol w:w="698"/>
        <w:gridCol w:w="2177"/>
        <w:gridCol w:w="5246"/>
      </w:tblGrid>
      <w:tr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Sr. No.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Parameter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179"/>
              <w:ind w:left="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Specification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Monitor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Minimum 32" , Full HD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Display Resolution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1080p and minimum viewing of 16 cameras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3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Backlight Module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Dynamic Edge LED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Video Signal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ind w:left="8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480/60i, 480/60p,1080/60i, 1080/50p (HDMI)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5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MPEG noise reduction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Yes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6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Computer Input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HDMI/Audio in, USB 2.0, Ethernet connection, HD15 PC input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7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Video 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Colour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 System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ind w:left="8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NTSC (3.58 MHz, 4.43 MHz), PAL, PAL60, SECAM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CAT 6 Cables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(Length as per requirement):-</w:t>
      </w:r>
    </w:p>
    <w:p>
      <w:pPr>
        <w:pStyle w:val="style179"/>
        <w:rPr>
          <w:rFonts w:ascii="Times New Roman" w:cs="Times New Roman" w:hAnsi="Times New Roman"/>
          <w:sz w:val="28"/>
          <w:szCs w:val="28"/>
          <w:lang w:val="en-IN"/>
        </w:rPr>
      </w:pPr>
    </w:p>
    <w:tbl>
      <w:tblPr>
        <w:tblStyle w:val="style154"/>
        <w:tblW w:w="8121" w:type="dxa"/>
        <w:tblInd w:w="720" w:type="dxa"/>
        <w:tblLook w:val="04A0" w:firstRow="1" w:lastRow="0" w:firstColumn="1" w:lastColumn="0" w:noHBand="0" w:noVBand="1"/>
      </w:tblPr>
      <w:tblGrid>
        <w:gridCol w:w="698"/>
        <w:gridCol w:w="2177"/>
        <w:gridCol w:w="5246"/>
      </w:tblGrid>
      <w:tr>
        <w:trPr/>
        <w:tc>
          <w:tcPr>
            <w:tcW w:w="698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Sr. No.</w:t>
            </w:r>
          </w:p>
        </w:tc>
        <w:tc>
          <w:tcPr>
            <w:tcW w:w="2177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Parameter</w:t>
            </w:r>
          </w:p>
        </w:tc>
        <w:tc>
          <w:tcPr>
            <w:tcW w:w="5246" w:type="dxa"/>
            <w:tcBorders/>
            <w:tcFitText w:val="false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  <w:lang w:val="en-IN"/>
              </w:rPr>
              <w:t>Specification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1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Type of Cable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Unshielded Twisted Pair (UTP) CAT 6 cable Pair-shielded 100 Ohm installation cable with overall braided screen, suitable for transmission frequencies of up to 600 MHz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Conductor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4 pair UTP 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armoured</w:t>
            </w: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 xml:space="preserve"> cable 23 AWG Solid bare Copper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3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Primary Insulation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High Density polyethylene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Outer Sheath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FR-PVC Insulation thickness o.2 mm nominal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5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Shielding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Screened to ensure protection against EMI and for cross talk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6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0"/>
              <w:spacing w:lineRule="exact" w:line="247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Application standard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ANSI/TIA-568-C.2 category 6 ISO 11801 Class E</w:t>
            </w:r>
          </w:p>
        </w:tc>
      </w:tr>
      <w:tr>
        <w:tblPrEx/>
        <w:trPr/>
        <w:tc>
          <w:tcPr>
            <w:tcW w:w="698" w:type="dxa"/>
            <w:tcBorders/>
            <w:tcFitText w:val="false"/>
            <w:vAlign w:val="center"/>
          </w:tcPr>
          <w:p>
            <w:pPr>
              <w:pStyle w:val="style179"/>
              <w:ind w:left="0"/>
              <w:rPr>
                <w:rFonts w:ascii="Times New Roman" w:cs="Times New Roman" w:hAnsi="Times New Roman"/>
                <w:sz w:val="28"/>
                <w:szCs w:val="28"/>
                <w:lang w:val="en-IN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IN"/>
              </w:rPr>
              <w:t>7</w:t>
            </w:r>
          </w:p>
        </w:tc>
        <w:tc>
          <w:tcPr>
            <w:tcW w:w="2177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Application</w:t>
            </w:r>
          </w:p>
        </w:tc>
        <w:tc>
          <w:tcPr>
            <w:tcW w:w="5246" w:type="dxa"/>
            <w:tcBorders/>
            <w:tcFitText w:val="false"/>
            <w:vAlign w:val="center"/>
          </w:tcPr>
          <w:p>
            <w:pPr>
              <w:pStyle w:val="style0"/>
              <w:spacing w:lineRule="atLeast" w:line="0"/>
              <w:rPr>
                <w:rFonts w:ascii="Times New Roman" w:cs="Times New Roman" w:eastAsia="Georgia" w:hAnsi="Times New Roman"/>
                <w:sz w:val="28"/>
                <w:szCs w:val="28"/>
              </w:rPr>
            </w:pPr>
            <w:r>
              <w:rPr>
                <w:rFonts w:ascii="Times New Roman" w:cs="Times New Roman" w:eastAsia="Georgia" w:hAnsi="Times New Roman"/>
                <w:sz w:val="28"/>
                <w:szCs w:val="28"/>
              </w:rPr>
              <w:t>Indoor / outdoor installation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8"/>
          <w:szCs w:val="28"/>
          <w:lang w:val="en-IN"/>
        </w:rPr>
      </w:pP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sz w:val="28"/>
          <w:szCs w:val="28"/>
          <w:lang w:val="en-IN"/>
        </w:rPr>
      </w:pPr>
      <w:r>
        <w:rPr>
          <w:rFonts w:ascii="Times New Roman" w:cs="Times New Roman" w:hAnsi="Times New Roman"/>
          <w:sz w:val="28"/>
          <w:szCs w:val="28"/>
          <w:lang w:val="en-IN"/>
        </w:rPr>
        <w:t>UPS</w:t>
      </w:r>
      <w:r>
        <w:rPr>
          <w:rFonts w:ascii="Times New Roman" w:cs="Times New Roman" w:hAnsi="Times New Roman"/>
          <w:sz w:val="28"/>
          <w:szCs w:val="28"/>
          <w:lang w:val="en-IN"/>
        </w:rPr>
        <w:t>/Invertors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with in-built </w:t>
      </w:r>
      <w:r>
        <w:rPr>
          <w:rFonts w:ascii="Times New Roman" w:cs="Times New Roman" w:hAnsi="Times New Roman"/>
          <w:sz w:val="28"/>
          <w:szCs w:val="28"/>
          <w:lang w:val="en-IN"/>
        </w:rPr>
        <w:t>batteries</w:t>
      </w:r>
      <w:r>
        <w:rPr>
          <w:rFonts w:ascii="Times New Roman" w:cs="Times New Roman" w:hAnsi="Times New Roman"/>
          <w:sz w:val="28"/>
          <w:szCs w:val="28"/>
          <w:lang w:val="en-IN"/>
        </w:rPr>
        <w:t xml:space="preserve"> for backup as per requirements.</w:t>
      </w:r>
    </w:p>
    <w:p>
      <w:pPr>
        <w:pStyle w:val="style179"/>
        <w:rPr>
          <w:rFonts w:ascii="Times New Roman" w:cs="Times New Roman" w:hAnsi="Times New Roman"/>
          <w:sz w:val="28"/>
          <w:szCs w:val="28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002020203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66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42289EC"/>
    <w:lvl w:ilvl="0">
      <w:start w:val="1"/>
      <w:numFmt w:val="decimal"/>
      <w:lvlText w:val="%1."/>
      <w:lvlJc w:val="left"/>
      <w:pPr/>
    </w:lvl>
    <w:lvl w:ilvl="1">
      <w:start w:val="1"/>
      <w:numFmt w:val="decimal"/>
      <w:lvlText w:val="%2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abstractNum w:abstractNumId="2">
    <w:nsid w:val="00000002"/>
    <w:multiLevelType w:val="hybridMultilevel"/>
    <w:tmpl w:val="20664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8020C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E860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2FFF902"/>
    <w:lvl w:ilvl="0">
      <w:start w:val="3"/>
      <w:numFmt w:val="decimal"/>
      <w:lvlText w:val="%1"/>
      <w:lvlJc w:val="left"/>
      <w:pPr/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abstractNum w:abstractNumId="6">
    <w:nsid w:val="00000006"/>
    <w:multiLevelType w:val="hybridMultilevel"/>
    <w:tmpl w:val="684A481A"/>
    <w:lvl w:ilvl="0">
      <w:start w:val="15"/>
      <w:numFmt w:val="decimal"/>
      <w:lvlText w:val="%1"/>
      <w:lvlJc w:val="left"/>
      <w:pPr/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hAnsi="Segoe UI"/>
      <w:sz w:val="18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Mangal" w:hAnsi="Segoe UI"/>
      <w:sz w:val="18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661</Words>
  <Characters>3367</Characters>
  <Application>WPS Office</Application>
  <DocSecurity>0</DocSecurity>
  <Paragraphs>251</Paragraphs>
  <ScaleCrop>false</ScaleCrop>
  <LinksUpToDate>false</LinksUpToDate>
  <CharactersWithSpaces>3863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2019-08-20T12:30:54Z</dcterms:created>
  <dc:creator>USER</dc:creator>
  <lastModifiedBy>Redmi Note 4</lastModifiedBy>
  <lastPrinted>2019-07-12T11:54:00Z</lastPrinted>
  <dcterms:modified xsi:type="dcterms:W3CDTF">2019-08-20T12:30:54Z</dcterms:modified>
  <revision>7</revision>
</coreProperties>
</file>